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5CAE3" w14:textId="154A5C2B" w:rsidR="0007167D" w:rsidRPr="004C1452" w:rsidRDefault="0007167D" w:rsidP="0007167D">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5D07EE">
        <w:rPr>
          <w:rFonts w:cs="Arial"/>
          <w:sz w:val="24"/>
          <w:szCs w:val="28"/>
        </w:rPr>
        <w:t>2</w:t>
      </w:r>
      <w:r w:rsidRPr="007F3232">
        <w:rPr>
          <w:rFonts w:cs="Arial"/>
          <w:color w:val="FF0000"/>
          <w:sz w:val="24"/>
          <w:szCs w:val="28"/>
        </w:rPr>
        <w:t xml:space="preserve"> </w:t>
      </w:r>
      <w:r w:rsidRPr="004C1452">
        <w:rPr>
          <w:rFonts w:cs="Arial"/>
          <w:sz w:val="24"/>
          <w:szCs w:val="28"/>
        </w:rPr>
        <w:tab/>
      </w:r>
      <w:r w:rsidR="0084277B" w:rsidRPr="0084277B">
        <w:rPr>
          <w:rFonts w:cs="Arial"/>
          <w:sz w:val="24"/>
          <w:szCs w:val="28"/>
        </w:rPr>
        <w:t>R4-2413873</w:t>
      </w:r>
    </w:p>
    <w:p w14:paraId="0BDE005A" w14:textId="59F799A1" w:rsidR="007467AE" w:rsidRPr="0052514D" w:rsidRDefault="00AC63A9" w:rsidP="007467AE">
      <w:pPr>
        <w:pStyle w:val="Header"/>
        <w:tabs>
          <w:tab w:val="right" w:pos="9781"/>
          <w:tab w:val="right" w:pos="13323"/>
        </w:tabs>
        <w:spacing w:before="60" w:after="60"/>
        <w:outlineLvl w:val="0"/>
        <w:rPr>
          <w:rFonts w:cs="Arial"/>
          <w:b w:val="0"/>
          <w:sz w:val="24"/>
          <w:szCs w:val="24"/>
          <w:lang w:eastAsia="zh-CN"/>
        </w:rPr>
      </w:pPr>
      <w:r w:rsidRPr="003F6202">
        <w:rPr>
          <w:noProof/>
          <w:sz w:val="24"/>
        </w:rPr>
        <w:t>Maastricht, Netherlands, 19th – 23rd August, 2024</w:t>
      </w:r>
    </w:p>
    <w:p w14:paraId="1D0D1813" w14:textId="77777777" w:rsidR="00B80C3A" w:rsidRDefault="00B80C3A">
      <w:pPr>
        <w:spacing w:after="120"/>
        <w:rPr>
          <w:rFonts w:ascii="Arial" w:eastAsia="MS Mincho" w:hAnsi="Arial" w:cs="Arial"/>
          <w:b/>
          <w:sz w:val="22"/>
        </w:rPr>
      </w:pPr>
    </w:p>
    <w:p w14:paraId="1A615D42" w14:textId="463A4101"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AB16B7">
        <w:rPr>
          <w:rFonts w:ascii="Arial" w:eastAsia="MS Mincho" w:hAnsi="Arial" w:cs="Arial"/>
          <w:bCs/>
          <w:color w:val="000000"/>
          <w:sz w:val="22"/>
          <w:lang w:val="pt-BR" w:eastAsia="ja-JP"/>
        </w:rPr>
        <w:t>6.1.3</w:t>
      </w:r>
    </w:p>
    <w:p w14:paraId="244363FA" w14:textId="4A8D39A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485F2DBC" w14:textId="49BC28B7"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E36A1" w:rsidRPr="009E36A1">
        <w:rPr>
          <w:rFonts w:ascii="Arial" w:eastAsiaTheme="minorEastAsia" w:hAnsi="Arial" w:cs="Arial"/>
          <w:color w:val="000000"/>
          <w:sz w:val="22"/>
          <w:lang w:eastAsia="zh-CN"/>
        </w:rPr>
        <w:t>Ad-hoc minutes #1 for NR_pos_enh2 WI</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14223EC4" w14:textId="3AE2A2B4" w:rsidR="009C76EE" w:rsidRDefault="0003426C">
      <w:pPr>
        <w:rPr>
          <w:color w:val="0070C0"/>
          <w:lang w:eastAsia="zh-CN"/>
        </w:rPr>
      </w:pPr>
      <w:r>
        <w:rPr>
          <w:color w:val="0070C0"/>
          <w:lang w:eastAsia="zh-CN"/>
        </w:rPr>
        <w:t xml:space="preserve">The document contains </w:t>
      </w:r>
      <w:r w:rsidR="009C76EE">
        <w:rPr>
          <w:color w:val="0070C0"/>
          <w:lang w:eastAsia="zh-CN"/>
        </w:rPr>
        <w:t xml:space="preserve">discussions on the topics </w:t>
      </w:r>
      <w:r w:rsidR="00E65647">
        <w:rPr>
          <w:color w:val="0070C0"/>
          <w:lang w:eastAsia="zh-CN"/>
        </w:rPr>
        <w:t xml:space="preserve">as </w:t>
      </w:r>
      <w:r w:rsidR="00E65647" w:rsidRPr="00E65647">
        <w:rPr>
          <w:color w:val="0070C0"/>
          <w:highlight w:val="yellow"/>
          <w:lang w:eastAsia="zh-CN"/>
        </w:rPr>
        <w:t>indicated</w:t>
      </w:r>
      <w:r w:rsidR="00E65647">
        <w:rPr>
          <w:color w:val="0070C0"/>
          <w:lang w:eastAsia="zh-CN"/>
        </w:rPr>
        <w:t xml:space="preserve"> </w:t>
      </w:r>
      <w:r w:rsidR="009C76EE">
        <w:rPr>
          <w:color w:val="0070C0"/>
          <w:lang w:eastAsia="zh-CN"/>
        </w:rPr>
        <w:t>below.</w:t>
      </w:r>
    </w:p>
    <w:p w14:paraId="6EC875C8" w14:textId="288B9224" w:rsidR="00FC7BC4" w:rsidRPr="00FC7BC4" w:rsidRDefault="00E65647" w:rsidP="00FC7BC4">
      <w:pPr>
        <w:rPr>
          <w:color w:val="0070C0"/>
          <w:lang w:eastAsia="zh-CN"/>
        </w:rPr>
      </w:pPr>
      <w:r w:rsidRPr="00EF0A19">
        <w:rPr>
          <w:color w:val="0070C0"/>
          <w:u w:val="single"/>
          <w:lang w:eastAsia="zh-CN"/>
        </w:rPr>
        <w:t>P</w:t>
      </w:r>
      <w:r w:rsidR="00FC7BC4" w:rsidRPr="00EF0A19">
        <w:rPr>
          <w:color w:val="0070C0"/>
          <w:u w:val="single"/>
          <w:lang w:eastAsia="zh-CN"/>
        </w:rPr>
        <w:t>ositioning RRM performance across the following 3 threads</w:t>
      </w:r>
      <w:r w:rsidR="00FC7BC4" w:rsidRPr="00FC7BC4">
        <w:rPr>
          <w:color w:val="0070C0"/>
          <w:lang w:eastAsia="zh-CN"/>
        </w:rPr>
        <w:t>:</w:t>
      </w:r>
    </w:p>
    <w:p w14:paraId="16052595" w14:textId="23520184" w:rsidR="00E775E3" w:rsidRPr="00363487" w:rsidRDefault="00E775E3" w:rsidP="00E775E3">
      <w:pPr>
        <w:pStyle w:val="ListParagraph"/>
        <w:numPr>
          <w:ilvl w:val="0"/>
          <w:numId w:val="4"/>
        </w:numPr>
        <w:ind w:firstLineChars="0"/>
        <w:rPr>
          <w:color w:val="0070C0"/>
          <w:lang w:eastAsia="zh-CN"/>
        </w:rPr>
      </w:pPr>
      <w:r w:rsidRPr="00363487">
        <w:rPr>
          <w:color w:val="0070C0"/>
          <w:lang w:eastAsia="zh-CN"/>
        </w:rPr>
        <w:t xml:space="preserve">Topic # </w:t>
      </w:r>
      <w:r w:rsidR="006D4B3C">
        <w:rPr>
          <w:color w:val="0070C0"/>
          <w:lang w:eastAsia="zh-CN"/>
        </w:rPr>
        <w:t>1</w:t>
      </w:r>
      <w:r w:rsidRPr="00363487">
        <w:rPr>
          <w:color w:val="0070C0"/>
          <w:lang w:eastAsia="zh-CN"/>
        </w:rPr>
        <w:t xml:space="preserve">: </w:t>
      </w:r>
      <w:r w:rsidR="008F7048">
        <w:rPr>
          <w:color w:val="0070C0"/>
          <w:lang w:eastAsia="zh-CN"/>
        </w:rPr>
        <w:t xml:space="preserve">perf </w:t>
      </w:r>
      <w:r w:rsidRPr="00363487">
        <w:rPr>
          <w:color w:val="0070C0"/>
          <w:lang w:eastAsia="zh-CN"/>
        </w:rPr>
        <w:t>[1</w:t>
      </w:r>
      <w:r>
        <w:rPr>
          <w:color w:val="0070C0"/>
          <w:lang w:eastAsia="zh-CN"/>
        </w:rPr>
        <w:t>1</w:t>
      </w:r>
      <w:r w:rsidR="006D4B3C">
        <w:rPr>
          <w:color w:val="0070C0"/>
          <w:lang w:eastAsia="zh-CN"/>
        </w:rPr>
        <w:t>2</w:t>
      </w:r>
      <w:r w:rsidRPr="00363487">
        <w:rPr>
          <w:color w:val="0070C0"/>
          <w:lang w:eastAsia="zh-CN"/>
        </w:rPr>
        <w:t>][21</w:t>
      </w:r>
      <w:r w:rsidR="006D4B3C">
        <w:rPr>
          <w:color w:val="0070C0"/>
          <w:lang w:eastAsia="zh-CN"/>
        </w:rPr>
        <w:t>0</w:t>
      </w:r>
      <w:r w:rsidRPr="00363487">
        <w:rPr>
          <w:color w:val="0070C0"/>
          <w:lang w:eastAsia="zh-CN"/>
        </w:rPr>
        <w:t>] NR_pos_enh2_part1</w:t>
      </w:r>
      <w:r>
        <w:rPr>
          <w:color w:val="0070C0"/>
          <w:lang w:eastAsia="zh-CN"/>
        </w:rPr>
        <w:t xml:space="preserve"> </w:t>
      </w:r>
      <w:r w:rsidRPr="001D717F">
        <w:rPr>
          <w:color w:val="0070C0"/>
          <w:highlight w:val="yellow"/>
          <w:lang w:eastAsia="zh-CN"/>
        </w:rPr>
        <w:t>(</w:t>
      </w:r>
      <w:r w:rsidR="006D4B3C">
        <w:rPr>
          <w:color w:val="0070C0"/>
          <w:highlight w:val="yellow"/>
          <w:lang w:eastAsia="zh-CN"/>
        </w:rPr>
        <w:t>Monday</w:t>
      </w:r>
      <w:r w:rsidR="003779BF">
        <w:rPr>
          <w:color w:val="0070C0"/>
          <w:highlight w:val="yellow"/>
          <w:lang w:eastAsia="zh-CN"/>
        </w:rPr>
        <w:t xml:space="preserve"> AH1</w:t>
      </w:r>
      <w:r w:rsidR="001D0B97">
        <w:rPr>
          <w:color w:val="0070C0"/>
          <w:highlight w:val="yellow"/>
          <w:lang w:eastAsia="zh-CN"/>
        </w:rPr>
        <w:t>/</w:t>
      </w:r>
      <w:r w:rsidR="006D4B3C">
        <w:rPr>
          <w:color w:val="0070C0"/>
          <w:highlight w:val="yellow"/>
          <w:lang w:eastAsia="zh-CN"/>
        </w:rPr>
        <w:t>Aug19</w:t>
      </w:r>
      <w:r w:rsidRPr="001D717F">
        <w:rPr>
          <w:color w:val="0070C0"/>
          <w:highlight w:val="yellow"/>
          <w:lang w:eastAsia="zh-CN"/>
        </w:rPr>
        <w:t>)</w:t>
      </w:r>
    </w:p>
    <w:p w14:paraId="5E7F826B" w14:textId="22137ED2" w:rsidR="00E775E3" w:rsidRDefault="00E775E3" w:rsidP="00E775E3">
      <w:pPr>
        <w:pStyle w:val="ListParagraph"/>
        <w:numPr>
          <w:ilvl w:val="0"/>
          <w:numId w:val="4"/>
        </w:numPr>
        <w:ind w:firstLineChars="0"/>
        <w:rPr>
          <w:color w:val="0070C0"/>
          <w:lang w:eastAsia="zh-CN"/>
        </w:rPr>
      </w:pPr>
      <w:r>
        <w:rPr>
          <w:color w:val="0070C0"/>
          <w:lang w:eastAsia="zh-CN"/>
        </w:rPr>
        <w:t xml:space="preserve">Topic # </w:t>
      </w:r>
      <w:r w:rsidR="006D4B3C">
        <w:rPr>
          <w:color w:val="0070C0"/>
          <w:lang w:eastAsia="zh-CN"/>
        </w:rPr>
        <w:t>2</w:t>
      </w:r>
      <w:r>
        <w:rPr>
          <w:color w:val="0070C0"/>
          <w:lang w:eastAsia="zh-CN"/>
        </w:rPr>
        <w:t xml:space="preserve">: </w:t>
      </w:r>
      <w:r w:rsidR="008F7048">
        <w:rPr>
          <w:color w:val="0070C0"/>
          <w:lang w:eastAsia="zh-CN"/>
        </w:rPr>
        <w:t xml:space="preserve">perf </w:t>
      </w:r>
      <w:r w:rsidRPr="00C072EF">
        <w:rPr>
          <w:color w:val="0070C0"/>
          <w:lang w:eastAsia="zh-CN"/>
        </w:rPr>
        <w:t>[1</w:t>
      </w:r>
      <w:r>
        <w:rPr>
          <w:color w:val="0070C0"/>
          <w:lang w:eastAsia="zh-CN"/>
        </w:rPr>
        <w:t>1</w:t>
      </w:r>
      <w:r w:rsidR="006D4B3C">
        <w:rPr>
          <w:color w:val="0070C0"/>
          <w:lang w:eastAsia="zh-CN"/>
        </w:rPr>
        <w:t>2</w:t>
      </w:r>
      <w:r w:rsidRPr="00C072EF">
        <w:rPr>
          <w:color w:val="0070C0"/>
          <w:lang w:eastAsia="zh-CN"/>
        </w:rPr>
        <w:t>][2</w:t>
      </w:r>
      <w:r w:rsidR="002B7285">
        <w:rPr>
          <w:color w:val="0070C0"/>
          <w:lang w:eastAsia="zh-CN"/>
        </w:rPr>
        <w:t>1</w:t>
      </w:r>
      <w:r w:rsidR="006D4B3C">
        <w:rPr>
          <w:color w:val="0070C0"/>
          <w:lang w:eastAsia="zh-CN"/>
        </w:rPr>
        <w:t>1</w:t>
      </w:r>
      <w:r w:rsidRPr="00C072EF">
        <w:rPr>
          <w:color w:val="0070C0"/>
          <w:lang w:eastAsia="zh-CN"/>
        </w:rPr>
        <w:t>] NR_pos_enh2_part</w:t>
      </w:r>
      <w:r>
        <w:rPr>
          <w:color w:val="0070C0"/>
          <w:lang w:eastAsia="zh-CN"/>
        </w:rPr>
        <w:t xml:space="preserve">2 </w:t>
      </w:r>
      <w:r w:rsidRPr="001D717F">
        <w:rPr>
          <w:color w:val="0070C0"/>
          <w:highlight w:val="yellow"/>
          <w:lang w:eastAsia="zh-CN"/>
        </w:rPr>
        <w:t>(</w:t>
      </w:r>
      <w:r w:rsidR="006D4B3C">
        <w:rPr>
          <w:color w:val="0070C0"/>
          <w:highlight w:val="yellow"/>
          <w:lang w:eastAsia="zh-CN"/>
        </w:rPr>
        <w:t>Monday</w:t>
      </w:r>
      <w:r w:rsidR="003779BF">
        <w:rPr>
          <w:color w:val="0070C0"/>
          <w:highlight w:val="yellow"/>
          <w:lang w:eastAsia="zh-CN"/>
        </w:rPr>
        <w:t xml:space="preserve"> AH1</w:t>
      </w:r>
      <w:r w:rsidR="00F13AAA">
        <w:rPr>
          <w:color w:val="0070C0"/>
          <w:highlight w:val="yellow"/>
          <w:lang w:eastAsia="zh-CN"/>
        </w:rPr>
        <w:t>/</w:t>
      </w:r>
      <w:r w:rsidR="006D4B3C">
        <w:rPr>
          <w:color w:val="0070C0"/>
          <w:highlight w:val="yellow"/>
          <w:lang w:eastAsia="zh-CN"/>
        </w:rPr>
        <w:t>Aug19</w:t>
      </w:r>
      <w:r w:rsidR="003779BF">
        <w:rPr>
          <w:color w:val="0070C0"/>
          <w:highlight w:val="yellow"/>
          <w:lang w:eastAsia="zh-CN"/>
        </w:rPr>
        <w:t xml:space="preserve"> – only SL positioning partly</w:t>
      </w:r>
      <w:r w:rsidRPr="001D717F">
        <w:rPr>
          <w:color w:val="0070C0"/>
          <w:highlight w:val="yellow"/>
          <w:lang w:eastAsia="zh-CN"/>
        </w:rPr>
        <w:t>)</w:t>
      </w:r>
    </w:p>
    <w:p w14:paraId="5CBB330A" w14:textId="738429EA" w:rsidR="00E775E3" w:rsidRDefault="00E775E3" w:rsidP="00E775E3">
      <w:pPr>
        <w:pStyle w:val="ListParagraph"/>
        <w:numPr>
          <w:ilvl w:val="0"/>
          <w:numId w:val="4"/>
        </w:numPr>
        <w:ind w:firstLineChars="0"/>
        <w:rPr>
          <w:color w:val="0070C0"/>
          <w:lang w:eastAsia="zh-CN"/>
        </w:rPr>
      </w:pPr>
      <w:r>
        <w:rPr>
          <w:color w:val="0070C0"/>
          <w:lang w:eastAsia="zh-CN"/>
        </w:rPr>
        <w:t xml:space="preserve">Topic # </w:t>
      </w:r>
      <w:r w:rsidR="006D4B3C">
        <w:rPr>
          <w:color w:val="0070C0"/>
          <w:lang w:eastAsia="zh-CN"/>
        </w:rPr>
        <w:t>3</w:t>
      </w:r>
      <w:r>
        <w:rPr>
          <w:color w:val="0070C0"/>
          <w:lang w:eastAsia="zh-CN"/>
        </w:rPr>
        <w:t xml:space="preserve">: </w:t>
      </w:r>
      <w:r w:rsidR="008F7048">
        <w:rPr>
          <w:color w:val="0070C0"/>
          <w:lang w:eastAsia="zh-CN"/>
        </w:rPr>
        <w:t xml:space="preserve">perf </w:t>
      </w:r>
      <w:r w:rsidRPr="00C072EF">
        <w:rPr>
          <w:color w:val="0070C0"/>
          <w:lang w:eastAsia="zh-CN"/>
        </w:rPr>
        <w:t>[1</w:t>
      </w:r>
      <w:r>
        <w:rPr>
          <w:color w:val="0070C0"/>
          <w:lang w:eastAsia="zh-CN"/>
        </w:rPr>
        <w:t>1</w:t>
      </w:r>
      <w:r w:rsidR="006D4B3C">
        <w:rPr>
          <w:color w:val="0070C0"/>
          <w:lang w:eastAsia="zh-CN"/>
        </w:rPr>
        <w:t>2</w:t>
      </w:r>
      <w:r w:rsidRPr="00C072EF">
        <w:rPr>
          <w:color w:val="0070C0"/>
          <w:lang w:eastAsia="zh-CN"/>
        </w:rPr>
        <w:t>][2</w:t>
      </w:r>
      <w:r>
        <w:rPr>
          <w:color w:val="0070C0"/>
          <w:lang w:eastAsia="zh-CN"/>
        </w:rPr>
        <w:t>1</w:t>
      </w:r>
      <w:r w:rsidR="006D4B3C">
        <w:rPr>
          <w:color w:val="0070C0"/>
          <w:lang w:eastAsia="zh-CN"/>
        </w:rPr>
        <w:t>2</w:t>
      </w:r>
      <w:r w:rsidRPr="00C072EF">
        <w:rPr>
          <w:color w:val="0070C0"/>
          <w:lang w:eastAsia="zh-CN"/>
        </w:rPr>
        <w:t>] NR_pos_enh2_part</w:t>
      </w:r>
      <w:r>
        <w:rPr>
          <w:color w:val="0070C0"/>
          <w:lang w:eastAsia="zh-CN"/>
        </w:rPr>
        <w:t xml:space="preserve">3 </w:t>
      </w:r>
      <w:r w:rsidRPr="001D717F">
        <w:rPr>
          <w:color w:val="0070C0"/>
          <w:highlight w:val="yellow"/>
          <w:lang w:eastAsia="zh-CN"/>
        </w:rPr>
        <w:t>(</w:t>
      </w:r>
      <w:r w:rsidR="006D4B3C">
        <w:rPr>
          <w:color w:val="0070C0"/>
          <w:highlight w:val="yellow"/>
          <w:lang w:eastAsia="zh-CN"/>
        </w:rPr>
        <w:t>Monday</w:t>
      </w:r>
      <w:r w:rsidR="003779BF">
        <w:rPr>
          <w:color w:val="0070C0"/>
          <w:highlight w:val="yellow"/>
          <w:lang w:eastAsia="zh-CN"/>
        </w:rPr>
        <w:t xml:space="preserve"> AH1</w:t>
      </w:r>
      <w:r w:rsidR="00E15644">
        <w:rPr>
          <w:color w:val="0070C0"/>
          <w:highlight w:val="yellow"/>
          <w:lang w:eastAsia="zh-CN"/>
        </w:rPr>
        <w:t>/</w:t>
      </w:r>
      <w:r w:rsidR="006D4B3C">
        <w:rPr>
          <w:color w:val="0070C0"/>
          <w:highlight w:val="yellow"/>
          <w:lang w:eastAsia="zh-CN"/>
        </w:rPr>
        <w:t>Aug19</w:t>
      </w:r>
      <w:r w:rsidRPr="001D717F">
        <w:rPr>
          <w:color w:val="0070C0"/>
          <w:highlight w:val="yellow"/>
          <w:lang w:eastAsia="zh-CN"/>
        </w:rPr>
        <w:t>)</w:t>
      </w:r>
    </w:p>
    <w:p w14:paraId="5152812C" w14:textId="77777777" w:rsidR="006D4B3C" w:rsidRDefault="006D4B3C" w:rsidP="006D4B3C">
      <w:pPr>
        <w:rPr>
          <w:color w:val="0070C0"/>
          <w:lang w:eastAsia="zh-CN"/>
        </w:rPr>
      </w:pPr>
      <w:r w:rsidRPr="00EF0A19">
        <w:rPr>
          <w:color w:val="0070C0"/>
          <w:u w:val="single"/>
          <w:lang w:eastAsia="zh-CN"/>
        </w:rPr>
        <w:t>Positioning RRM core requirements across the following 3 threads</w:t>
      </w:r>
      <w:r>
        <w:rPr>
          <w:color w:val="0070C0"/>
          <w:lang w:eastAsia="zh-CN"/>
        </w:rPr>
        <w:t>:</w:t>
      </w:r>
    </w:p>
    <w:p w14:paraId="65325484" w14:textId="33A56F1F" w:rsidR="006D4B3C" w:rsidRPr="00363487" w:rsidRDefault="006D4B3C" w:rsidP="006D4B3C">
      <w:pPr>
        <w:pStyle w:val="ListParagraph"/>
        <w:numPr>
          <w:ilvl w:val="0"/>
          <w:numId w:val="4"/>
        </w:numPr>
        <w:ind w:firstLineChars="0"/>
        <w:rPr>
          <w:color w:val="0070C0"/>
          <w:lang w:eastAsia="zh-CN"/>
        </w:rPr>
      </w:pPr>
      <w:r w:rsidRPr="00363487">
        <w:rPr>
          <w:color w:val="0070C0"/>
          <w:lang w:eastAsia="zh-CN"/>
        </w:rPr>
        <w:t xml:space="preserve">Topic # </w:t>
      </w:r>
      <w:r>
        <w:rPr>
          <w:color w:val="0070C0"/>
          <w:lang w:eastAsia="zh-CN"/>
        </w:rPr>
        <w:t>4</w:t>
      </w:r>
      <w:r w:rsidRPr="00363487">
        <w:rPr>
          <w:color w:val="0070C0"/>
          <w:lang w:eastAsia="zh-CN"/>
        </w:rPr>
        <w:t xml:space="preserve">: </w:t>
      </w:r>
      <w:r>
        <w:rPr>
          <w:color w:val="0070C0"/>
          <w:lang w:eastAsia="zh-CN"/>
        </w:rPr>
        <w:t>core [112]</w:t>
      </w:r>
      <w:r w:rsidRPr="00363487">
        <w:rPr>
          <w:color w:val="0070C0"/>
          <w:lang w:eastAsia="zh-CN"/>
        </w:rPr>
        <w:t>[</w:t>
      </w:r>
      <w:r>
        <w:rPr>
          <w:color w:val="0070C0"/>
          <w:lang w:eastAsia="zh-CN"/>
        </w:rPr>
        <w:t>210</w:t>
      </w:r>
      <w:r w:rsidRPr="00363487">
        <w:rPr>
          <w:color w:val="0070C0"/>
          <w:lang w:eastAsia="zh-CN"/>
        </w:rPr>
        <w:t>] NR_pos_enh2_part1</w:t>
      </w:r>
      <w:r>
        <w:rPr>
          <w:color w:val="0070C0"/>
          <w:lang w:eastAsia="zh-CN"/>
        </w:rPr>
        <w:t xml:space="preserve"> </w:t>
      </w:r>
      <w:r w:rsidRPr="001D717F">
        <w:rPr>
          <w:color w:val="0070C0"/>
          <w:highlight w:val="yellow"/>
          <w:lang w:eastAsia="zh-CN"/>
        </w:rPr>
        <w:t>(</w:t>
      </w:r>
      <w:r>
        <w:rPr>
          <w:color w:val="0070C0"/>
          <w:highlight w:val="yellow"/>
          <w:lang w:eastAsia="zh-CN"/>
        </w:rPr>
        <w:t>-</w:t>
      </w:r>
      <w:r w:rsidRPr="001D717F">
        <w:rPr>
          <w:color w:val="0070C0"/>
          <w:highlight w:val="yellow"/>
          <w:lang w:eastAsia="zh-CN"/>
        </w:rPr>
        <w:t>)</w:t>
      </w:r>
    </w:p>
    <w:p w14:paraId="56E13C7F" w14:textId="0B0016E7" w:rsidR="006D4B3C" w:rsidRDefault="006D4B3C" w:rsidP="006D4B3C">
      <w:pPr>
        <w:pStyle w:val="ListParagraph"/>
        <w:numPr>
          <w:ilvl w:val="0"/>
          <w:numId w:val="4"/>
        </w:numPr>
        <w:ind w:firstLineChars="0"/>
        <w:rPr>
          <w:color w:val="0070C0"/>
          <w:lang w:eastAsia="zh-CN"/>
        </w:rPr>
      </w:pPr>
      <w:r>
        <w:rPr>
          <w:color w:val="0070C0"/>
          <w:lang w:eastAsia="zh-CN"/>
        </w:rPr>
        <w:t>Topic # 5: core [112]</w:t>
      </w:r>
      <w:r w:rsidRPr="00C072EF">
        <w:rPr>
          <w:color w:val="0070C0"/>
          <w:lang w:eastAsia="zh-CN"/>
        </w:rPr>
        <w:t>[</w:t>
      </w:r>
      <w:r>
        <w:rPr>
          <w:color w:val="0070C0"/>
          <w:lang w:eastAsia="zh-CN"/>
        </w:rPr>
        <w:t>211</w:t>
      </w:r>
      <w:r w:rsidRPr="00C072EF">
        <w:rPr>
          <w:color w:val="0070C0"/>
          <w:lang w:eastAsia="zh-CN"/>
        </w:rPr>
        <w:t>] NR_pos_enh2_part</w:t>
      </w:r>
      <w:r>
        <w:rPr>
          <w:color w:val="0070C0"/>
          <w:lang w:eastAsia="zh-CN"/>
        </w:rPr>
        <w:t xml:space="preserve">2 </w:t>
      </w:r>
      <w:r w:rsidRPr="001D717F">
        <w:rPr>
          <w:color w:val="0070C0"/>
          <w:highlight w:val="yellow"/>
          <w:lang w:eastAsia="zh-CN"/>
        </w:rPr>
        <w:t>(</w:t>
      </w:r>
      <w:r>
        <w:rPr>
          <w:color w:val="0070C0"/>
          <w:highlight w:val="yellow"/>
          <w:lang w:eastAsia="zh-CN"/>
        </w:rPr>
        <w:t>-</w:t>
      </w:r>
      <w:r w:rsidRPr="001D717F">
        <w:rPr>
          <w:color w:val="0070C0"/>
          <w:highlight w:val="yellow"/>
          <w:lang w:eastAsia="zh-CN"/>
        </w:rPr>
        <w:t>)</w:t>
      </w:r>
    </w:p>
    <w:p w14:paraId="19DAA73C" w14:textId="21874600" w:rsidR="006D4B3C" w:rsidRDefault="006D4B3C" w:rsidP="006D4B3C">
      <w:pPr>
        <w:pStyle w:val="ListParagraph"/>
        <w:numPr>
          <w:ilvl w:val="0"/>
          <w:numId w:val="4"/>
        </w:numPr>
        <w:ind w:firstLineChars="0"/>
        <w:rPr>
          <w:color w:val="0070C0"/>
          <w:lang w:eastAsia="zh-CN"/>
        </w:rPr>
      </w:pPr>
      <w:r>
        <w:rPr>
          <w:color w:val="0070C0"/>
          <w:lang w:eastAsia="zh-CN"/>
        </w:rPr>
        <w:t>Topic # 6: core [112]</w:t>
      </w:r>
      <w:r w:rsidRPr="00C072EF">
        <w:rPr>
          <w:color w:val="0070C0"/>
          <w:lang w:eastAsia="zh-CN"/>
        </w:rPr>
        <w:t>[</w:t>
      </w:r>
      <w:r>
        <w:rPr>
          <w:color w:val="0070C0"/>
          <w:lang w:eastAsia="zh-CN"/>
        </w:rPr>
        <w:t>212</w:t>
      </w:r>
      <w:r w:rsidRPr="00C072EF">
        <w:rPr>
          <w:color w:val="0070C0"/>
          <w:lang w:eastAsia="zh-CN"/>
        </w:rPr>
        <w:t>] NR_pos_enh2_part</w:t>
      </w:r>
      <w:r>
        <w:rPr>
          <w:color w:val="0070C0"/>
          <w:lang w:eastAsia="zh-CN"/>
        </w:rPr>
        <w:t xml:space="preserve">3 </w:t>
      </w:r>
      <w:r w:rsidRPr="001D717F">
        <w:rPr>
          <w:color w:val="0070C0"/>
          <w:highlight w:val="yellow"/>
          <w:lang w:eastAsia="zh-CN"/>
        </w:rPr>
        <w:t>(</w:t>
      </w:r>
      <w:r>
        <w:rPr>
          <w:color w:val="0070C0"/>
          <w:highlight w:val="yellow"/>
          <w:lang w:eastAsia="zh-CN"/>
        </w:rPr>
        <w:t>-</w:t>
      </w:r>
      <w:r w:rsidRPr="001D717F">
        <w:rPr>
          <w:color w:val="0070C0"/>
          <w:highlight w:val="yellow"/>
          <w:lang w:eastAsia="zh-CN"/>
        </w:rPr>
        <w:t>)</w:t>
      </w:r>
    </w:p>
    <w:p w14:paraId="6F74BFE3" w14:textId="11E44529" w:rsidR="00CB7A02" w:rsidRPr="00CB7A02" w:rsidRDefault="007F05A5" w:rsidP="00CB7A02">
      <w:pPr>
        <w:rPr>
          <w:color w:val="0070C0"/>
          <w:lang w:eastAsia="zh-CN"/>
        </w:rPr>
      </w:pPr>
      <w:r w:rsidRPr="007F05A5">
        <w:rPr>
          <w:color w:val="0070C0"/>
          <w:u w:val="single"/>
          <w:lang w:eastAsia="zh-CN"/>
        </w:rPr>
        <w:t>Topic # 7</w:t>
      </w:r>
      <w:r>
        <w:rPr>
          <w:color w:val="0070C0"/>
          <w:u w:val="single"/>
          <w:lang w:eastAsia="zh-CN"/>
        </w:rPr>
        <w:t xml:space="preserve">: </w:t>
      </w:r>
      <w:r w:rsidR="00AD4F10" w:rsidRPr="00EF0A19">
        <w:rPr>
          <w:color w:val="0070C0"/>
          <w:u w:val="single"/>
          <w:lang w:eastAsia="zh-CN"/>
        </w:rPr>
        <w:t>Documents for approval and d</w:t>
      </w:r>
      <w:r w:rsidR="00CB7A02" w:rsidRPr="00EF0A19">
        <w:rPr>
          <w:color w:val="0070C0"/>
          <w:u w:val="single"/>
          <w:lang w:eastAsia="zh-CN"/>
        </w:rPr>
        <w:t>raft CRs</w:t>
      </w:r>
      <w:r w:rsidR="00580115">
        <w:rPr>
          <w:color w:val="0070C0"/>
          <w:lang w:eastAsia="zh-CN"/>
        </w:rPr>
        <w:t>:</w:t>
      </w:r>
    </w:p>
    <w:p w14:paraId="4BB50B85" w14:textId="3799570C" w:rsidR="008E660A" w:rsidRDefault="007F05A5" w:rsidP="008E660A">
      <w:pPr>
        <w:pStyle w:val="ListParagraph"/>
        <w:numPr>
          <w:ilvl w:val="0"/>
          <w:numId w:val="4"/>
        </w:numPr>
        <w:ind w:firstLineChars="0"/>
        <w:rPr>
          <w:color w:val="0070C0"/>
          <w:lang w:eastAsia="zh-CN"/>
        </w:rPr>
      </w:pPr>
      <w:r>
        <w:rPr>
          <w:color w:val="0070C0"/>
          <w:lang w:eastAsia="zh-CN"/>
        </w:rPr>
        <w:t>C</w:t>
      </w:r>
      <w:r w:rsidR="001534FE">
        <w:rPr>
          <w:color w:val="0070C0"/>
          <w:lang w:eastAsia="zh-CN"/>
        </w:rPr>
        <w:t>ore</w:t>
      </w:r>
      <w:r w:rsidR="008E660A">
        <w:rPr>
          <w:color w:val="0070C0"/>
          <w:lang w:eastAsia="zh-CN"/>
        </w:rPr>
        <w:t xml:space="preserve"> draft CRs for all threads </w:t>
      </w:r>
      <w:r w:rsidR="008E660A" w:rsidRPr="001D717F">
        <w:rPr>
          <w:color w:val="0070C0"/>
          <w:highlight w:val="yellow"/>
          <w:lang w:eastAsia="zh-CN"/>
        </w:rPr>
        <w:t>(</w:t>
      </w:r>
      <w:r w:rsidR="006D4B3C">
        <w:rPr>
          <w:color w:val="0070C0"/>
          <w:highlight w:val="yellow"/>
          <w:lang w:eastAsia="zh-CN"/>
        </w:rPr>
        <w:t>-</w:t>
      </w:r>
      <w:r w:rsidR="008E660A" w:rsidRPr="001D717F">
        <w:rPr>
          <w:color w:val="0070C0"/>
          <w:highlight w:val="yellow"/>
          <w:lang w:eastAsia="zh-CN"/>
        </w:rPr>
        <w:t>)</w:t>
      </w:r>
    </w:p>
    <w:p w14:paraId="14A1DD41" w14:textId="28ED7490" w:rsidR="00E775E3" w:rsidRDefault="007F05A5" w:rsidP="00E775E3">
      <w:pPr>
        <w:pStyle w:val="ListParagraph"/>
        <w:numPr>
          <w:ilvl w:val="0"/>
          <w:numId w:val="4"/>
        </w:numPr>
        <w:ind w:firstLineChars="0"/>
        <w:rPr>
          <w:color w:val="0070C0"/>
          <w:lang w:eastAsia="zh-CN"/>
        </w:rPr>
      </w:pPr>
      <w:r>
        <w:rPr>
          <w:color w:val="0070C0"/>
          <w:lang w:eastAsia="zh-CN"/>
        </w:rPr>
        <w:t>P</w:t>
      </w:r>
      <w:r w:rsidR="001F1CB6">
        <w:rPr>
          <w:color w:val="0070C0"/>
          <w:lang w:eastAsia="zh-CN"/>
        </w:rPr>
        <w:t>erf d</w:t>
      </w:r>
      <w:r w:rsidR="00E775E3">
        <w:rPr>
          <w:color w:val="0070C0"/>
          <w:lang w:eastAsia="zh-CN"/>
        </w:rPr>
        <w:t xml:space="preserve">raft CRs for all threads </w:t>
      </w:r>
      <w:r w:rsidR="00E775E3" w:rsidRPr="001D717F">
        <w:rPr>
          <w:color w:val="0070C0"/>
          <w:highlight w:val="yellow"/>
          <w:lang w:eastAsia="zh-CN"/>
        </w:rPr>
        <w:t>(</w:t>
      </w:r>
      <w:r w:rsidR="00F1401E">
        <w:rPr>
          <w:color w:val="0070C0"/>
          <w:highlight w:val="yellow"/>
          <w:lang w:eastAsia="zh-CN"/>
        </w:rPr>
        <w:t>-</w:t>
      </w:r>
      <w:r w:rsidR="00E775E3" w:rsidRPr="001D717F">
        <w:rPr>
          <w:color w:val="0070C0"/>
          <w:highlight w:val="yellow"/>
          <w:lang w:eastAsia="zh-CN"/>
        </w:rPr>
        <w:t>)</w:t>
      </w:r>
    </w:p>
    <w:p w14:paraId="7ABD5848" w14:textId="55948E5C" w:rsidR="00A96329" w:rsidRDefault="007F05A5" w:rsidP="00A96329">
      <w:pPr>
        <w:pStyle w:val="ListParagraph"/>
        <w:numPr>
          <w:ilvl w:val="0"/>
          <w:numId w:val="4"/>
        </w:numPr>
        <w:ind w:firstLineChars="0"/>
        <w:rPr>
          <w:color w:val="0070C0"/>
          <w:lang w:eastAsia="zh-CN"/>
        </w:rPr>
      </w:pPr>
      <w:r>
        <w:rPr>
          <w:color w:val="0070C0"/>
          <w:lang w:eastAsia="zh-CN"/>
        </w:rPr>
        <w:t>O</w:t>
      </w:r>
      <w:r w:rsidR="006F552E" w:rsidRPr="006F552E">
        <w:rPr>
          <w:color w:val="0070C0"/>
          <w:lang w:eastAsia="zh-CN"/>
        </w:rPr>
        <w:t>ther documents for approval, including updated work split</w:t>
      </w:r>
      <w:r w:rsidR="00A96329">
        <w:rPr>
          <w:color w:val="0070C0"/>
          <w:lang w:eastAsia="zh-CN"/>
        </w:rPr>
        <w:t xml:space="preserve"> </w:t>
      </w:r>
      <w:r w:rsidR="00A96329" w:rsidRPr="001D717F">
        <w:rPr>
          <w:color w:val="0070C0"/>
          <w:highlight w:val="yellow"/>
          <w:lang w:eastAsia="zh-CN"/>
        </w:rPr>
        <w:t>(</w:t>
      </w:r>
      <w:r w:rsidR="006D4B3C">
        <w:rPr>
          <w:color w:val="0070C0"/>
          <w:highlight w:val="yellow"/>
          <w:lang w:eastAsia="zh-CN"/>
        </w:rPr>
        <w:t>Monday</w:t>
      </w:r>
      <w:r w:rsidR="00F1401E">
        <w:rPr>
          <w:color w:val="0070C0"/>
          <w:highlight w:val="yellow"/>
          <w:lang w:eastAsia="zh-CN"/>
        </w:rPr>
        <w:t xml:space="preserve"> AH1</w:t>
      </w:r>
      <w:r w:rsidR="006D4B3C">
        <w:rPr>
          <w:color w:val="0070C0"/>
          <w:highlight w:val="yellow"/>
          <w:lang w:eastAsia="zh-CN"/>
        </w:rPr>
        <w:t>/Aug19</w:t>
      </w:r>
      <w:r w:rsidR="00A96329" w:rsidRPr="001D717F">
        <w:rPr>
          <w:color w:val="0070C0"/>
          <w:highlight w:val="yellow"/>
          <w:lang w:eastAsia="zh-CN"/>
        </w:rPr>
        <w:t>)</w:t>
      </w:r>
    </w:p>
    <w:p w14:paraId="5318792D" w14:textId="514D3C0D" w:rsidR="001209EB" w:rsidRDefault="001209EB" w:rsidP="001209EB">
      <w:pPr>
        <w:pStyle w:val="Heading1"/>
        <w:rPr>
          <w:highlight w:val="cyan"/>
          <w:lang w:val="en-US" w:eastAsia="ja-JP"/>
        </w:rPr>
      </w:pPr>
      <w:r w:rsidRPr="00377047">
        <w:rPr>
          <w:highlight w:val="cyan"/>
          <w:lang w:val="en-US" w:eastAsia="ja-JP"/>
        </w:rPr>
        <w:t>Topic #</w:t>
      </w:r>
      <w:r>
        <w:rPr>
          <w:highlight w:val="cyan"/>
          <w:lang w:val="en-US" w:eastAsia="ja-JP"/>
        </w:rPr>
        <w:t>1</w:t>
      </w:r>
      <w:r w:rsidRPr="00377047">
        <w:rPr>
          <w:highlight w:val="cyan"/>
          <w:lang w:val="en-US" w:eastAsia="ja-JP"/>
        </w:rPr>
        <w:t xml:space="preserve">: </w:t>
      </w:r>
      <w:r>
        <w:rPr>
          <w:highlight w:val="cyan"/>
          <w:lang w:val="en-US" w:eastAsia="ja-JP"/>
        </w:rPr>
        <w:t xml:space="preserve">performance </w:t>
      </w:r>
      <w:r w:rsidRPr="00377047">
        <w:rPr>
          <w:highlight w:val="cyan"/>
          <w:lang w:val="en-US" w:eastAsia="ja-JP"/>
        </w:rPr>
        <w:t>[11</w:t>
      </w:r>
      <w:r w:rsidR="009A3D16">
        <w:rPr>
          <w:highlight w:val="cyan"/>
          <w:lang w:val="en-US" w:eastAsia="ja-JP"/>
        </w:rPr>
        <w:t>2</w:t>
      </w:r>
      <w:r w:rsidRPr="00377047">
        <w:rPr>
          <w:highlight w:val="cyan"/>
          <w:lang w:val="en-US" w:eastAsia="ja-JP"/>
        </w:rPr>
        <w:t>][21</w:t>
      </w:r>
      <w:r w:rsidR="009A3D16">
        <w:rPr>
          <w:highlight w:val="cyan"/>
          <w:lang w:val="en-US" w:eastAsia="ja-JP"/>
        </w:rPr>
        <w:t>0</w:t>
      </w:r>
      <w:r w:rsidRPr="00377047">
        <w:rPr>
          <w:highlight w:val="cyan"/>
          <w:lang w:val="en-US" w:eastAsia="ja-JP"/>
        </w:rPr>
        <w:t>] NR_pos_enh2_part1</w:t>
      </w:r>
    </w:p>
    <w:p w14:paraId="6CED8E9C" w14:textId="4DD4CD51" w:rsidR="001209EB" w:rsidRDefault="001209EB" w:rsidP="001209EB">
      <w:pPr>
        <w:pStyle w:val="Heading2"/>
        <w:rPr>
          <w:highlight w:val="cyan"/>
        </w:rPr>
      </w:pPr>
      <w:r>
        <w:rPr>
          <w:highlight w:val="cyan"/>
        </w:rPr>
        <w:t>General</w:t>
      </w:r>
      <w:r w:rsidRPr="00377047">
        <w:rPr>
          <w:highlight w:val="cyan"/>
        </w:rPr>
        <w:t xml:space="preserve"> (Agenda </w:t>
      </w:r>
      <w:r w:rsidR="001C65C9">
        <w:rPr>
          <w:highlight w:val="cyan"/>
        </w:rPr>
        <w:t>6.1.2.1</w:t>
      </w:r>
      <w:r w:rsidRPr="00377047">
        <w:rPr>
          <w:highlight w:val="cyan"/>
        </w:rPr>
        <w:t>)</w:t>
      </w:r>
    </w:p>
    <w:p w14:paraId="7084D9A6" w14:textId="77777777" w:rsidR="001209EB" w:rsidRPr="00825A52" w:rsidRDefault="001209EB" w:rsidP="001209EB">
      <w:pPr>
        <w:rPr>
          <w:lang w:val="en-US" w:eastAsia="zh-CN"/>
        </w:rPr>
      </w:pPr>
      <w:r w:rsidRPr="00825A52">
        <w:rPr>
          <w:lang w:val="en-US" w:eastAsia="zh-CN"/>
        </w:rPr>
        <w:t xml:space="preserve">Issues recommended for discussion by moderator: </w:t>
      </w:r>
    </w:p>
    <w:p w14:paraId="339EB38F" w14:textId="1AA8F17A" w:rsidR="001209EB" w:rsidRPr="00825A52" w:rsidRDefault="00AC2526" w:rsidP="00825A52">
      <w:pPr>
        <w:pStyle w:val="ListParagraph"/>
        <w:numPr>
          <w:ilvl w:val="0"/>
          <w:numId w:val="10"/>
        </w:numPr>
        <w:spacing w:after="120"/>
        <w:ind w:firstLineChars="0"/>
        <w:rPr>
          <w:bCs/>
          <w:lang w:eastAsia="zh-CN"/>
        </w:rPr>
      </w:pPr>
      <w:r w:rsidRPr="00825A52">
        <w:rPr>
          <w:bCs/>
          <w:lang w:eastAsia="ko-KR"/>
        </w:rPr>
        <w:t>Issue 4-1: Updated work split for Rel. 18 positioning</w:t>
      </w:r>
    </w:p>
    <w:p w14:paraId="20C09BC3" w14:textId="2C4A5CC2" w:rsidR="001209EB" w:rsidRDefault="001209EB" w:rsidP="001209EB">
      <w:pPr>
        <w:spacing w:after="120"/>
        <w:rPr>
          <w:lang w:val="en-US" w:eastAsia="zh-CN"/>
        </w:rPr>
      </w:pPr>
      <w:r w:rsidRPr="00314EB8">
        <w:rPr>
          <w:highlight w:val="yellow"/>
          <w:lang w:val="en-US" w:eastAsia="zh-CN"/>
        </w:rPr>
        <w:t>Issues prioritized during the AH:</w:t>
      </w:r>
      <w:r w:rsidR="00AC2526" w:rsidRPr="00314EB8">
        <w:rPr>
          <w:highlight w:val="yellow"/>
          <w:lang w:val="en-US" w:eastAsia="zh-CN"/>
        </w:rPr>
        <w:t xml:space="preserve"> </w:t>
      </w:r>
      <w:r w:rsidR="00314EB8" w:rsidRPr="00314EB8">
        <w:rPr>
          <w:highlight w:val="yellow"/>
          <w:lang w:val="en-US" w:eastAsia="zh-CN"/>
        </w:rPr>
        <w:t>4-1</w:t>
      </w:r>
    </w:p>
    <w:p w14:paraId="41AF6E69" w14:textId="77777777" w:rsidR="00127B35" w:rsidRPr="00EE49F5" w:rsidRDefault="00127B35" w:rsidP="007A7DB2">
      <w:pPr>
        <w:pStyle w:val="Heading3"/>
        <w:numPr>
          <w:ilvl w:val="0"/>
          <w:numId w:val="0"/>
        </w:numPr>
        <w:ind w:firstLine="284"/>
        <w:rPr>
          <w:u w:val="single"/>
          <w:lang w:val="en-GB"/>
        </w:rPr>
      </w:pPr>
      <w:r w:rsidRPr="00EE49F5">
        <w:rPr>
          <w:u w:val="single"/>
          <w:lang w:val="en-GB"/>
        </w:rPr>
        <w:t>Issue 4-1: Updated work split for Rel. 18 positioning</w:t>
      </w:r>
    </w:p>
    <w:p w14:paraId="022B7D9A" w14:textId="77777777" w:rsidR="00127B35" w:rsidRDefault="00127B35" w:rsidP="00127B35">
      <w:pPr>
        <w:pStyle w:val="ListParagraph1"/>
        <w:numPr>
          <w:ilvl w:val="0"/>
          <w:numId w:val="21"/>
        </w:numPr>
        <w:overflowPunct/>
        <w:autoSpaceDE/>
        <w:adjustRightInd/>
        <w:spacing w:after="120"/>
        <w:ind w:left="720" w:firstLineChars="0"/>
        <w:rPr>
          <w:rFonts w:eastAsia="SimSun"/>
          <w:color w:val="0070C0"/>
          <w:sz w:val="20"/>
          <w:szCs w:val="20"/>
        </w:rPr>
      </w:pPr>
      <w:r>
        <w:rPr>
          <w:rFonts w:eastAsia="SimSun"/>
          <w:color w:val="0070C0"/>
          <w:sz w:val="20"/>
          <w:szCs w:val="20"/>
        </w:rPr>
        <w:t>Proposals</w:t>
      </w:r>
    </w:p>
    <w:p w14:paraId="597E2D0C" w14:textId="77777777" w:rsidR="00127B35" w:rsidRDefault="00127B35" w:rsidP="00127B35">
      <w:pPr>
        <w:pStyle w:val="ListParagraph1"/>
        <w:numPr>
          <w:ilvl w:val="1"/>
          <w:numId w:val="21"/>
        </w:numPr>
        <w:overflowPunct/>
        <w:autoSpaceDE/>
        <w:adjustRightInd/>
        <w:spacing w:after="120"/>
        <w:ind w:left="1440" w:firstLineChars="0"/>
        <w:rPr>
          <w:rFonts w:eastAsia="SimSun"/>
          <w:color w:val="0070C0"/>
          <w:sz w:val="20"/>
          <w:szCs w:val="20"/>
        </w:rPr>
      </w:pPr>
      <w:r>
        <w:rPr>
          <w:rFonts w:eastAsia="SimSun"/>
          <w:color w:val="0070C0"/>
          <w:sz w:val="20"/>
          <w:szCs w:val="20"/>
        </w:rPr>
        <w:t>Option 1: E///</w:t>
      </w:r>
    </w:p>
    <w:p w14:paraId="589316BA" w14:textId="0461D126" w:rsidR="00127B35" w:rsidRDefault="00127B35" w:rsidP="00127B35">
      <w:pPr>
        <w:pStyle w:val="ListParagraph1"/>
        <w:numPr>
          <w:ilvl w:val="2"/>
          <w:numId w:val="21"/>
        </w:numPr>
        <w:overflowPunct/>
        <w:autoSpaceDE/>
        <w:adjustRightInd/>
        <w:spacing w:after="120"/>
        <w:ind w:left="1860" w:firstLineChars="0"/>
        <w:rPr>
          <w:rFonts w:eastAsia="SimSun"/>
          <w:color w:val="0070C0"/>
          <w:sz w:val="20"/>
          <w:szCs w:val="20"/>
        </w:rPr>
      </w:pPr>
      <w:r>
        <w:rPr>
          <w:rFonts w:eastAsia="SimSun"/>
          <w:color w:val="0070C0"/>
          <w:sz w:val="20"/>
          <w:szCs w:val="20"/>
        </w:rPr>
        <w:t xml:space="preserve">Clause numbers to capture changes in draftCRs for Rel. 18 positioning TCs in TS38.133 are proposed in </w:t>
      </w:r>
      <w:hyperlink r:id="rId12" w:history="1">
        <w:r w:rsidRPr="0024219D">
          <w:rPr>
            <w:rStyle w:val="Hyperlink"/>
            <w:rFonts w:eastAsia="SimSun"/>
            <w:sz w:val="20"/>
            <w:szCs w:val="20"/>
          </w:rPr>
          <w:t>R4-2412683</w:t>
        </w:r>
      </w:hyperlink>
      <w:r>
        <w:rPr>
          <w:rFonts w:eastAsia="SimSun"/>
          <w:color w:val="0070C0"/>
          <w:sz w:val="20"/>
          <w:szCs w:val="20"/>
        </w:rPr>
        <w:t>.</w:t>
      </w:r>
    </w:p>
    <w:p w14:paraId="1DDBC799" w14:textId="77777777" w:rsidR="00127B35" w:rsidRPr="009B7706" w:rsidRDefault="00127B35" w:rsidP="00127B35">
      <w:pPr>
        <w:pStyle w:val="ListParagraph1"/>
        <w:numPr>
          <w:ilvl w:val="0"/>
          <w:numId w:val="21"/>
        </w:numPr>
        <w:overflowPunct/>
        <w:autoSpaceDE/>
        <w:adjustRightInd/>
        <w:spacing w:after="120"/>
        <w:ind w:left="720" w:firstLineChars="0"/>
        <w:rPr>
          <w:bCs/>
          <w:color w:val="0070C0"/>
          <w:sz w:val="20"/>
          <w:szCs w:val="20"/>
          <w:lang w:eastAsia="ko"/>
        </w:rPr>
      </w:pPr>
      <w:r w:rsidRPr="009B7706">
        <w:rPr>
          <w:bCs/>
          <w:color w:val="0070C0"/>
          <w:sz w:val="20"/>
          <w:szCs w:val="20"/>
          <w:lang w:eastAsia="ko"/>
        </w:rPr>
        <w:t>Tentative agreement</w:t>
      </w:r>
    </w:p>
    <w:p w14:paraId="1384ECE3" w14:textId="77777777" w:rsidR="00127B35" w:rsidRPr="009B7706" w:rsidRDefault="00127B35" w:rsidP="00127B35">
      <w:pPr>
        <w:pStyle w:val="ListParagraph1"/>
        <w:numPr>
          <w:ilvl w:val="1"/>
          <w:numId w:val="21"/>
        </w:numPr>
        <w:overflowPunct/>
        <w:autoSpaceDE/>
        <w:adjustRightInd/>
        <w:spacing w:after="120"/>
        <w:ind w:left="1416" w:firstLineChars="76" w:firstLine="152"/>
        <w:rPr>
          <w:bCs/>
          <w:color w:val="0070C0"/>
          <w:sz w:val="20"/>
          <w:szCs w:val="20"/>
          <w:lang w:eastAsia="ko"/>
        </w:rPr>
      </w:pPr>
      <w:r w:rsidRPr="009B7706">
        <w:rPr>
          <w:bCs/>
          <w:i/>
          <w:iCs/>
          <w:color w:val="0070C0"/>
          <w:sz w:val="20"/>
          <w:szCs w:val="20"/>
          <w:lang w:eastAsia="ko"/>
        </w:rPr>
        <w:t>Updated work split for Rel. 18 positioning is approved</w:t>
      </w:r>
      <w:r w:rsidRPr="009B7706">
        <w:rPr>
          <w:bCs/>
          <w:color w:val="0070C0"/>
          <w:sz w:val="20"/>
          <w:szCs w:val="20"/>
          <w:lang w:eastAsia="ko"/>
        </w:rPr>
        <w:t>.</w:t>
      </w:r>
    </w:p>
    <w:p w14:paraId="72B08472" w14:textId="77777777" w:rsidR="00127B35" w:rsidRPr="007A2505" w:rsidRDefault="00127B35" w:rsidP="00127B35">
      <w:pPr>
        <w:pStyle w:val="ListParagraph1"/>
        <w:numPr>
          <w:ilvl w:val="0"/>
          <w:numId w:val="21"/>
        </w:numPr>
        <w:overflowPunct/>
        <w:autoSpaceDE/>
        <w:adjustRightInd/>
        <w:spacing w:after="120"/>
        <w:ind w:left="720" w:firstLineChars="0"/>
        <w:rPr>
          <w:sz w:val="20"/>
          <w:szCs w:val="20"/>
        </w:rPr>
      </w:pPr>
      <w:r w:rsidRPr="007A2505">
        <w:rPr>
          <w:rFonts w:eastAsia="SimSun"/>
          <w:color w:val="0070C0"/>
          <w:sz w:val="20"/>
          <w:szCs w:val="20"/>
        </w:rPr>
        <w:lastRenderedPageBreak/>
        <w:t>Recommended WF</w:t>
      </w:r>
    </w:p>
    <w:p w14:paraId="2102DDC1" w14:textId="04F7C94A" w:rsidR="00127B35" w:rsidRPr="007A2505" w:rsidRDefault="00127B35" w:rsidP="00127B35">
      <w:pPr>
        <w:pStyle w:val="ListParagraph"/>
        <w:numPr>
          <w:ilvl w:val="1"/>
          <w:numId w:val="21"/>
        </w:numPr>
        <w:spacing w:after="120"/>
        <w:ind w:firstLineChars="0"/>
        <w:rPr>
          <w:color w:val="0070C0"/>
          <w:lang w:bidi="ar"/>
        </w:rPr>
      </w:pPr>
      <w:r w:rsidRPr="007A2505">
        <w:rPr>
          <w:i/>
          <w:iCs/>
          <w:color w:val="0070C0"/>
          <w:lang w:bidi="ar"/>
        </w:rPr>
        <w:t>Agree on tentative agreement</w:t>
      </w:r>
      <w:r w:rsidRPr="007A2505">
        <w:rPr>
          <w:color w:val="0070C0"/>
          <w:lang w:bidi="ar"/>
        </w:rPr>
        <w:t>.</w:t>
      </w:r>
    </w:p>
    <w:p w14:paraId="0AE0A54B" w14:textId="2124EF73" w:rsidR="001209EB" w:rsidRPr="001E3275" w:rsidRDefault="001209EB" w:rsidP="00127B35">
      <w:pPr>
        <w:spacing w:after="120"/>
        <w:rPr>
          <w:lang w:eastAsia="zh-CN"/>
        </w:rPr>
      </w:pPr>
      <w:r w:rsidRPr="009B7706">
        <w:rPr>
          <w:lang w:eastAsia="zh-CN"/>
        </w:rPr>
        <w:t>Discussion:</w:t>
      </w:r>
    </w:p>
    <w:p w14:paraId="15F77C22" w14:textId="2F97F144" w:rsidR="00CA3B64" w:rsidRPr="00BC069C" w:rsidRDefault="00BC069C" w:rsidP="001209EB">
      <w:pPr>
        <w:spacing w:after="120"/>
        <w:rPr>
          <w:lang w:val="en-US" w:eastAsia="zh-CN"/>
        </w:rPr>
      </w:pPr>
      <w:r w:rsidRPr="00314EB8">
        <w:rPr>
          <w:highlight w:val="green"/>
          <w:lang w:eastAsia="zh-CN"/>
        </w:rPr>
        <w:t>Agreement</w:t>
      </w:r>
      <w:r w:rsidR="00CA3B64" w:rsidRPr="00314EB8">
        <w:rPr>
          <w:highlight w:val="green"/>
          <w:lang w:eastAsia="zh-CN"/>
        </w:rPr>
        <w:t xml:space="preserve">: </w:t>
      </w:r>
      <w:r w:rsidRPr="00314EB8">
        <w:rPr>
          <w:highlight w:val="green"/>
          <w:lang w:eastAsia="zh-CN"/>
        </w:rPr>
        <w:t xml:space="preserve">Updated work split for Rel. 18 positioning </w:t>
      </w:r>
      <w:r w:rsidR="00314EB8" w:rsidRPr="00314EB8">
        <w:rPr>
          <w:highlight w:val="green"/>
          <w:lang w:eastAsia="zh-CN"/>
        </w:rPr>
        <w:t xml:space="preserve">in </w:t>
      </w:r>
      <w:hyperlink r:id="rId13" w:history="1">
        <w:r w:rsidR="00314EB8" w:rsidRPr="00314EB8">
          <w:rPr>
            <w:rStyle w:val="Hyperlink"/>
            <w:highlight w:val="green"/>
          </w:rPr>
          <w:t>R4-2412683</w:t>
        </w:r>
      </w:hyperlink>
      <w:r w:rsidR="00314EB8" w:rsidRPr="00314EB8">
        <w:rPr>
          <w:rStyle w:val="Hyperlink"/>
          <w:highlight w:val="green"/>
        </w:rPr>
        <w:t xml:space="preserve"> </w:t>
      </w:r>
      <w:r w:rsidR="00314EB8" w:rsidRPr="00314EB8">
        <w:rPr>
          <w:highlight w:val="green"/>
          <w:lang w:eastAsia="zh-CN"/>
        </w:rPr>
        <w:t>can be</w:t>
      </w:r>
      <w:r w:rsidRPr="00314EB8">
        <w:rPr>
          <w:highlight w:val="green"/>
          <w:lang w:eastAsia="zh-CN"/>
        </w:rPr>
        <w:t xml:space="preserve"> approved.</w:t>
      </w:r>
    </w:p>
    <w:p w14:paraId="7F5CCB7F" w14:textId="488B89C0" w:rsidR="001209EB" w:rsidRDefault="001209EB" w:rsidP="001209EB">
      <w:pPr>
        <w:pStyle w:val="Heading2"/>
        <w:rPr>
          <w:highlight w:val="cyan"/>
        </w:rPr>
      </w:pPr>
      <w:r>
        <w:rPr>
          <w:highlight w:val="cyan"/>
        </w:rPr>
        <w:t>RedCap positioning</w:t>
      </w:r>
      <w:r w:rsidRPr="00377047">
        <w:rPr>
          <w:highlight w:val="cyan"/>
        </w:rPr>
        <w:t xml:space="preserve"> (Agenda </w:t>
      </w:r>
      <w:r w:rsidR="006D2E16">
        <w:rPr>
          <w:highlight w:val="cyan"/>
        </w:rPr>
        <w:t>6</w:t>
      </w:r>
      <w:r>
        <w:rPr>
          <w:highlight w:val="cyan"/>
        </w:rPr>
        <w:t>.1.2.4</w:t>
      </w:r>
      <w:r w:rsidRPr="00377047">
        <w:rPr>
          <w:highlight w:val="cyan"/>
        </w:rPr>
        <w:t>)</w:t>
      </w:r>
    </w:p>
    <w:p w14:paraId="25F7C731" w14:textId="77777777" w:rsidR="001209EB" w:rsidRPr="00825A52" w:rsidRDefault="001209EB" w:rsidP="001209EB">
      <w:pPr>
        <w:rPr>
          <w:lang w:val="en-US" w:eastAsia="zh-CN"/>
        </w:rPr>
      </w:pPr>
      <w:r w:rsidRPr="00825A52">
        <w:rPr>
          <w:lang w:val="en-US" w:eastAsia="zh-CN"/>
        </w:rPr>
        <w:t xml:space="preserve">Issues recommended for discussion by moderator: </w:t>
      </w:r>
    </w:p>
    <w:p w14:paraId="6F990313" w14:textId="77777777" w:rsidR="00825A52" w:rsidRPr="00825A52" w:rsidRDefault="00825A52" w:rsidP="00825A52">
      <w:pPr>
        <w:numPr>
          <w:ilvl w:val="1"/>
          <w:numId w:val="22"/>
        </w:numPr>
        <w:rPr>
          <w:bCs/>
          <w:lang w:eastAsia="zh-CN"/>
        </w:rPr>
      </w:pPr>
      <w:r w:rsidRPr="00825A52">
        <w:rPr>
          <w:rFonts w:hint="eastAsia"/>
          <w:bCs/>
          <w:lang w:eastAsia="zh-CN"/>
        </w:rPr>
        <w:t xml:space="preserve">Issue 5-2: Bandwidth configuration for accuracy requirement for </w:t>
      </w:r>
      <w:r w:rsidRPr="00825A52">
        <w:rPr>
          <w:bCs/>
          <w:lang w:val="en-US" w:eastAsia="zh-CN"/>
        </w:rPr>
        <w:t xml:space="preserve">RedCap positioning with </w:t>
      </w:r>
      <w:r w:rsidRPr="00825A52">
        <w:rPr>
          <w:rFonts w:hint="eastAsia"/>
          <w:bCs/>
          <w:lang w:eastAsia="zh-CN"/>
        </w:rPr>
        <w:t>Rx FH</w:t>
      </w:r>
    </w:p>
    <w:p w14:paraId="5C17EBE8" w14:textId="77777777" w:rsidR="00825A52" w:rsidRPr="00825A52" w:rsidRDefault="00825A52" w:rsidP="00825A52">
      <w:pPr>
        <w:numPr>
          <w:ilvl w:val="1"/>
          <w:numId w:val="22"/>
        </w:numPr>
        <w:rPr>
          <w:bCs/>
          <w:lang w:eastAsia="zh-CN"/>
        </w:rPr>
      </w:pPr>
      <w:r w:rsidRPr="00825A52">
        <w:rPr>
          <w:rFonts w:hint="eastAsia"/>
          <w:bCs/>
          <w:lang w:eastAsia="zh-CN"/>
        </w:rPr>
        <w:t>Issue 5-3: Group delay calibration margin for RedCap positioning</w:t>
      </w:r>
    </w:p>
    <w:p w14:paraId="5BA85D92" w14:textId="77777777" w:rsidR="00825A52" w:rsidRPr="00825A52" w:rsidRDefault="00825A52" w:rsidP="003938F9">
      <w:pPr>
        <w:numPr>
          <w:ilvl w:val="1"/>
          <w:numId w:val="22"/>
        </w:numPr>
        <w:spacing w:after="120"/>
        <w:rPr>
          <w:lang w:val="en-US" w:eastAsia="zh-CN"/>
        </w:rPr>
      </w:pPr>
      <w:r w:rsidRPr="00825A52">
        <w:rPr>
          <w:rFonts w:hint="eastAsia"/>
          <w:bCs/>
          <w:lang w:eastAsia="zh-CN"/>
        </w:rPr>
        <w:t>Issue 5-4: PRS RMC for RedCap positioning</w:t>
      </w:r>
      <w:r w:rsidRPr="00825A52">
        <w:rPr>
          <w:bCs/>
          <w:lang w:val="en-US" w:eastAsia="zh-CN"/>
        </w:rPr>
        <w:t xml:space="preserve"> </w:t>
      </w:r>
      <w:r w:rsidRPr="00825A52">
        <w:rPr>
          <w:rFonts w:hint="eastAsia"/>
          <w:bCs/>
          <w:lang w:eastAsia="zh-CN"/>
        </w:rPr>
        <w:t>TCs</w:t>
      </w:r>
    </w:p>
    <w:p w14:paraId="060416DB" w14:textId="77777777" w:rsidR="00825A52" w:rsidRPr="00825A52" w:rsidRDefault="00825A52" w:rsidP="00574946">
      <w:pPr>
        <w:numPr>
          <w:ilvl w:val="1"/>
          <w:numId w:val="22"/>
        </w:numPr>
        <w:spacing w:after="120"/>
        <w:rPr>
          <w:lang w:val="en-US" w:eastAsia="zh-CN"/>
        </w:rPr>
      </w:pPr>
      <w:r w:rsidRPr="00825A52">
        <w:rPr>
          <w:bCs/>
          <w:lang w:val="en-US" w:eastAsia="zh-CN"/>
        </w:rPr>
        <w:t>I</w:t>
      </w:r>
      <w:r w:rsidRPr="00825A52">
        <w:rPr>
          <w:rFonts w:hint="eastAsia"/>
          <w:bCs/>
          <w:lang w:eastAsia="zh-CN"/>
        </w:rPr>
        <w:t>ssue 5-1: Additional BW configuration for RedCap positioning</w:t>
      </w:r>
      <w:r w:rsidRPr="00825A52">
        <w:rPr>
          <w:bCs/>
          <w:lang w:val="en-US" w:eastAsia="zh-CN"/>
        </w:rPr>
        <w:t xml:space="preserve"> </w:t>
      </w:r>
      <w:r w:rsidRPr="00825A52">
        <w:rPr>
          <w:rFonts w:hint="eastAsia"/>
          <w:bCs/>
          <w:lang w:eastAsia="zh-CN"/>
        </w:rPr>
        <w:t xml:space="preserve">accuracy requirement </w:t>
      </w:r>
      <w:r w:rsidRPr="00825A52">
        <w:rPr>
          <w:bCs/>
          <w:lang w:val="en-US" w:eastAsia="zh-CN"/>
        </w:rPr>
        <w:t xml:space="preserve">with </w:t>
      </w:r>
      <w:r w:rsidRPr="00825A52">
        <w:rPr>
          <w:rFonts w:hint="eastAsia"/>
          <w:bCs/>
          <w:lang w:eastAsia="zh-CN"/>
        </w:rPr>
        <w:t>Rx FH</w:t>
      </w:r>
    </w:p>
    <w:p w14:paraId="4A600476" w14:textId="11B27D2B" w:rsidR="00825A52" w:rsidRPr="00825A52" w:rsidRDefault="00825A52" w:rsidP="00825A52">
      <w:pPr>
        <w:spacing w:after="120"/>
        <w:rPr>
          <w:lang w:val="en-US" w:eastAsia="zh-CN"/>
        </w:rPr>
      </w:pPr>
      <w:r w:rsidRPr="00825A52">
        <w:rPr>
          <w:highlight w:val="yellow"/>
          <w:lang w:val="en-US" w:eastAsia="zh-CN"/>
        </w:rPr>
        <w:t xml:space="preserve">Issues prioritized during the AH: </w:t>
      </w:r>
      <w:r w:rsidR="002341CC">
        <w:rPr>
          <w:highlight w:val="yellow"/>
          <w:lang w:val="en-US" w:eastAsia="zh-CN"/>
        </w:rPr>
        <w:t>5-2, 5-3, 5-4, 5-1</w:t>
      </w:r>
      <w:r w:rsidRPr="00825A52">
        <w:rPr>
          <w:highlight w:val="yellow"/>
          <w:lang w:val="en-US" w:eastAsia="zh-CN"/>
        </w:rPr>
        <w:t xml:space="preserve"> </w:t>
      </w:r>
    </w:p>
    <w:p w14:paraId="6971B214" w14:textId="61C0AA9D" w:rsidR="001209EB" w:rsidRPr="00EE49F5" w:rsidRDefault="007A7DB2" w:rsidP="007A7DB2">
      <w:pPr>
        <w:pStyle w:val="Heading3"/>
        <w:numPr>
          <w:ilvl w:val="0"/>
          <w:numId w:val="0"/>
        </w:numPr>
        <w:ind w:left="720" w:hanging="436"/>
        <w:rPr>
          <w:u w:val="single"/>
          <w:lang w:val="en-US"/>
        </w:rPr>
      </w:pPr>
      <w:r w:rsidRPr="00EE49F5">
        <w:rPr>
          <w:u w:val="single"/>
          <w:lang w:val="en-US"/>
        </w:rPr>
        <w:t>Issue 5-2: Bandwidth configuration for accuracy requirement for RedCap positioning with Rx FH</w:t>
      </w:r>
    </w:p>
    <w:p w14:paraId="25525C5C" w14:textId="77777777" w:rsidR="007A7DB2" w:rsidRDefault="007A7DB2" w:rsidP="007A7DB2">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3ADF389" w14:textId="77777777" w:rsidR="007A7DB2" w:rsidRDefault="007A7DB2" w:rsidP="007A7DB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val="sv-SE" w:eastAsia="zh-CN"/>
        </w:rPr>
        <w:t>CATT</w:t>
      </w:r>
    </w:p>
    <w:p w14:paraId="2364BEDD" w14:textId="77777777" w:rsidR="007A7DB2" w:rsidRDefault="007A7DB2" w:rsidP="007A7DB2">
      <w:pPr>
        <w:overflowPunct w:val="0"/>
        <w:autoSpaceDE w:val="0"/>
        <w:autoSpaceDN w:val="0"/>
        <w:adjustRightInd w:val="0"/>
        <w:spacing w:beforeLines="50" w:before="120" w:afterLines="50" w:after="120"/>
        <w:ind w:left="1136" w:firstLine="284"/>
        <w:textAlignment w:val="baseline"/>
        <w:rPr>
          <w:color w:val="0070C0"/>
          <w:szCs w:val="24"/>
          <w:lang w:eastAsia="zh-CN"/>
        </w:rPr>
      </w:pPr>
      <w:r>
        <w:rPr>
          <w:color w:val="0070C0"/>
          <w:szCs w:val="24"/>
          <w:lang w:eastAsia="zh-CN"/>
        </w:rPr>
        <w:t xml:space="preserve">The structure of accuracy tables for measurements with FH in different clauses shall be aligned, and </w:t>
      </w:r>
      <w:r>
        <w:rPr>
          <w:color w:val="0070C0"/>
          <w:szCs w:val="24"/>
          <w:lang w:val="en-US" w:eastAsia="zh-CN"/>
        </w:rPr>
        <w:tab/>
      </w:r>
      <w:r>
        <w:rPr>
          <w:color w:val="0070C0"/>
          <w:szCs w:val="24"/>
          <w:lang w:eastAsia="zh-CN"/>
        </w:rPr>
        <w:t xml:space="preserve">example tables for accuracy requirements with FH for 2Rx RedCap in FR1 and FR2 are given below: </w:t>
      </w: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1574"/>
        <w:gridCol w:w="995"/>
        <w:gridCol w:w="1311"/>
        <w:gridCol w:w="1559"/>
      </w:tblGrid>
      <w:tr w:rsidR="007A7DB2" w14:paraId="245DCDC3" w14:textId="77777777" w:rsidTr="00593394">
        <w:trPr>
          <w:trHeight w:val="20"/>
          <w:jc w:val="center"/>
        </w:trPr>
        <w:tc>
          <w:tcPr>
            <w:tcW w:w="1196" w:type="dxa"/>
            <w:vAlign w:val="center"/>
          </w:tcPr>
          <w:p w14:paraId="6AFAF3EE"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Accuracy</w:t>
            </w:r>
          </w:p>
        </w:tc>
        <w:tc>
          <w:tcPr>
            <w:tcW w:w="1574" w:type="dxa"/>
            <w:vAlign w:val="center"/>
          </w:tcPr>
          <w:p w14:paraId="386CF4E3"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PRS Ês/Iot</w:t>
            </w:r>
          </w:p>
        </w:tc>
        <w:tc>
          <w:tcPr>
            <w:tcW w:w="995" w:type="dxa"/>
            <w:vAlign w:val="center"/>
          </w:tcPr>
          <w:p w14:paraId="46FB7305"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PRS SCS</w:t>
            </w:r>
          </w:p>
        </w:tc>
        <w:tc>
          <w:tcPr>
            <w:tcW w:w="1311" w:type="dxa"/>
            <w:vAlign w:val="center"/>
          </w:tcPr>
          <w:p w14:paraId="37785664"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BW per hop</w:t>
            </w:r>
          </w:p>
        </w:tc>
        <w:tc>
          <w:tcPr>
            <w:tcW w:w="1559" w:type="dxa"/>
            <w:vAlign w:val="center"/>
          </w:tcPr>
          <w:p w14:paraId="1E97106C"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Total PRS bandwidth</w:t>
            </w:r>
          </w:p>
        </w:tc>
      </w:tr>
      <w:tr w:rsidR="007A7DB2" w14:paraId="3944BDAB" w14:textId="77777777" w:rsidTr="00593394">
        <w:trPr>
          <w:trHeight w:val="20"/>
          <w:jc w:val="center"/>
        </w:trPr>
        <w:tc>
          <w:tcPr>
            <w:tcW w:w="1196" w:type="dxa"/>
          </w:tcPr>
          <w:p w14:paraId="3DAB731A"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Tc</w:t>
            </w:r>
          </w:p>
        </w:tc>
        <w:tc>
          <w:tcPr>
            <w:tcW w:w="1574" w:type="dxa"/>
            <w:vAlign w:val="center"/>
          </w:tcPr>
          <w:p w14:paraId="756B8E4C"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dB</w:t>
            </w:r>
          </w:p>
        </w:tc>
        <w:tc>
          <w:tcPr>
            <w:tcW w:w="995" w:type="dxa"/>
            <w:vAlign w:val="center"/>
          </w:tcPr>
          <w:p w14:paraId="3A3F025B"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kHz</w:t>
            </w:r>
          </w:p>
        </w:tc>
        <w:tc>
          <w:tcPr>
            <w:tcW w:w="1311" w:type="dxa"/>
          </w:tcPr>
          <w:p w14:paraId="1E4A2392"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MHz</w:t>
            </w:r>
          </w:p>
        </w:tc>
        <w:tc>
          <w:tcPr>
            <w:tcW w:w="1559" w:type="dxa"/>
            <w:vAlign w:val="center"/>
          </w:tcPr>
          <w:p w14:paraId="1D434898"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MHz</w:t>
            </w:r>
          </w:p>
        </w:tc>
      </w:tr>
      <w:tr w:rsidR="007A7DB2" w14:paraId="3C006D97" w14:textId="77777777" w:rsidTr="00593394">
        <w:trPr>
          <w:trHeight w:val="338"/>
          <w:jc w:val="center"/>
        </w:trPr>
        <w:tc>
          <w:tcPr>
            <w:tcW w:w="1196" w:type="dxa"/>
            <w:vAlign w:val="center"/>
          </w:tcPr>
          <w:p w14:paraId="1D2D29C8"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TBD</w:t>
            </w:r>
          </w:p>
        </w:tc>
        <w:tc>
          <w:tcPr>
            <w:tcW w:w="1574" w:type="dxa"/>
            <w:vMerge w:val="restart"/>
            <w:vAlign w:val="center"/>
          </w:tcPr>
          <w:p w14:paraId="68A89D45"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(PRS Ês/Iot)ref ≥-6dB</w:t>
            </w:r>
          </w:p>
          <w:p w14:paraId="27A64213" w14:textId="77777777" w:rsidR="007A7DB2" w:rsidRDefault="007A7DB2" w:rsidP="00593394">
            <w:pPr>
              <w:pStyle w:val="TAC"/>
              <w:rPr>
                <w:rFonts w:ascii="Times New Roman" w:hAnsi="Times New Roman"/>
                <w:color w:val="0070C0"/>
                <w:szCs w:val="24"/>
                <w:lang w:val="en-GB" w:eastAsia="zh-CN"/>
              </w:rPr>
            </w:pPr>
          </w:p>
          <w:p w14:paraId="30419CDC"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 xml:space="preserve"> (PRS Ês/Iot)i ≥-13dB</w:t>
            </w:r>
          </w:p>
        </w:tc>
        <w:tc>
          <w:tcPr>
            <w:tcW w:w="995" w:type="dxa"/>
            <w:vAlign w:val="center"/>
          </w:tcPr>
          <w:p w14:paraId="602B621C"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15</w:t>
            </w:r>
          </w:p>
        </w:tc>
        <w:tc>
          <w:tcPr>
            <w:tcW w:w="1311" w:type="dxa"/>
            <w:vAlign w:val="center"/>
          </w:tcPr>
          <w:p w14:paraId="7B5FC33B"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≥10</w:t>
            </w:r>
          </w:p>
        </w:tc>
        <w:tc>
          <w:tcPr>
            <w:tcW w:w="1559" w:type="dxa"/>
            <w:vAlign w:val="center"/>
          </w:tcPr>
          <w:p w14:paraId="23D1A054"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 50</w:t>
            </w:r>
          </w:p>
        </w:tc>
      </w:tr>
      <w:tr w:rsidR="007A7DB2" w14:paraId="5C68838E" w14:textId="77777777" w:rsidTr="00593394">
        <w:trPr>
          <w:trHeight w:val="338"/>
          <w:jc w:val="center"/>
        </w:trPr>
        <w:tc>
          <w:tcPr>
            <w:tcW w:w="1196" w:type="dxa"/>
            <w:vAlign w:val="center"/>
          </w:tcPr>
          <w:p w14:paraId="777900BC"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TBD</w:t>
            </w:r>
          </w:p>
        </w:tc>
        <w:tc>
          <w:tcPr>
            <w:tcW w:w="1574" w:type="dxa"/>
            <w:vMerge/>
            <w:vAlign w:val="center"/>
          </w:tcPr>
          <w:p w14:paraId="781E260D" w14:textId="77777777" w:rsidR="007A7DB2" w:rsidRDefault="007A7DB2" w:rsidP="00593394">
            <w:pPr>
              <w:pStyle w:val="TAC"/>
              <w:rPr>
                <w:rFonts w:ascii="Times New Roman" w:hAnsi="Times New Roman"/>
                <w:color w:val="0070C0"/>
                <w:szCs w:val="24"/>
                <w:lang w:val="sv-SE" w:eastAsia="zh-CN"/>
              </w:rPr>
            </w:pPr>
          </w:p>
        </w:tc>
        <w:tc>
          <w:tcPr>
            <w:tcW w:w="995" w:type="dxa"/>
            <w:vAlign w:val="center"/>
          </w:tcPr>
          <w:p w14:paraId="37A6C75F" w14:textId="77777777" w:rsidR="007A7DB2" w:rsidRDefault="007A7DB2" w:rsidP="00593394">
            <w:pPr>
              <w:pStyle w:val="TAC"/>
              <w:rPr>
                <w:rFonts w:ascii="Times New Roman" w:hAnsi="Times New Roman"/>
                <w:color w:val="0070C0"/>
                <w:szCs w:val="24"/>
                <w:lang w:val="sv-SE" w:eastAsia="zh-CN"/>
              </w:rPr>
            </w:pPr>
            <w:r>
              <w:rPr>
                <w:rFonts w:ascii="Times New Roman" w:hAnsi="Times New Roman"/>
                <w:color w:val="0070C0"/>
                <w:szCs w:val="24"/>
                <w:lang w:val="sv-SE" w:eastAsia="zh-CN"/>
              </w:rPr>
              <w:t>30</w:t>
            </w:r>
          </w:p>
        </w:tc>
        <w:tc>
          <w:tcPr>
            <w:tcW w:w="1311" w:type="dxa"/>
            <w:vAlign w:val="center"/>
          </w:tcPr>
          <w:p w14:paraId="143B4ABA"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≥20</w:t>
            </w:r>
          </w:p>
        </w:tc>
        <w:tc>
          <w:tcPr>
            <w:tcW w:w="1559" w:type="dxa"/>
            <w:vAlign w:val="center"/>
          </w:tcPr>
          <w:p w14:paraId="41AE726C"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 100</w:t>
            </w:r>
          </w:p>
        </w:tc>
      </w:tr>
      <w:tr w:rsidR="007A7DB2" w14:paraId="4239D73B" w14:textId="77777777" w:rsidTr="00593394">
        <w:trPr>
          <w:trHeight w:val="339"/>
          <w:jc w:val="center"/>
        </w:trPr>
        <w:tc>
          <w:tcPr>
            <w:tcW w:w="1196" w:type="dxa"/>
            <w:vAlign w:val="center"/>
          </w:tcPr>
          <w:p w14:paraId="308BD520"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TBD</w:t>
            </w:r>
          </w:p>
        </w:tc>
        <w:tc>
          <w:tcPr>
            <w:tcW w:w="1574" w:type="dxa"/>
            <w:vMerge/>
            <w:vAlign w:val="center"/>
          </w:tcPr>
          <w:p w14:paraId="7F7BEDBC" w14:textId="77777777" w:rsidR="007A7DB2" w:rsidRDefault="007A7DB2" w:rsidP="00593394">
            <w:pPr>
              <w:pStyle w:val="TAC"/>
              <w:rPr>
                <w:rFonts w:ascii="Times New Roman" w:hAnsi="Times New Roman"/>
                <w:color w:val="0070C0"/>
                <w:szCs w:val="24"/>
                <w:lang w:val="sv-SE" w:eastAsia="zh-CN"/>
              </w:rPr>
            </w:pPr>
          </w:p>
        </w:tc>
        <w:tc>
          <w:tcPr>
            <w:tcW w:w="995" w:type="dxa"/>
            <w:vAlign w:val="center"/>
          </w:tcPr>
          <w:p w14:paraId="505C3F94" w14:textId="77777777" w:rsidR="007A7DB2" w:rsidRDefault="007A7DB2" w:rsidP="00593394">
            <w:pPr>
              <w:pStyle w:val="TAC"/>
              <w:rPr>
                <w:rFonts w:ascii="Times New Roman" w:hAnsi="Times New Roman"/>
                <w:color w:val="0070C0"/>
                <w:szCs w:val="24"/>
                <w:lang w:val="sv-SE" w:eastAsia="zh-CN"/>
              </w:rPr>
            </w:pPr>
            <w:r>
              <w:rPr>
                <w:rFonts w:ascii="Times New Roman" w:hAnsi="Times New Roman"/>
                <w:color w:val="0070C0"/>
                <w:szCs w:val="24"/>
                <w:lang w:val="sv-SE" w:eastAsia="zh-CN"/>
              </w:rPr>
              <w:t>60</w:t>
            </w:r>
          </w:p>
        </w:tc>
        <w:tc>
          <w:tcPr>
            <w:tcW w:w="1311" w:type="dxa"/>
            <w:vAlign w:val="center"/>
          </w:tcPr>
          <w:p w14:paraId="7DFFFB63"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≥20</w:t>
            </w:r>
          </w:p>
        </w:tc>
        <w:tc>
          <w:tcPr>
            <w:tcW w:w="1559" w:type="dxa"/>
            <w:vAlign w:val="center"/>
          </w:tcPr>
          <w:p w14:paraId="605BF103"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 100</w:t>
            </w:r>
          </w:p>
        </w:tc>
      </w:tr>
    </w:tbl>
    <w:p w14:paraId="4002D5CA" w14:textId="77777777" w:rsidR="007A7DB2" w:rsidRDefault="007A7DB2" w:rsidP="007A7DB2">
      <w:pPr>
        <w:overflowPunct w:val="0"/>
        <w:autoSpaceDE w:val="0"/>
        <w:autoSpaceDN w:val="0"/>
        <w:adjustRightInd w:val="0"/>
        <w:spacing w:beforeLines="50" w:before="120" w:afterLines="50" w:after="120"/>
        <w:textAlignment w:val="baseline"/>
        <w:rPr>
          <w:color w:val="0070C0"/>
          <w:szCs w:val="24"/>
          <w:lang w:eastAsia="zh-CN"/>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1574"/>
        <w:gridCol w:w="995"/>
        <w:gridCol w:w="1311"/>
        <w:gridCol w:w="1559"/>
      </w:tblGrid>
      <w:tr w:rsidR="007A7DB2" w14:paraId="29BB2EB3" w14:textId="77777777" w:rsidTr="00593394">
        <w:trPr>
          <w:trHeight w:val="20"/>
          <w:jc w:val="center"/>
        </w:trPr>
        <w:tc>
          <w:tcPr>
            <w:tcW w:w="1196" w:type="dxa"/>
            <w:vAlign w:val="center"/>
          </w:tcPr>
          <w:p w14:paraId="47D07AAD"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Accuracy</w:t>
            </w:r>
          </w:p>
        </w:tc>
        <w:tc>
          <w:tcPr>
            <w:tcW w:w="1574" w:type="dxa"/>
            <w:vAlign w:val="center"/>
          </w:tcPr>
          <w:p w14:paraId="23FF25F3"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PRS Ês/Iot</w:t>
            </w:r>
          </w:p>
        </w:tc>
        <w:tc>
          <w:tcPr>
            <w:tcW w:w="995" w:type="dxa"/>
            <w:vAlign w:val="center"/>
          </w:tcPr>
          <w:p w14:paraId="0E5FB2B9"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PRS SCS</w:t>
            </w:r>
          </w:p>
        </w:tc>
        <w:tc>
          <w:tcPr>
            <w:tcW w:w="1311" w:type="dxa"/>
            <w:vAlign w:val="center"/>
          </w:tcPr>
          <w:p w14:paraId="085815B6"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BW per hop</w:t>
            </w:r>
          </w:p>
        </w:tc>
        <w:tc>
          <w:tcPr>
            <w:tcW w:w="1559" w:type="dxa"/>
            <w:vAlign w:val="center"/>
          </w:tcPr>
          <w:p w14:paraId="3645AAEE"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Total PRS bandwidth</w:t>
            </w:r>
          </w:p>
        </w:tc>
      </w:tr>
      <w:tr w:rsidR="007A7DB2" w14:paraId="57B4051C" w14:textId="77777777" w:rsidTr="00593394">
        <w:trPr>
          <w:trHeight w:val="20"/>
          <w:jc w:val="center"/>
        </w:trPr>
        <w:tc>
          <w:tcPr>
            <w:tcW w:w="1196" w:type="dxa"/>
          </w:tcPr>
          <w:p w14:paraId="0CFB5263"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Tc</w:t>
            </w:r>
          </w:p>
        </w:tc>
        <w:tc>
          <w:tcPr>
            <w:tcW w:w="1574" w:type="dxa"/>
            <w:vAlign w:val="center"/>
          </w:tcPr>
          <w:p w14:paraId="20944CC6"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dB</w:t>
            </w:r>
          </w:p>
        </w:tc>
        <w:tc>
          <w:tcPr>
            <w:tcW w:w="995" w:type="dxa"/>
            <w:vAlign w:val="center"/>
          </w:tcPr>
          <w:p w14:paraId="7452133B"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kHz</w:t>
            </w:r>
          </w:p>
        </w:tc>
        <w:tc>
          <w:tcPr>
            <w:tcW w:w="1311" w:type="dxa"/>
          </w:tcPr>
          <w:p w14:paraId="0BB8AD55"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MHz</w:t>
            </w:r>
          </w:p>
        </w:tc>
        <w:tc>
          <w:tcPr>
            <w:tcW w:w="1559" w:type="dxa"/>
            <w:vAlign w:val="center"/>
          </w:tcPr>
          <w:p w14:paraId="46DE42C3" w14:textId="77777777" w:rsidR="007A7DB2" w:rsidRDefault="007A7DB2" w:rsidP="00593394">
            <w:pPr>
              <w:pStyle w:val="TAH"/>
              <w:rPr>
                <w:rFonts w:ascii="Times New Roman" w:hAnsi="Times New Roman"/>
                <w:color w:val="0070C0"/>
                <w:szCs w:val="24"/>
                <w:lang w:val="en-GB" w:eastAsia="zh-CN"/>
              </w:rPr>
            </w:pPr>
            <w:r>
              <w:rPr>
                <w:rFonts w:ascii="Times New Roman" w:hAnsi="Times New Roman"/>
                <w:color w:val="0070C0"/>
                <w:szCs w:val="24"/>
                <w:lang w:val="en-GB" w:eastAsia="zh-CN"/>
              </w:rPr>
              <w:t>MHz</w:t>
            </w:r>
          </w:p>
        </w:tc>
      </w:tr>
      <w:tr w:rsidR="007A7DB2" w14:paraId="6571BBA4" w14:textId="77777777" w:rsidTr="00593394">
        <w:trPr>
          <w:trHeight w:val="512"/>
          <w:jc w:val="center"/>
        </w:trPr>
        <w:tc>
          <w:tcPr>
            <w:tcW w:w="1196" w:type="dxa"/>
            <w:vAlign w:val="center"/>
          </w:tcPr>
          <w:p w14:paraId="3034EDF2"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TBD</w:t>
            </w:r>
          </w:p>
        </w:tc>
        <w:tc>
          <w:tcPr>
            <w:tcW w:w="1574" w:type="dxa"/>
            <w:vMerge w:val="restart"/>
            <w:vAlign w:val="center"/>
          </w:tcPr>
          <w:p w14:paraId="79993088"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(PRS Ês/Iot)ref ≥-6dB</w:t>
            </w:r>
          </w:p>
          <w:p w14:paraId="04E7C686" w14:textId="77777777" w:rsidR="007A7DB2" w:rsidRDefault="007A7DB2" w:rsidP="00593394">
            <w:pPr>
              <w:pStyle w:val="TAC"/>
              <w:rPr>
                <w:rFonts w:ascii="Times New Roman" w:hAnsi="Times New Roman"/>
                <w:color w:val="0070C0"/>
                <w:szCs w:val="24"/>
                <w:lang w:val="en-GB" w:eastAsia="zh-CN"/>
              </w:rPr>
            </w:pPr>
          </w:p>
          <w:p w14:paraId="4AB7B28F"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 xml:space="preserve"> (PRS Ês/Iot)i ≥-13dB</w:t>
            </w:r>
          </w:p>
        </w:tc>
        <w:tc>
          <w:tcPr>
            <w:tcW w:w="995" w:type="dxa"/>
            <w:vAlign w:val="center"/>
          </w:tcPr>
          <w:p w14:paraId="0449F46A" w14:textId="77777777" w:rsidR="007A7DB2" w:rsidRDefault="007A7DB2" w:rsidP="00593394">
            <w:pPr>
              <w:pStyle w:val="TAC"/>
              <w:rPr>
                <w:rFonts w:ascii="Times New Roman" w:hAnsi="Times New Roman"/>
                <w:color w:val="0070C0"/>
                <w:szCs w:val="24"/>
                <w:lang w:val="sv-SE" w:eastAsia="zh-CN"/>
              </w:rPr>
            </w:pPr>
            <w:r>
              <w:rPr>
                <w:rFonts w:ascii="Times New Roman" w:hAnsi="Times New Roman"/>
                <w:color w:val="0070C0"/>
                <w:szCs w:val="24"/>
                <w:lang w:val="sv-SE" w:eastAsia="zh-CN"/>
              </w:rPr>
              <w:t>60</w:t>
            </w:r>
          </w:p>
        </w:tc>
        <w:tc>
          <w:tcPr>
            <w:tcW w:w="1311" w:type="dxa"/>
            <w:vAlign w:val="center"/>
          </w:tcPr>
          <w:p w14:paraId="24323F88"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≥50</w:t>
            </w:r>
          </w:p>
        </w:tc>
        <w:tc>
          <w:tcPr>
            <w:tcW w:w="1559" w:type="dxa"/>
            <w:vAlign w:val="center"/>
          </w:tcPr>
          <w:p w14:paraId="36BC00A6"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 200</w:t>
            </w:r>
          </w:p>
        </w:tc>
      </w:tr>
      <w:tr w:rsidR="007A7DB2" w14:paraId="4A0448F3" w14:textId="77777777" w:rsidTr="00593394">
        <w:trPr>
          <w:trHeight w:val="513"/>
          <w:jc w:val="center"/>
        </w:trPr>
        <w:tc>
          <w:tcPr>
            <w:tcW w:w="1196" w:type="dxa"/>
            <w:vAlign w:val="center"/>
          </w:tcPr>
          <w:p w14:paraId="57386C87"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TBD</w:t>
            </w:r>
          </w:p>
        </w:tc>
        <w:tc>
          <w:tcPr>
            <w:tcW w:w="1574" w:type="dxa"/>
            <w:vMerge/>
            <w:vAlign w:val="center"/>
          </w:tcPr>
          <w:p w14:paraId="2AA84ABD" w14:textId="77777777" w:rsidR="007A7DB2" w:rsidRDefault="007A7DB2" w:rsidP="00593394">
            <w:pPr>
              <w:pStyle w:val="TAC"/>
              <w:rPr>
                <w:rFonts w:ascii="Times New Roman" w:hAnsi="Times New Roman"/>
                <w:color w:val="0070C0"/>
                <w:szCs w:val="24"/>
                <w:lang w:val="sv-SE" w:eastAsia="zh-CN"/>
              </w:rPr>
            </w:pPr>
          </w:p>
        </w:tc>
        <w:tc>
          <w:tcPr>
            <w:tcW w:w="995" w:type="dxa"/>
            <w:vAlign w:val="center"/>
          </w:tcPr>
          <w:p w14:paraId="15480A62" w14:textId="77777777" w:rsidR="007A7DB2" w:rsidRDefault="007A7DB2" w:rsidP="00593394">
            <w:pPr>
              <w:pStyle w:val="TAC"/>
              <w:rPr>
                <w:rFonts w:ascii="Times New Roman" w:hAnsi="Times New Roman"/>
                <w:color w:val="0070C0"/>
                <w:szCs w:val="24"/>
                <w:lang w:val="sv-SE" w:eastAsia="zh-CN"/>
              </w:rPr>
            </w:pPr>
            <w:r>
              <w:rPr>
                <w:rFonts w:ascii="Times New Roman" w:hAnsi="Times New Roman"/>
                <w:color w:val="0070C0"/>
                <w:szCs w:val="24"/>
                <w:lang w:val="sv-SE" w:eastAsia="zh-CN"/>
              </w:rPr>
              <w:t>120</w:t>
            </w:r>
          </w:p>
        </w:tc>
        <w:tc>
          <w:tcPr>
            <w:tcW w:w="1311" w:type="dxa"/>
            <w:vAlign w:val="center"/>
          </w:tcPr>
          <w:p w14:paraId="07C2FD4A"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≥100</w:t>
            </w:r>
          </w:p>
        </w:tc>
        <w:tc>
          <w:tcPr>
            <w:tcW w:w="1559" w:type="dxa"/>
            <w:vAlign w:val="center"/>
          </w:tcPr>
          <w:p w14:paraId="5E7BAF63" w14:textId="77777777" w:rsidR="007A7DB2" w:rsidRDefault="007A7DB2" w:rsidP="00593394">
            <w:pPr>
              <w:pStyle w:val="TAC"/>
              <w:rPr>
                <w:rFonts w:ascii="Times New Roman" w:hAnsi="Times New Roman"/>
                <w:color w:val="0070C0"/>
                <w:szCs w:val="24"/>
                <w:lang w:val="en-GB" w:eastAsia="zh-CN"/>
              </w:rPr>
            </w:pPr>
            <w:r>
              <w:rPr>
                <w:rFonts w:ascii="Times New Roman" w:hAnsi="Times New Roman"/>
                <w:color w:val="0070C0"/>
                <w:szCs w:val="24"/>
                <w:lang w:val="en-GB" w:eastAsia="zh-CN"/>
              </w:rPr>
              <w:t>≥ 400</w:t>
            </w:r>
          </w:p>
        </w:tc>
      </w:tr>
    </w:tbl>
    <w:p w14:paraId="216F5FE8" w14:textId="77777777" w:rsidR="007A7DB2" w:rsidRDefault="007A7DB2" w:rsidP="007A7DB2">
      <w:pPr>
        <w:pStyle w:val="ListParagraph"/>
        <w:overflowPunct/>
        <w:autoSpaceDE/>
        <w:autoSpaceDN/>
        <w:adjustRightInd/>
        <w:spacing w:after="120"/>
        <w:ind w:left="1500" w:firstLineChars="0" w:firstLine="0"/>
        <w:textAlignment w:val="auto"/>
        <w:rPr>
          <w:rFonts w:eastAsia="SimSun"/>
          <w:color w:val="0070C0"/>
          <w:szCs w:val="24"/>
          <w:lang w:eastAsia="zh-CN"/>
        </w:rPr>
      </w:pPr>
    </w:p>
    <w:p w14:paraId="48BF01A6" w14:textId="77777777" w:rsidR="007A7DB2" w:rsidRDefault="007A7DB2" w:rsidP="007A7DB2">
      <w:pPr>
        <w:pStyle w:val="ListParagraph"/>
        <w:overflowPunct/>
        <w:autoSpaceDE/>
        <w:autoSpaceDN/>
        <w:adjustRightInd/>
        <w:spacing w:after="120"/>
        <w:ind w:left="1500" w:firstLineChars="0" w:firstLine="0"/>
        <w:textAlignment w:val="auto"/>
        <w:rPr>
          <w:rFonts w:eastAsia="SimSun"/>
          <w:color w:val="0070C0"/>
          <w:szCs w:val="24"/>
          <w:lang w:val="en-US" w:eastAsia="zh-CN"/>
        </w:rPr>
      </w:pPr>
      <w:r>
        <w:rPr>
          <w:rFonts w:eastAsia="SimSun"/>
          <w:color w:val="0070C0"/>
          <w:szCs w:val="24"/>
          <w:lang w:eastAsia="zh-CN"/>
        </w:rPr>
        <w:t>The rest of structure can reuse the applicable parts in the existing accuracy tables, for example, Io range, etc</w:t>
      </w:r>
      <w:r>
        <w:rPr>
          <w:rFonts w:eastAsia="SimSun"/>
          <w:color w:val="0070C0"/>
          <w:szCs w:val="24"/>
          <w:lang w:val="en-US" w:eastAsia="zh-CN"/>
        </w:rPr>
        <w:t>.</w:t>
      </w:r>
    </w:p>
    <w:p w14:paraId="62AF2A40" w14:textId="77777777" w:rsidR="007A7DB2" w:rsidRDefault="007A7DB2" w:rsidP="007A7DB2">
      <w:pPr>
        <w:pStyle w:val="ListParagraph"/>
        <w:overflowPunct/>
        <w:autoSpaceDE/>
        <w:autoSpaceDN/>
        <w:adjustRightInd/>
        <w:spacing w:after="120"/>
        <w:ind w:left="1500" w:firstLineChars="0" w:firstLine="0"/>
        <w:textAlignment w:val="auto"/>
        <w:rPr>
          <w:rFonts w:eastAsia="SimSun"/>
          <w:color w:val="0070C0"/>
          <w:szCs w:val="24"/>
          <w:lang w:val="en-US" w:eastAsia="zh-CN"/>
        </w:rPr>
      </w:pPr>
    </w:p>
    <w:p w14:paraId="74F4B722" w14:textId="77777777" w:rsidR="007A7DB2" w:rsidRDefault="007A7DB2" w:rsidP="007A7DB2">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sv-SE" w:eastAsia="zh-CN"/>
        </w:rPr>
        <w:t>Option 2: HW</w:t>
      </w:r>
    </w:p>
    <w:p w14:paraId="6B22840B" w14:textId="77777777" w:rsidR="007A7DB2" w:rsidRDefault="007A7DB2" w:rsidP="007A7DB2">
      <w:pPr>
        <w:pStyle w:val="ListParagraph"/>
        <w:numPr>
          <w:ilvl w:val="2"/>
          <w:numId w:val="5"/>
        </w:numPr>
        <w:overflowPunct/>
        <w:autoSpaceDE/>
        <w:autoSpaceDN/>
        <w:adjustRightInd/>
        <w:spacing w:after="120"/>
        <w:ind w:left="1860" w:firstLineChars="0"/>
        <w:textAlignment w:val="auto"/>
        <w:rPr>
          <w:rFonts w:eastAsia="SimSun"/>
          <w:color w:val="0070C0"/>
          <w:szCs w:val="24"/>
          <w:lang w:eastAsia="zh-CN"/>
        </w:rPr>
      </w:pPr>
      <w:r>
        <w:rPr>
          <w:rFonts w:eastAsia="SimSun"/>
          <w:color w:val="0070C0"/>
          <w:szCs w:val="24"/>
          <w:lang w:eastAsia="zh-CN"/>
        </w:rPr>
        <w:t>Per-hop BW is defined in RB number instead of MHz.</w:t>
      </w:r>
    </w:p>
    <w:p w14:paraId="26307B08" w14:textId="77777777" w:rsidR="007A7DB2" w:rsidRDefault="007A7DB2" w:rsidP="007A7DB2">
      <w:pPr>
        <w:pStyle w:val="ListParagraph"/>
        <w:overflowPunct/>
        <w:autoSpaceDE/>
        <w:autoSpaceDN/>
        <w:adjustRightInd/>
        <w:spacing w:after="120"/>
        <w:ind w:left="1500" w:firstLineChars="0" w:firstLine="0"/>
        <w:textAlignment w:val="auto"/>
        <w:rPr>
          <w:rFonts w:eastAsia="SimSun"/>
          <w:color w:val="0070C0"/>
          <w:szCs w:val="24"/>
          <w:lang w:eastAsia="zh-CN"/>
        </w:rPr>
      </w:pPr>
    </w:p>
    <w:p w14:paraId="2CEC9E13" w14:textId="77777777" w:rsidR="007A7DB2" w:rsidRDefault="007A7DB2" w:rsidP="007A7DB2">
      <w:pPr>
        <w:pStyle w:val="ListParagraph"/>
        <w:numPr>
          <w:ilvl w:val="1"/>
          <w:numId w:val="5"/>
        </w:numPr>
        <w:overflowPunct/>
        <w:autoSpaceDE/>
        <w:autoSpaceDN/>
        <w:adjustRightInd/>
        <w:spacing w:after="120"/>
        <w:ind w:left="1440" w:firstLineChars="0"/>
        <w:textAlignment w:val="auto"/>
        <w:rPr>
          <w:b/>
          <w:bCs/>
          <w:sz w:val="18"/>
          <w:szCs w:val="18"/>
          <w:lang w:val="en-US"/>
        </w:rPr>
      </w:pPr>
      <w:r>
        <w:rPr>
          <w:rFonts w:eastAsia="SimSun"/>
          <w:color w:val="0070C0"/>
          <w:szCs w:val="24"/>
          <w:lang w:val="sv-SE" w:eastAsia="zh-CN"/>
        </w:rPr>
        <w:t>Option 3: E///</w:t>
      </w:r>
    </w:p>
    <w:p w14:paraId="0C791346" w14:textId="77777777" w:rsidR="007A7DB2" w:rsidRDefault="007A7DB2" w:rsidP="007A7DB2">
      <w:pPr>
        <w:pStyle w:val="ListParagraph"/>
        <w:numPr>
          <w:ilvl w:val="2"/>
          <w:numId w:val="5"/>
        </w:numPr>
        <w:overflowPunct/>
        <w:autoSpaceDE/>
        <w:autoSpaceDN/>
        <w:adjustRightInd/>
        <w:spacing w:after="120"/>
        <w:ind w:left="1860" w:firstLineChars="0"/>
        <w:textAlignment w:val="auto"/>
        <w:rPr>
          <w:rFonts w:eastAsia="SimSun"/>
          <w:color w:val="0070C0"/>
          <w:szCs w:val="24"/>
          <w:lang w:val="en-US" w:eastAsia="zh-CN"/>
        </w:rPr>
      </w:pPr>
      <w:r>
        <w:rPr>
          <w:rFonts w:eastAsia="SimSun"/>
          <w:color w:val="0070C0"/>
          <w:szCs w:val="24"/>
          <w:lang w:val="en-US" w:eastAsia="zh-CN"/>
        </w:rPr>
        <w:t>RAN4#111 agreement on per-hop BW and the total BW for RedCap positioning with Rx FH is revised and the accuracy requirements for Rx FH case are defined only for the following BW groups:</w:t>
      </w:r>
    </w:p>
    <w:p w14:paraId="1BE52C23" w14:textId="77777777" w:rsidR="007A7DB2" w:rsidRDefault="007A7DB2" w:rsidP="007A7DB2">
      <w:pPr>
        <w:pStyle w:val="ListParagraph"/>
        <w:numPr>
          <w:ilvl w:val="3"/>
          <w:numId w:val="5"/>
        </w:numPr>
        <w:overflowPunct/>
        <w:autoSpaceDE/>
        <w:autoSpaceDN/>
        <w:adjustRightInd/>
        <w:spacing w:after="120"/>
        <w:ind w:left="2280" w:firstLineChars="0"/>
        <w:textAlignment w:val="auto"/>
        <w:rPr>
          <w:rFonts w:eastAsia="SimSun"/>
          <w:color w:val="0070C0"/>
          <w:szCs w:val="24"/>
          <w:lang w:val="sv-SE" w:eastAsia="zh-CN"/>
        </w:rPr>
      </w:pPr>
      <w:r>
        <w:rPr>
          <w:rFonts w:eastAsia="SimSun"/>
          <w:color w:val="0070C0"/>
          <w:szCs w:val="24"/>
          <w:lang w:val="sv-SE" w:eastAsia="zh-CN"/>
        </w:rPr>
        <w:lastRenderedPageBreak/>
        <w:t>15 kHz: per-hop BW ≤ 52 RB, total BW = 268 RB</w:t>
      </w:r>
    </w:p>
    <w:p w14:paraId="41DB0E09" w14:textId="77777777" w:rsidR="007A7DB2" w:rsidRDefault="007A7DB2" w:rsidP="007A7DB2">
      <w:pPr>
        <w:pStyle w:val="ListParagraph"/>
        <w:numPr>
          <w:ilvl w:val="3"/>
          <w:numId w:val="5"/>
        </w:numPr>
        <w:overflowPunct/>
        <w:autoSpaceDE/>
        <w:autoSpaceDN/>
        <w:adjustRightInd/>
        <w:spacing w:after="120"/>
        <w:ind w:left="2280" w:firstLineChars="0"/>
        <w:textAlignment w:val="auto"/>
        <w:rPr>
          <w:rFonts w:eastAsia="SimSun"/>
          <w:color w:val="0070C0"/>
          <w:szCs w:val="24"/>
          <w:lang w:val="sv-SE" w:eastAsia="zh-CN"/>
        </w:rPr>
      </w:pPr>
      <w:r>
        <w:rPr>
          <w:rFonts w:eastAsia="SimSun"/>
          <w:color w:val="0070C0"/>
          <w:szCs w:val="24"/>
          <w:lang w:val="sv-SE" w:eastAsia="zh-CN"/>
        </w:rPr>
        <w:t>30 kHz: per-hop BW ≤ 48 RB, total BW = 272 RB</w:t>
      </w:r>
    </w:p>
    <w:p w14:paraId="0BB64883" w14:textId="77777777" w:rsidR="007A7DB2" w:rsidRDefault="007A7DB2" w:rsidP="007A7DB2">
      <w:pPr>
        <w:pStyle w:val="ListParagraph"/>
        <w:numPr>
          <w:ilvl w:val="3"/>
          <w:numId w:val="5"/>
        </w:numPr>
        <w:overflowPunct/>
        <w:autoSpaceDE/>
        <w:autoSpaceDN/>
        <w:adjustRightInd/>
        <w:spacing w:after="120"/>
        <w:ind w:left="2280" w:firstLineChars="0"/>
        <w:textAlignment w:val="auto"/>
        <w:rPr>
          <w:rFonts w:eastAsia="SimSun"/>
          <w:color w:val="0070C0"/>
          <w:szCs w:val="24"/>
          <w:lang w:val="sv-SE" w:eastAsia="zh-CN"/>
        </w:rPr>
      </w:pPr>
      <w:r>
        <w:rPr>
          <w:rFonts w:eastAsia="SimSun"/>
          <w:color w:val="0070C0"/>
          <w:szCs w:val="24"/>
          <w:lang w:val="sv-SE" w:eastAsia="zh-CN"/>
        </w:rPr>
        <w:t>60 kHz (FR1): per-hop BW ≤ 24 RB, total BW = 132 RB</w:t>
      </w:r>
    </w:p>
    <w:p w14:paraId="6B0889E0" w14:textId="77777777" w:rsidR="007A7DB2" w:rsidRDefault="007A7DB2" w:rsidP="007A7DB2">
      <w:pPr>
        <w:pStyle w:val="ListParagraph"/>
        <w:numPr>
          <w:ilvl w:val="3"/>
          <w:numId w:val="5"/>
        </w:numPr>
        <w:overflowPunct/>
        <w:autoSpaceDE/>
        <w:autoSpaceDN/>
        <w:adjustRightInd/>
        <w:spacing w:after="120"/>
        <w:ind w:left="2280" w:firstLineChars="0"/>
        <w:textAlignment w:val="auto"/>
        <w:rPr>
          <w:rFonts w:eastAsia="SimSun"/>
          <w:color w:val="0070C0"/>
          <w:szCs w:val="24"/>
          <w:lang w:val="sv-SE" w:eastAsia="zh-CN"/>
        </w:rPr>
      </w:pPr>
      <w:r>
        <w:rPr>
          <w:rFonts w:eastAsia="SimSun"/>
          <w:color w:val="0070C0"/>
          <w:szCs w:val="24"/>
          <w:lang w:val="sv-SE" w:eastAsia="zh-CN"/>
        </w:rPr>
        <w:t>60 kHz (FR2): per-hop BW ≤ 64 RB, total BW = 264 RB</w:t>
      </w:r>
    </w:p>
    <w:p w14:paraId="419E50BC" w14:textId="77777777" w:rsidR="007A7DB2" w:rsidRDefault="007A7DB2" w:rsidP="007A7DB2">
      <w:pPr>
        <w:pStyle w:val="ListParagraph"/>
        <w:numPr>
          <w:ilvl w:val="3"/>
          <w:numId w:val="5"/>
        </w:numPr>
        <w:overflowPunct/>
        <w:autoSpaceDE/>
        <w:autoSpaceDN/>
        <w:adjustRightInd/>
        <w:spacing w:after="120"/>
        <w:ind w:left="2280" w:firstLineChars="0"/>
        <w:textAlignment w:val="auto"/>
        <w:rPr>
          <w:rFonts w:eastAsia="SimSun"/>
          <w:color w:val="0070C0"/>
          <w:szCs w:val="24"/>
          <w:lang w:eastAsia="zh-CN"/>
        </w:rPr>
      </w:pPr>
      <w:r>
        <w:rPr>
          <w:rFonts w:eastAsia="SimSun"/>
          <w:color w:val="0070C0"/>
          <w:szCs w:val="24"/>
          <w:lang w:val="sv-SE" w:eastAsia="zh-CN"/>
        </w:rPr>
        <w:t>120 kHz: per-hop BW ≤ 64 RB, total BW = 264 RB</w:t>
      </w:r>
    </w:p>
    <w:p w14:paraId="718C0799" w14:textId="77777777" w:rsidR="007A7DB2" w:rsidRDefault="007A7DB2" w:rsidP="007A7DB2">
      <w:pPr>
        <w:pStyle w:val="ListParagraph"/>
        <w:overflowPunct/>
        <w:autoSpaceDE/>
        <w:autoSpaceDN/>
        <w:adjustRightInd/>
        <w:spacing w:after="120"/>
        <w:ind w:left="1920" w:firstLineChars="0" w:firstLine="0"/>
        <w:textAlignment w:val="auto"/>
        <w:rPr>
          <w:rFonts w:eastAsia="SimSun"/>
          <w:color w:val="0070C0"/>
          <w:szCs w:val="24"/>
          <w:lang w:eastAsia="zh-CN"/>
        </w:rPr>
      </w:pPr>
    </w:p>
    <w:p w14:paraId="240C677A" w14:textId="77777777" w:rsidR="007A7DB2" w:rsidRDefault="007A7DB2" w:rsidP="007A7DB2">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sv-SE" w:eastAsia="zh-CN"/>
        </w:rPr>
        <w:t>Recommended WF.</w:t>
      </w:r>
    </w:p>
    <w:p w14:paraId="0AEA8692" w14:textId="77777777" w:rsidR="007A7DB2" w:rsidRDefault="007A7DB2" w:rsidP="007A7DB2">
      <w:pPr>
        <w:pStyle w:val="ListParagraph"/>
        <w:numPr>
          <w:ilvl w:val="1"/>
          <w:numId w:val="5"/>
        </w:numPr>
        <w:overflowPunct/>
        <w:autoSpaceDE/>
        <w:autoSpaceDN/>
        <w:adjustRightInd/>
        <w:spacing w:after="120"/>
        <w:ind w:left="1140" w:firstLineChars="0"/>
        <w:textAlignment w:val="auto"/>
        <w:rPr>
          <w:rFonts w:eastAsia="SimSun"/>
          <w:color w:val="0070C0"/>
          <w:szCs w:val="24"/>
          <w:lang w:eastAsia="zh-CN"/>
        </w:rPr>
      </w:pPr>
      <w:r>
        <w:rPr>
          <w:rFonts w:eastAsia="SimSun"/>
          <w:color w:val="0070C0"/>
          <w:szCs w:val="24"/>
          <w:lang w:val="sv-SE" w:eastAsia="zh-CN"/>
        </w:rPr>
        <w:t>Discuss option(s).</w:t>
      </w:r>
    </w:p>
    <w:p w14:paraId="08A75D8E" w14:textId="67317265" w:rsidR="001209EB" w:rsidRDefault="001209EB" w:rsidP="001209EB">
      <w:pPr>
        <w:spacing w:after="120"/>
        <w:rPr>
          <w:lang w:val="en-US" w:eastAsia="zh-CN"/>
        </w:rPr>
      </w:pPr>
      <w:r w:rsidRPr="009B7706">
        <w:rPr>
          <w:lang w:val="en-US" w:eastAsia="zh-CN"/>
        </w:rPr>
        <w:t>Discussion:</w:t>
      </w:r>
    </w:p>
    <w:p w14:paraId="0BD8BCCA" w14:textId="77777777" w:rsidR="0058013C" w:rsidRDefault="0058013C" w:rsidP="004E5963">
      <w:pPr>
        <w:spacing w:after="120"/>
        <w:rPr>
          <w:color w:val="0070C0"/>
          <w:szCs w:val="24"/>
          <w:highlight w:val="green"/>
          <w:lang w:eastAsia="zh-CN"/>
        </w:rPr>
      </w:pPr>
      <w:r>
        <w:rPr>
          <w:color w:val="0070C0"/>
          <w:szCs w:val="24"/>
          <w:highlight w:val="green"/>
          <w:lang w:eastAsia="zh-CN"/>
        </w:rPr>
        <w:t xml:space="preserve">Agreement: </w:t>
      </w:r>
    </w:p>
    <w:p w14:paraId="4B0B7EB2" w14:textId="3B18DD64" w:rsidR="004E5963" w:rsidRPr="0058013C" w:rsidRDefault="004E5963" w:rsidP="0058013C">
      <w:pPr>
        <w:pStyle w:val="ListParagraph"/>
        <w:numPr>
          <w:ilvl w:val="0"/>
          <w:numId w:val="5"/>
        </w:numPr>
        <w:spacing w:after="120"/>
        <w:ind w:firstLineChars="0"/>
        <w:rPr>
          <w:color w:val="0070C0"/>
          <w:szCs w:val="24"/>
          <w:highlight w:val="green"/>
          <w:lang w:eastAsia="zh-CN"/>
        </w:rPr>
      </w:pPr>
      <w:r w:rsidRPr="0058013C">
        <w:rPr>
          <w:color w:val="0070C0"/>
          <w:szCs w:val="24"/>
          <w:highlight w:val="green"/>
          <w:lang w:eastAsia="zh-CN"/>
        </w:rPr>
        <w:t>Per-hop BW is defined in RB number instead of MHz.</w:t>
      </w:r>
    </w:p>
    <w:p w14:paraId="6E6F5414" w14:textId="0786AB46" w:rsidR="004E5963" w:rsidRPr="0058013C" w:rsidRDefault="004E5963" w:rsidP="0058013C">
      <w:pPr>
        <w:pStyle w:val="ListParagraph"/>
        <w:numPr>
          <w:ilvl w:val="0"/>
          <w:numId w:val="5"/>
        </w:numPr>
        <w:spacing w:after="120"/>
        <w:ind w:firstLineChars="0"/>
        <w:rPr>
          <w:color w:val="0070C0"/>
          <w:szCs w:val="24"/>
          <w:highlight w:val="green"/>
          <w:lang w:val="en-US" w:eastAsia="zh-CN"/>
        </w:rPr>
      </w:pPr>
      <w:r w:rsidRPr="0058013C">
        <w:rPr>
          <w:color w:val="0070C0"/>
          <w:szCs w:val="24"/>
          <w:highlight w:val="green"/>
          <w:lang w:val="en-US" w:eastAsia="zh-CN"/>
        </w:rPr>
        <w:t>RAN4#111 agreement on per-hop BW and the total BW for RedCap positioning with Rx FH is revised and the accuracy requirements for Rx FH case are defined only for the following BW groups:</w:t>
      </w:r>
    </w:p>
    <w:p w14:paraId="3FF98544" w14:textId="0C4A9F17" w:rsidR="004E5963" w:rsidRPr="00086F7F" w:rsidRDefault="004E5963" w:rsidP="0058013C">
      <w:pPr>
        <w:pStyle w:val="ListParagraph"/>
        <w:numPr>
          <w:ilvl w:val="1"/>
          <w:numId w:val="5"/>
        </w:numPr>
        <w:overflowPunct/>
        <w:autoSpaceDE/>
        <w:autoSpaceDN/>
        <w:adjustRightInd/>
        <w:spacing w:after="120"/>
        <w:ind w:firstLineChars="0"/>
        <w:textAlignment w:val="auto"/>
        <w:rPr>
          <w:rFonts w:eastAsia="SimSun"/>
          <w:color w:val="0070C0"/>
          <w:szCs w:val="24"/>
          <w:highlight w:val="green"/>
          <w:lang w:val="sv-SE" w:eastAsia="zh-CN"/>
        </w:rPr>
      </w:pPr>
      <w:r w:rsidRPr="00086F7F">
        <w:rPr>
          <w:rFonts w:eastAsia="SimSun"/>
          <w:color w:val="0070C0"/>
          <w:szCs w:val="24"/>
          <w:highlight w:val="green"/>
          <w:lang w:val="sv-SE" w:eastAsia="zh-CN"/>
        </w:rPr>
        <w:t xml:space="preserve">15 kHz: per-hop BW </w:t>
      </w:r>
      <w:r w:rsidR="004949F5">
        <w:rPr>
          <w:rFonts w:eastAsia="SimSun"/>
          <w:color w:val="0070C0"/>
          <w:szCs w:val="24"/>
          <w:highlight w:val="green"/>
          <w:lang w:val="sv-SE" w:eastAsia="zh-CN"/>
        </w:rPr>
        <w:t>&gt;</w:t>
      </w:r>
      <w:r w:rsidR="00086F7F" w:rsidRPr="00086F7F">
        <w:rPr>
          <w:rFonts w:eastAsia="SimSun"/>
          <w:color w:val="0070C0"/>
          <w:szCs w:val="24"/>
          <w:highlight w:val="green"/>
          <w:lang w:val="sv-SE" w:eastAsia="zh-CN"/>
        </w:rPr>
        <w:t>=</w:t>
      </w:r>
      <w:r w:rsidRPr="00086F7F">
        <w:rPr>
          <w:rFonts w:eastAsia="SimSun"/>
          <w:color w:val="0070C0"/>
          <w:szCs w:val="24"/>
          <w:highlight w:val="green"/>
          <w:lang w:val="sv-SE" w:eastAsia="zh-CN"/>
        </w:rPr>
        <w:t xml:space="preserve"> 52 RB, total BW = 268 RB</w:t>
      </w:r>
    </w:p>
    <w:p w14:paraId="627A613C" w14:textId="38ED25CF" w:rsidR="004E5963" w:rsidRPr="00086F7F" w:rsidRDefault="004E5963" w:rsidP="0058013C">
      <w:pPr>
        <w:pStyle w:val="ListParagraph"/>
        <w:numPr>
          <w:ilvl w:val="1"/>
          <w:numId w:val="5"/>
        </w:numPr>
        <w:overflowPunct/>
        <w:autoSpaceDE/>
        <w:autoSpaceDN/>
        <w:adjustRightInd/>
        <w:spacing w:after="120"/>
        <w:ind w:firstLineChars="0"/>
        <w:textAlignment w:val="auto"/>
        <w:rPr>
          <w:rFonts w:eastAsia="SimSun"/>
          <w:color w:val="0070C0"/>
          <w:szCs w:val="24"/>
          <w:highlight w:val="green"/>
          <w:lang w:val="sv-SE" w:eastAsia="zh-CN"/>
        </w:rPr>
      </w:pPr>
      <w:r w:rsidRPr="00086F7F">
        <w:rPr>
          <w:rFonts w:eastAsia="SimSun"/>
          <w:color w:val="0070C0"/>
          <w:szCs w:val="24"/>
          <w:highlight w:val="green"/>
          <w:lang w:val="sv-SE" w:eastAsia="zh-CN"/>
        </w:rPr>
        <w:t xml:space="preserve">30 kHz: per-hop BW </w:t>
      </w:r>
      <w:r w:rsidR="00086F7F" w:rsidRPr="00086F7F">
        <w:rPr>
          <w:rFonts w:eastAsia="SimSun"/>
          <w:color w:val="0070C0"/>
          <w:szCs w:val="24"/>
          <w:highlight w:val="green"/>
          <w:lang w:val="sv-SE" w:eastAsia="zh-CN"/>
        </w:rPr>
        <w:t>=</w:t>
      </w:r>
      <w:r w:rsidRPr="00086F7F">
        <w:rPr>
          <w:rFonts w:eastAsia="SimSun"/>
          <w:color w:val="0070C0"/>
          <w:szCs w:val="24"/>
          <w:highlight w:val="green"/>
          <w:lang w:val="sv-SE" w:eastAsia="zh-CN"/>
        </w:rPr>
        <w:t xml:space="preserve"> 48 RB, total BW = 272 R</w:t>
      </w:r>
    </w:p>
    <w:p w14:paraId="0BF12B58" w14:textId="432F8351" w:rsidR="004E5963" w:rsidRPr="00086F7F" w:rsidRDefault="004E5963" w:rsidP="0058013C">
      <w:pPr>
        <w:pStyle w:val="ListParagraph"/>
        <w:numPr>
          <w:ilvl w:val="1"/>
          <w:numId w:val="5"/>
        </w:numPr>
        <w:overflowPunct/>
        <w:autoSpaceDE/>
        <w:autoSpaceDN/>
        <w:adjustRightInd/>
        <w:spacing w:after="120"/>
        <w:ind w:firstLineChars="0"/>
        <w:textAlignment w:val="auto"/>
        <w:rPr>
          <w:rFonts w:eastAsia="SimSun"/>
          <w:color w:val="0070C0"/>
          <w:szCs w:val="24"/>
          <w:highlight w:val="green"/>
          <w:lang w:val="sv-SE" w:eastAsia="zh-CN"/>
        </w:rPr>
      </w:pPr>
      <w:r w:rsidRPr="00086F7F">
        <w:rPr>
          <w:rFonts w:eastAsia="SimSun"/>
          <w:color w:val="0070C0"/>
          <w:szCs w:val="24"/>
          <w:highlight w:val="green"/>
          <w:lang w:val="sv-SE" w:eastAsia="zh-CN"/>
        </w:rPr>
        <w:t xml:space="preserve">60 kHz (FR1): per-hop BW </w:t>
      </w:r>
      <w:r w:rsidR="00086F7F" w:rsidRPr="00086F7F">
        <w:rPr>
          <w:rFonts w:eastAsia="SimSun"/>
          <w:color w:val="0070C0"/>
          <w:szCs w:val="24"/>
          <w:highlight w:val="green"/>
          <w:lang w:val="sv-SE" w:eastAsia="zh-CN"/>
        </w:rPr>
        <w:t>=</w:t>
      </w:r>
      <w:r w:rsidRPr="00086F7F">
        <w:rPr>
          <w:rFonts w:eastAsia="SimSun"/>
          <w:color w:val="0070C0"/>
          <w:szCs w:val="24"/>
          <w:highlight w:val="green"/>
          <w:lang w:val="sv-SE" w:eastAsia="zh-CN"/>
        </w:rPr>
        <w:t xml:space="preserve"> 24 RB, total BW = 132 RB</w:t>
      </w:r>
    </w:p>
    <w:p w14:paraId="3E187BB4" w14:textId="7CD04399" w:rsidR="004E5963" w:rsidRPr="00086F7F" w:rsidRDefault="004E5963" w:rsidP="0058013C">
      <w:pPr>
        <w:pStyle w:val="ListParagraph"/>
        <w:numPr>
          <w:ilvl w:val="1"/>
          <w:numId w:val="5"/>
        </w:numPr>
        <w:overflowPunct/>
        <w:autoSpaceDE/>
        <w:autoSpaceDN/>
        <w:adjustRightInd/>
        <w:spacing w:after="120"/>
        <w:ind w:firstLineChars="0"/>
        <w:textAlignment w:val="auto"/>
        <w:rPr>
          <w:rFonts w:eastAsia="SimSun"/>
          <w:color w:val="0070C0"/>
          <w:szCs w:val="24"/>
          <w:highlight w:val="green"/>
          <w:lang w:val="sv-SE" w:eastAsia="zh-CN"/>
        </w:rPr>
      </w:pPr>
      <w:r w:rsidRPr="00086F7F">
        <w:rPr>
          <w:rFonts w:eastAsia="SimSun"/>
          <w:color w:val="0070C0"/>
          <w:szCs w:val="24"/>
          <w:highlight w:val="green"/>
          <w:lang w:val="sv-SE" w:eastAsia="zh-CN"/>
        </w:rPr>
        <w:t xml:space="preserve">60 kHz (FR2): per-hop BW </w:t>
      </w:r>
      <w:r w:rsidR="00FC3037">
        <w:rPr>
          <w:rFonts w:eastAsia="SimSun"/>
          <w:color w:val="0070C0"/>
          <w:szCs w:val="24"/>
          <w:highlight w:val="green"/>
          <w:lang w:val="sv-SE" w:eastAsia="zh-CN"/>
        </w:rPr>
        <w:t>&gt;</w:t>
      </w:r>
      <w:r w:rsidR="00086F7F" w:rsidRPr="00086F7F">
        <w:rPr>
          <w:rFonts w:eastAsia="SimSun"/>
          <w:color w:val="0070C0"/>
          <w:szCs w:val="24"/>
          <w:highlight w:val="green"/>
          <w:lang w:val="sv-SE" w:eastAsia="zh-CN"/>
        </w:rPr>
        <w:t>=</w:t>
      </w:r>
      <w:r w:rsidRPr="00086F7F">
        <w:rPr>
          <w:rFonts w:eastAsia="SimSun"/>
          <w:color w:val="0070C0"/>
          <w:szCs w:val="24"/>
          <w:highlight w:val="green"/>
          <w:lang w:val="sv-SE" w:eastAsia="zh-CN"/>
        </w:rPr>
        <w:t xml:space="preserve"> 64 RB, total BW = 264 RB</w:t>
      </w:r>
    </w:p>
    <w:p w14:paraId="3867B122" w14:textId="7C8ECA63" w:rsidR="00F70A65" w:rsidRPr="00017C1B" w:rsidRDefault="004E5963" w:rsidP="0058013C">
      <w:pPr>
        <w:pStyle w:val="ListParagraph"/>
        <w:numPr>
          <w:ilvl w:val="1"/>
          <w:numId w:val="5"/>
        </w:numPr>
        <w:overflowPunct/>
        <w:autoSpaceDE/>
        <w:autoSpaceDN/>
        <w:adjustRightInd/>
        <w:spacing w:after="120"/>
        <w:ind w:firstLineChars="0"/>
        <w:textAlignment w:val="auto"/>
        <w:rPr>
          <w:rFonts w:eastAsia="SimSun"/>
          <w:color w:val="0070C0"/>
          <w:szCs w:val="24"/>
          <w:highlight w:val="green"/>
          <w:lang w:eastAsia="zh-CN"/>
        </w:rPr>
      </w:pPr>
      <w:r w:rsidRPr="00086F7F">
        <w:rPr>
          <w:rFonts w:eastAsia="SimSun"/>
          <w:color w:val="0070C0"/>
          <w:szCs w:val="24"/>
          <w:highlight w:val="green"/>
          <w:lang w:val="sv-SE" w:eastAsia="zh-CN"/>
        </w:rPr>
        <w:t xml:space="preserve">120 kHz: per-hop BW </w:t>
      </w:r>
      <w:r w:rsidR="00086F7F" w:rsidRPr="00086F7F">
        <w:rPr>
          <w:rFonts w:eastAsia="SimSun"/>
          <w:color w:val="0070C0"/>
          <w:szCs w:val="24"/>
          <w:highlight w:val="green"/>
          <w:lang w:val="sv-SE" w:eastAsia="zh-CN"/>
        </w:rPr>
        <w:t>=</w:t>
      </w:r>
      <w:r w:rsidRPr="00086F7F">
        <w:rPr>
          <w:rFonts w:eastAsia="SimSun"/>
          <w:color w:val="0070C0"/>
          <w:szCs w:val="24"/>
          <w:highlight w:val="green"/>
          <w:lang w:val="sv-SE" w:eastAsia="zh-CN"/>
        </w:rPr>
        <w:t xml:space="preserve"> 64 RB, total BW = 264 RB</w:t>
      </w:r>
    </w:p>
    <w:p w14:paraId="5B3197B4" w14:textId="7544E5C9" w:rsidR="007A7DB2" w:rsidRPr="00EE49F5" w:rsidRDefault="00EE49F5" w:rsidP="007A7DB2">
      <w:pPr>
        <w:pStyle w:val="Heading3"/>
        <w:numPr>
          <w:ilvl w:val="0"/>
          <w:numId w:val="0"/>
        </w:numPr>
        <w:ind w:left="720" w:hanging="436"/>
        <w:rPr>
          <w:u w:val="single"/>
          <w:lang w:val="en-US"/>
        </w:rPr>
      </w:pPr>
      <w:r w:rsidRPr="00EE49F5">
        <w:rPr>
          <w:u w:val="single"/>
          <w:lang w:val="en-US"/>
        </w:rPr>
        <w:t>Issue 5-3: Group delay calibration margin for RedCap positioning</w:t>
      </w:r>
    </w:p>
    <w:p w14:paraId="0A3FD910" w14:textId="77777777" w:rsidR="006B2159" w:rsidRDefault="006B2159" w:rsidP="006B2159">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E76EB5E" w14:textId="77777777" w:rsidR="006B2159" w:rsidRDefault="006B2159" w:rsidP="006B2159">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val="sv-SE" w:eastAsia="zh-CN"/>
        </w:rPr>
        <w:t>HW</w:t>
      </w:r>
    </w:p>
    <w:p w14:paraId="43304399" w14:textId="77777777" w:rsidR="006B2159" w:rsidRDefault="006B2159" w:rsidP="006B2159">
      <w:pPr>
        <w:pStyle w:val="ListParagraph"/>
        <w:numPr>
          <w:ilvl w:val="2"/>
          <w:numId w:val="5"/>
        </w:numPr>
        <w:overflowPunct/>
        <w:autoSpaceDE/>
        <w:autoSpaceDN/>
        <w:adjustRightInd/>
        <w:spacing w:after="120"/>
        <w:ind w:left="1860" w:firstLineChars="0"/>
        <w:textAlignment w:val="auto"/>
        <w:rPr>
          <w:rFonts w:eastAsia="SimSun"/>
          <w:color w:val="0070C0"/>
          <w:szCs w:val="24"/>
          <w:lang w:eastAsia="zh-CN"/>
        </w:rPr>
      </w:pPr>
      <w:r>
        <w:rPr>
          <w:rFonts w:eastAsia="SimSun"/>
          <w:color w:val="0070C0"/>
          <w:szCs w:val="24"/>
          <w:lang w:eastAsia="zh-CN"/>
        </w:rPr>
        <w:t>RAN4 to use the following assumptions for group delay calibration margin for RedCap</w:t>
      </w:r>
    </w:p>
    <w:p w14:paraId="2D9E253E" w14:textId="77777777" w:rsidR="006B2159" w:rsidRDefault="006B2159" w:rsidP="006B2159">
      <w:pPr>
        <w:pStyle w:val="ListParagraph"/>
        <w:numPr>
          <w:ilvl w:val="3"/>
          <w:numId w:val="5"/>
        </w:numPr>
        <w:overflowPunct/>
        <w:autoSpaceDE/>
        <w:autoSpaceDN/>
        <w:adjustRightInd/>
        <w:spacing w:after="120"/>
        <w:ind w:left="2280" w:firstLineChars="0"/>
        <w:textAlignment w:val="auto"/>
        <w:rPr>
          <w:rFonts w:eastAsia="SimSun"/>
          <w:color w:val="0070C0"/>
          <w:szCs w:val="24"/>
          <w:lang w:eastAsia="zh-CN"/>
        </w:rPr>
      </w:pPr>
      <w:r>
        <w:rPr>
          <w:rFonts w:eastAsia="SimSun"/>
          <w:color w:val="0070C0"/>
          <w:szCs w:val="24"/>
          <w:lang w:eastAsia="zh-CN"/>
        </w:rPr>
        <w:t>Non-FH: existing values for non-RedCap for the applicable BW</w:t>
      </w:r>
      <w:r>
        <w:rPr>
          <w:rFonts w:eastAsia="SimSun"/>
          <w:color w:val="0070C0"/>
          <w:szCs w:val="24"/>
          <w:lang w:val="en-US" w:eastAsia="zh-CN"/>
        </w:rPr>
        <w:t>.</w:t>
      </w:r>
    </w:p>
    <w:p w14:paraId="27077B24" w14:textId="77777777" w:rsidR="006B2159" w:rsidRDefault="006B2159" w:rsidP="006B2159">
      <w:pPr>
        <w:pStyle w:val="ListParagraph"/>
        <w:numPr>
          <w:ilvl w:val="3"/>
          <w:numId w:val="5"/>
        </w:numPr>
        <w:overflowPunct/>
        <w:autoSpaceDE/>
        <w:autoSpaceDN/>
        <w:adjustRightInd/>
        <w:spacing w:after="120"/>
        <w:ind w:left="2280" w:firstLineChars="0"/>
        <w:textAlignment w:val="auto"/>
        <w:rPr>
          <w:rFonts w:eastAsia="SimSun"/>
          <w:color w:val="0070C0"/>
          <w:szCs w:val="24"/>
          <w:lang w:eastAsia="zh-CN"/>
        </w:rPr>
      </w:pPr>
      <w:r>
        <w:rPr>
          <w:rFonts w:eastAsia="SimSun" w:hint="eastAsia"/>
          <w:color w:val="0070C0"/>
          <w:szCs w:val="24"/>
          <w:lang w:eastAsia="zh-CN"/>
        </w:rPr>
        <w:t>F</w:t>
      </w:r>
      <w:r>
        <w:rPr>
          <w:rFonts w:eastAsia="SimSun"/>
          <w:color w:val="0070C0"/>
          <w:szCs w:val="24"/>
          <w:lang w:eastAsia="zh-CN"/>
        </w:rPr>
        <w:t>H: existing values for non-RedCap for per-hop BW plus an extra margin (value TBD)</w:t>
      </w:r>
      <w:r>
        <w:rPr>
          <w:rFonts w:eastAsia="SimSun"/>
          <w:color w:val="0070C0"/>
          <w:szCs w:val="24"/>
          <w:lang w:val="en-US" w:eastAsia="zh-CN"/>
        </w:rPr>
        <w:t>.</w:t>
      </w:r>
    </w:p>
    <w:p w14:paraId="650BCFB8" w14:textId="77777777" w:rsidR="006B2159" w:rsidRDefault="006B2159" w:rsidP="006B2159">
      <w:pPr>
        <w:pStyle w:val="ListParagraph"/>
        <w:overflowPunct/>
        <w:autoSpaceDE/>
        <w:autoSpaceDN/>
        <w:adjustRightInd/>
        <w:spacing w:after="120"/>
        <w:ind w:left="1920" w:firstLineChars="0" w:firstLine="0"/>
        <w:textAlignment w:val="auto"/>
        <w:rPr>
          <w:rFonts w:eastAsia="SimSun"/>
          <w:color w:val="0070C0"/>
          <w:szCs w:val="24"/>
          <w:lang w:eastAsia="zh-CN"/>
        </w:rPr>
      </w:pPr>
    </w:p>
    <w:p w14:paraId="112CB62A" w14:textId="77777777" w:rsidR="006B2159" w:rsidRDefault="006B2159" w:rsidP="006B2159">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sv-SE" w:eastAsia="zh-CN"/>
        </w:rPr>
        <w:t>Recommended WF</w:t>
      </w:r>
    </w:p>
    <w:p w14:paraId="7B552772" w14:textId="77777777" w:rsidR="006B2159" w:rsidRDefault="006B2159" w:rsidP="006B2159">
      <w:pPr>
        <w:pStyle w:val="ListParagraph"/>
        <w:numPr>
          <w:ilvl w:val="1"/>
          <w:numId w:val="5"/>
        </w:numPr>
        <w:overflowPunct/>
        <w:autoSpaceDE/>
        <w:autoSpaceDN/>
        <w:adjustRightInd/>
        <w:spacing w:after="120"/>
        <w:ind w:left="1140" w:firstLineChars="0"/>
        <w:textAlignment w:val="auto"/>
        <w:rPr>
          <w:rFonts w:eastAsia="SimSun"/>
          <w:color w:val="0070C0"/>
          <w:szCs w:val="24"/>
          <w:lang w:eastAsia="zh-CN"/>
        </w:rPr>
      </w:pPr>
      <w:r>
        <w:rPr>
          <w:rFonts w:eastAsia="SimSun"/>
          <w:color w:val="0070C0"/>
          <w:szCs w:val="24"/>
          <w:lang w:val="sv-SE" w:eastAsia="zh-CN"/>
        </w:rPr>
        <w:t>Discuss option(s).</w:t>
      </w:r>
    </w:p>
    <w:p w14:paraId="38BE0A81" w14:textId="77777777" w:rsidR="007A7DB2" w:rsidRDefault="007A7DB2" w:rsidP="007A7DB2">
      <w:pPr>
        <w:spacing w:after="120"/>
        <w:rPr>
          <w:lang w:val="en-US" w:eastAsia="zh-CN"/>
        </w:rPr>
      </w:pPr>
      <w:r w:rsidRPr="009B7706">
        <w:rPr>
          <w:lang w:val="en-US" w:eastAsia="zh-CN"/>
        </w:rPr>
        <w:t>Discussion:</w:t>
      </w:r>
    </w:p>
    <w:p w14:paraId="14AE124C" w14:textId="2ACE4444" w:rsidR="0072412B" w:rsidRPr="0072412B" w:rsidRDefault="0072412B" w:rsidP="0072412B">
      <w:pPr>
        <w:spacing w:after="120"/>
        <w:rPr>
          <w:color w:val="0070C0"/>
          <w:szCs w:val="24"/>
          <w:highlight w:val="green"/>
          <w:lang w:eastAsia="zh-CN"/>
        </w:rPr>
      </w:pPr>
      <w:r>
        <w:rPr>
          <w:color w:val="0070C0"/>
          <w:szCs w:val="24"/>
          <w:highlight w:val="green"/>
          <w:lang w:eastAsia="zh-CN"/>
        </w:rPr>
        <w:t>Agreement:</w:t>
      </w:r>
    </w:p>
    <w:p w14:paraId="490711C3" w14:textId="491A6554" w:rsidR="008C5FAA" w:rsidRPr="008C5FAA" w:rsidRDefault="008C5FAA" w:rsidP="008C5FAA">
      <w:pPr>
        <w:pStyle w:val="ListParagraph"/>
        <w:numPr>
          <w:ilvl w:val="0"/>
          <w:numId w:val="5"/>
        </w:numPr>
        <w:overflowPunct/>
        <w:autoSpaceDE/>
        <w:autoSpaceDN/>
        <w:adjustRightInd/>
        <w:spacing w:after="120"/>
        <w:ind w:firstLineChars="0"/>
        <w:textAlignment w:val="auto"/>
        <w:rPr>
          <w:rFonts w:eastAsia="SimSun"/>
          <w:color w:val="0070C0"/>
          <w:szCs w:val="24"/>
          <w:highlight w:val="green"/>
          <w:lang w:eastAsia="zh-CN"/>
        </w:rPr>
      </w:pPr>
      <w:r w:rsidRPr="008C5FAA">
        <w:rPr>
          <w:rFonts w:eastAsia="SimSun"/>
          <w:color w:val="0070C0"/>
          <w:szCs w:val="24"/>
          <w:highlight w:val="green"/>
          <w:lang w:eastAsia="zh-CN"/>
        </w:rPr>
        <w:t>RAN4 to use the following assumptions for group delay calibration margin for RedCap</w:t>
      </w:r>
    </w:p>
    <w:p w14:paraId="2F414034" w14:textId="77777777" w:rsidR="008C5FAA" w:rsidRPr="008C5FAA" w:rsidRDefault="008C5FAA" w:rsidP="008C5FAA">
      <w:pPr>
        <w:pStyle w:val="ListParagraph"/>
        <w:numPr>
          <w:ilvl w:val="1"/>
          <w:numId w:val="5"/>
        </w:numPr>
        <w:overflowPunct/>
        <w:autoSpaceDE/>
        <w:autoSpaceDN/>
        <w:adjustRightInd/>
        <w:spacing w:after="120"/>
        <w:ind w:firstLineChars="0"/>
        <w:textAlignment w:val="auto"/>
        <w:rPr>
          <w:rFonts w:eastAsia="SimSun"/>
          <w:color w:val="0070C0"/>
          <w:szCs w:val="24"/>
          <w:highlight w:val="green"/>
          <w:lang w:eastAsia="zh-CN"/>
        </w:rPr>
      </w:pPr>
      <w:r w:rsidRPr="008C5FAA">
        <w:rPr>
          <w:rFonts w:eastAsia="SimSun"/>
          <w:color w:val="0070C0"/>
          <w:szCs w:val="24"/>
          <w:highlight w:val="green"/>
          <w:lang w:eastAsia="zh-CN"/>
        </w:rPr>
        <w:t>Non-FH: existing values for non-RedCap for the applicable BW</w:t>
      </w:r>
      <w:r w:rsidRPr="008C5FAA">
        <w:rPr>
          <w:rFonts w:eastAsia="SimSun"/>
          <w:color w:val="0070C0"/>
          <w:szCs w:val="24"/>
          <w:highlight w:val="green"/>
          <w:lang w:val="en-US" w:eastAsia="zh-CN"/>
        </w:rPr>
        <w:t>.</w:t>
      </w:r>
    </w:p>
    <w:p w14:paraId="7548E6F9" w14:textId="5D5E0A41" w:rsidR="008C5FAA" w:rsidRPr="008C5FAA" w:rsidRDefault="008C5FAA" w:rsidP="008C5FAA">
      <w:pPr>
        <w:pStyle w:val="ListParagraph"/>
        <w:numPr>
          <w:ilvl w:val="1"/>
          <w:numId w:val="5"/>
        </w:numPr>
        <w:overflowPunct/>
        <w:autoSpaceDE/>
        <w:autoSpaceDN/>
        <w:adjustRightInd/>
        <w:spacing w:after="120"/>
        <w:ind w:firstLineChars="0"/>
        <w:textAlignment w:val="auto"/>
        <w:rPr>
          <w:rFonts w:eastAsia="SimSun"/>
          <w:color w:val="0070C0"/>
          <w:szCs w:val="24"/>
          <w:highlight w:val="green"/>
          <w:lang w:eastAsia="zh-CN"/>
        </w:rPr>
      </w:pPr>
      <w:r w:rsidRPr="008C5FAA">
        <w:rPr>
          <w:rFonts w:eastAsia="SimSun" w:hint="eastAsia"/>
          <w:color w:val="0070C0"/>
          <w:szCs w:val="24"/>
          <w:highlight w:val="green"/>
          <w:lang w:eastAsia="zh-CN"/>
        </w:rPr>
        <w:t>F</w:t>
      </w:r>
      <w:r w:rsidRPr="008C5FAA">
        <w:rPr>
          <w:rFonts w:eastAsia="SimSun"/>
          <w:color w:val="0070C0"/>
          <w:szCs w:val="24"/>
          <w:highlight w:val="green"/>
          <w:lang w:eastAsia="zh-CN"/>
        </w:rPr>
        <w:t>H: existing values for non-RedCap for per-hop BW [FFS: plus an extra margin (value TBD)]</w:t>
      </w:r>
      <w:r w:rsidRPr="008C5FAA">
        <w:rPr>
          <w:rFonts w:eastAsia="SimSun"/>
          <w:color w:val="0070C0"/>
          <w:szCs w:val="24"/>
          <w:highlight w:val="green"/>
          <w:lang w:val="en-US" w:eastAsia="zh-CN"/>
        </w:rPr>
        <w:t>.</w:t>
      </w:r>
    </w:p>
    <w:p w14:paraId="0BDD0B3B" w14:textId="299788DF" w:rsidR="007A7DB2" w:rsidRPr="00EE49F5" w:rsidRDefault="006B2159" w:rsidP="007A7DB2">
      <w:pPr>
        <w:pStyle w:val="Heading3"/>
        <w:numPr>
          <w:ilvl w:val="0"/>
          <w:numId w:val="0"/>
        </w:numPr>
        <w:ind w:left="720" w:hanging="436"/>
        <w:rPr>
          <w:u w:val="single"/>
          <w:lang w:val="en-US"/>
        </w:rPr>
      </w:pPr>
      <w:r w:rsidRPr="006B2159">
        <w:rPr>
          <w:u w:val="single"/>
          <w:lang w:val="en-US"/>
        </w:rPr>
        <w:t>Issue 5-4: PRS RMC for RedCap positioning TCs</w:t>
      </w:r>
    </w:p>
    <w:p w14:paraId="61D1E962" w14:textId="77777777" w:rsidR="006B2159" w:rsidRDefault="006B2159" w:rsidP="006B2159">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F32D17" w14:textId="77777777" w:rsidR="006B2159" w:rsidRDefault="006B2159" w:rsidP="006B2159">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val="sv-SE" w:eastAsia="zh-CN"/>
        </w:rPr>
        <w:t>HW</w:t>
      </w:r>
    </w:p>
    <w:p w14:paraId="2815B90D" w14:textId="77777777" w:rsidR="006B2159" w:rsidRDefault="006B2159" w:rsidP="006B2159">
      <w:pPr>
        <w:pStyle w:val="ListParagraph"/>
        <w:numPr>
          <w:ilvl w:val="2"/>
          <w:numId w:val="5"/>
        </w:numPr>
        <w:overflowPunct/>
        <w:autoSpaceDE/>
        <w:autoSpaceDN/>
        <w:adjustRightInd/>
        <w:spacing w:after="120"/>
        <w:ind w:left="1860" w:firstLineChars="0"/>
        <w:textAlignment w:val="auto"/>
        <w:rPr>
          <w:rFonts w:eastAsia="SimSun"/>
          <w:color w:val="0070C0"/>
          <w:szCs w:val="24"/>
          <w:lang w:eastAsia="zh-CN"/>
        </w:rPr>
      </w:pPr>
      <w:r>
        <w:rPr>
          <w:rFonts w:eastAsia="SimSun"/>
          <w:color w:val="0070C0"/>
          <w:szCs w:val="24"/>
          <w:lang w:eastAsia="zh-CN"/>
        </w:rPr>
        <w:t>For PRS BW for FH TCs, consider the BW in test configuration as UE BW and allow cell BW to be larger</w:t>
      </w:r>
      <w:r>
        <w:rPr>
          <w:rFonts w:eastAsia="SimSun"/>
          <w:color w:val="0070C0"/>
          <w:szCs w:val="24"/>
          <w:lang w:val="en-US" w:eastAsia="zh-CN"/>
        </w:rPr>
        <w:t>.</w:t>
      </w:r>
    </w:p>
    <w:p w14:paraId="6468FE90" w14:textId="77777777" w:rsidR="006B2159" w:rsidRDefault="006B2159" w:rsidP="006B2159">
      <w:pPr>
        <w:pStyle w:val="ListParagraph"/>
        <w:numPr>
          <w:ilvl w:val="2"/>
          <w:numId w:val="5"/>
        </w:numPr>
        <w:overflowPunct/>
        <w:autoSpaceDE/>
        <w:autoSpaceDN/>
        <w:adjustRightInd/>
        <w:spacing w:after="120"/>
        <w:ind w:left="1860" w:firstLineChars="0"/>
        <w:textAlignment w:val="auto"/>
        <w:rPr>
          <w:rFonts w:eastAsia="SimSun"/>
          <w:color w:val="0070C0"/>
          <w:szCs w:val="24"/>
          <w:lang w:eastAsia="zh-CN"/>
        </w:rPr>
      </w:pPr>
      <w:r>
        <w:rPr>
          <w:rFonts w:eastAsia="SimSun"/>
          <w:color w:val="0070C0"/>
          <w:szCs w:val="24"/>
          <w:lang w:eastAsia="zh-CN"/>
        </w:rPr>
        <w:t>For FH TCs, introduce a new PRS RMC with large BW and repetitions</w:t>
      </w:r>
      <w:r>
        <w:rPr>
          <w:rFonts w:eastAsia="SimSun"/>
          <w:color w:val="0070C0"/>
          <w:szCs w:val="24"/>
          <w:lang w:val="en-US" w:eastAsia="zh-CN"/>
        </w:rPr>
        <w:t>.</w:t>
      </w:r>
    </w:p>
    <w:p w14:paraId="2AFAC829" w14:textId="77777777" w:rsidR="006B2159" w:rsidRDefault="006B2159" w:rsidP="006B2159">
      <w:pPr>
        <w:pStyle w:val="ListParagraph"/>
        <w:overflowPunct/>
        <w:autoSpaceDE/>
        <w:autoSpaceDN/>
        <w:adjustRightInd/>
        <w:spacing w:after="120"/>
        <w:ind w:left="1500" w:firstLineChars="0" w:firstLine="0"/>
        <w:textAlignment w:val="auto"/>
        <w:rPr>
          <w:rFonts w:eastAsia="SimSun"/>
          <w:color w:val="0070C0"/>
          <w:szCs w:val="24"/>
          <w:lang w:eastAsia="zh-CN"/>
        </w:rPr>
      </w:pPr>
    </w:p>
    <w:p w14:paraId="71DD8B4F" w14:textId="77777777" w:rsidR="006B2159" w:rsidRDefault="006B2159" w:rsidP="006B2159">
      <w:pPr>
        <w:pStyle w:val="ListParagraph"/>
        <w:numPr>
          <w:ilvl w:val="0"/>
          <w:numId w:val="5"/>
        </w:numPr>
        <w:overflowPunct/>
        <w:autoSpaceDE/>
        <w:autoSpaceDN/>
        <w:adjustRightInd/>
        <w:spacing w:after="120"/>
        <w:ind w:left="720" w:firstLineChars="0"/>
        <w:textAlignment w:val="auto"/>
        <w:rPr>
          <w:rFonts w:eastAsia="SimSun"/>
          <w:color w:val="0070C0"/>
          <w:szCs w:val="24"/>
          <w:lang w:val="sv-SE" w:eastAsia="zh-CN"/>
        </w:rPr>
      </w:pPr>
      <w:r>
        <w:rPr>
          <w:rFonts w:eastAsia="SimSun"/>
          <w:color w:val="0070C0"/>
          <w:szCs w:val="24"/>
          <w:lang w:val="sv-SE" w:eastAsia="zh-CN"/>
        </w:rPr>
        <w:t>Recommended WF</w:t>
      </w:r>
    </w:p>
    <w:p w14:paraId="5B363B4D" w14:textId="77777777" w:rsidR="006B2159" w:rsidRDefault="006B2159" w:rsidP="006B2159">
      <w:pPr>
        <w:pStyle w:val="ListParagraph"/>
        <w:numPr>
          <w:ilvl w:val="1"/>
          <w:numId w:val="5"/>
        </w:numPr>
        <w:overflowPunct/>
        <w:autoSpaceDE/>
        <w:autoSpaceDN/>
        <w:adjustRightInd/>
        <w:spacing w:after="120"/>
        <w:ind w:left="1140" w:firstLineChars="0"/>
        <w:textAlignment w:val="auto"/>
        <w:rPr>
          <w:rFonts w:eastAsia="SimSun"/>
          <w:color w:val="0070C0"/>
          <w:szCs w:val="24"/>
          <w:lang w:val="sv-SE" w:eastAsia="zh-CN"/>
        </w:rPr>
      </w:pPr>
      <w:r>
        <w:rPr>
          <w:rFonts w:eastAsia="SimSun"/>
          <w:color w:val="0070C0"/>
          <w:szCs w:val="24"/>
          <w:lang w:val="sv-SE" w:eastAsia="zh-CN"/>
        </w:rPr>
        <w:lastRenderedPageBreak/>
        <w:t>Discuss option(s).</w:t>
      </w:r>
    </w:p>
    <w:p w14:paraId="3C817A05" w14:textId="77777777" w:rsidR="007A7DB2" w:rsidRDefault="007A7DB2" w:rsidP="007A7DB2">
      <w:pPr>
        <w:spacing w:after="120"/>
        <w:rPr>
          <w:lang w:val="en-US" w:eastAsia="zh-CN"/>
        </w:rPr>
      </w:pPr>
      <w:r w:rsidRPr="009B7706">
        <w:rPr>
          <w:lang w:val="en-US" w:eastAsia="zh-CN"/>
        </w:rPr>
        <w:t>Discussion:</w:t>
      </w:r>
    </w:p>
    <w:p w14:paraId="318DA6B2" w14:textId="0E85AB6B" w:rsidR="00433773" w:rsidRPr="00433773" w:rsidRDefault="00433773" w:rsidP="00433773">
      <w:pPr>
        <w:spacing w:after="120"/>
        <w:rPr>
          <w:color w:val="0070C0"/>
          <w:szCs w:val="24"/>
          <w:highlight w:val="green"/>
          <w:lang w:eastAsia="zh-CN"/>
        </w:rPr>
      </w:pPr>
      <w:r>
        <w:rPr>
          <w:color w:val="0070C0"/>
          <w:szCs w:val="24"/>
          <w:highlight w:val="green"/>
          <w:lang w:eastAsia="zh-CN"/>
        </w:rPr>
        <w:t>Agreement:</w:t>
      </w:r>
    </w:p>
    <w:p w14:paraId="5FB5569E" w14:textId="7769D141" w:rsidR="00AA14E5" w:rsidRPr="00AA14E5" w:rsidRDefault="004602B6" w:rsidP="00AA14E5">
      <w:pPr>
        <w:pStyle w:val="ListParagraph"/>
        <w:numPr>
          <w:ilvl w:val="0"/>
          <w:numId w:val="5"/>
        </w:numPr>
        <w:overflowPunct/>
        <w:autoSpaceDE/>
        <w:autoSpaceDN/>
        <w:adjustRightInd/>
        <w:spacing w:after="120"/>
        <w:ind w:firstLineChars="0"/>
        <w:textAlignment w:val="auto"/>
        <w:rPr>
          <w:rFonts w:eastAsia="SimSun"/>
          <w:color w:val="0070C0"/>
          <w:szCs w:val="24"/>
          <w:highlight w:val="green"/>
          <w:lang w:eastAsia="zh-CN"/>
        </w:rPr>
      </w:pPr>
      <w:r>
        <w:rPr>
          <w:rFonts w:eastAsia="SimSun"/>
          <w:color w:val="0070C0"/>
          <w:szCs w:val="24"/>
          <w:highlight w:val="green"/>
          <w:lang w:eastAsia="zh-CN"/>
        </w:rPr>
        <w:t>[</w:t>
      </w:r>
      <w:r w:rsidR="00AA14E5" w:rsidRPr="00AA14E5">
        <w:rPr>
          <w:rFonts w:eastAsia="SimSun"/>
          <w:color w:val="0070C0"/>
          <w:szCs w:val="24"/>
          <w:highlight w:val="green"/>
          <w:lang w:eastAsia="zh-CN"/>
        </w:rPr>
        <w:t>For PRS BW for FH TCs, consider the BW in test configuration as UE BW and allow cell BW to be larger</w:t>
      </w:r>
      <w:r w:rsidR="00AA14E5" w:rsidRPr="00AA14E5">
        <w:rPr>
          <w:rFonts w:eastAsia="SimSun"/>
          <w:color w:val="0070C0"/>
          <w:szCs w:val="24"/>
          <w:highlight w:val="green"/>
          <w:lang w:val="en-US" w:eastAsia="zh-CN"/>
        </w:rPr>
        <w:t>.</w:t>
      </w:r>
      <w:r>
        <w:rPr>
          <w:rFonts w:eastAsia="SimSun"/>
          <w:color w:val="0070C0"/>
          <w:szCs w:val="24"/>
          <w:highlight w:val="green"/>
          <w:lang w:val="en-US" w:eastAsia="zh-CN"/>
        </w:rPr>
        <w:t>] – double</w:t>
      </w:r>
      <w:r w:rsidR="006C731A">
        <w:rPr>
          <w:rFonts w:eastAsia="SimSun"/>
          <w:color w:val="0070C0"/>
          <w:szCs w:val="24"/>
          <w:highlight w:val="green"/>
          <w:lang w:val="en-US" w:eastAsia="zh-CN"/>
        </w:rPr>
        <w:t xml:space="preserve"> check</w:t>
      </w:r>
      <w:r>
        <w:rPr>
          <w:rFonts w:eastAsia="SimSun"/>
          <w:color w:val="0070C0"/>
          <w:szCs w:val="24"/>
          <w:highlight w:val="green"/>
          <w:lang w:val="en-US" w:eastAsia="zh-CN"/>
        </w:rPr>
        <w:t xml:space="preserve"> with TE vendors</w:t>
      </w:r>
    </w:p>
    <w:p w14:paraId="4AC8C829" w14:textId="77777777" w:rsidR="00AA14E5" w:rsidRPr="00AA14E5" w:rsidRDefault="00AA14E5" w:rsidP="00AA14E5">
      <w:pPr>
        <w:pStyle w:val="ListParagraph"/>
        <w:numPr>
          <w:ilvl w:val="0"/>
          <w:numId w:val="5"/>
        </w:numPr>
        <w:overflowPunct/>
        <w:autoSpaceDE/>
        <w:autoSpaceDN/>
        <w:adjustRightInd/>
        <w:spacing w:after="120"/>
        <w:ind w:firstLineChars="0"/>
        <w:textAlignment w:val="auto"/>
        <w:rPr>
          <w:rFonts w:eastAsia="SimSun"/>
          <w:color w:val="0070C0"/>
          <w:szCs w:val="24"/>
          <w:highlight w:val="green"/>
          <w:lang w:eastAsia="zh-CN"/>
        </w:rPr>
      </w:pPr>
      <w:r w:rsidRPr="00AA14E5">
        <w:rPr>
          <w:rFonts w:eastAsia="SimSun"/>
          <w:color w:val="0070C0"/>
          <w:szCs w:val="24"/>
          <w:highlight w:val="green"/>
          <w:lang w:eastAsia="zh-CN"/>
        </w:rPr>
        <w:t>For FH TCs, introduce a new PRS RMC with large BW and repetitions</w:t>
      </w:r>
      <w:r w:rsidRPr="00AA14E5">
        <w:rPr>
          <w:rFonts w:eastAsia="SimSun"/>
          <w:color w:val="0070C0"/>
          <w:szCs w:val="24"/>
          <w:highlight w:val="green"/>
          <w:lang w:val="en-US" w:eastAsia="zh-CN"/>
        </w:rPr>
        <w:t>.</w:t>
      </w:r>
    </w:p>
    <w:p w14:paraId="6D529480" w14:textId="74F5B79A" w:rsidR="00AA14E5" w:rsidRPr="00AA14E5" w:rsidRDefault="00AA14E5" w:rsidP="00AA14E5">
      <w:pPr>
        <w:pStyle w:val="ListParagraph"/>
        <w:numPr>
          <w:ilvl w:val="1"/>
          <w:numId w:val="5"/>
        </w:numPr>
        <w:overflowPunct/>
        <w:autoSpaceDE/>
        <w:autoSpaceDN/>
        <w:adjustRightInd/>
        <w:spacing w:after="120"/>
        <w:ind w:firstLineChars="0"/>
        <w:textAlignment w:val="auto"/>
        <w:rPr>
          <w:rFonts w:eastAsia="SimSun"/>
          <w:color w:val="0070C0"/>
          <w:szCs w:val="24"/>
          <w:highlight w:val="green"/>
          <w:lang w:eastAsia="zh-CN"/>
        </w:rPr>
      </w:pPr>
      <w:r w:rsidRPr="00AA14E5">
        <w:rPr>
          <w:rFonts w:eastAsia="SimSun"/>
          <w:color w:val="0070C0"/>
          <w:szCs w:val="24"/>
          <w:highlight w:val="green"/>
          <w:lang w:val="en-US" w:eastAsia="zh-CN"/>
        </w:rPr>
        <w:t>A CR revision is needed to include the new PRS RMC for 15 kHz (FR1) and 120 kHz (FR2) – Qualcomm</w:t>
      </w:r>
      <w:r w:rsidR="006D2A4D">
        <w:rPr>
          <w:rFonts w:eastAsia="SimSun"/>
          <w:color w:val="0070C0"/>
          <w:szCs w:val="24"/>
          <w:highlight w:val="green"/>
          <w:lang w:val="en-US" w:eastAsia="zh-CN"/>
        </w:rPr>
        <w:t xml:space="preserve"> to revise a submitted CR</w:t>
      </w:r>
    </w:p>
    <w:p w14:paraId="14254B15" w14:textId="00EA1F91" w:rsidR="007A7DB2" w:rsidRPr="00EE49F5" w:rsidRDefault="00F40DB6" w:rsidP="007A7DB2">
      <w:pPr>
        <w:pStyle w:val="Heading3"/>
        <w:numPr>
          <w:ilvl w:val="0"/>
          <w:numId w:val="0"/>
        </w:numPr>
        <w:ind w:left="720" w:hanging="436"/>
        <w:rPr>
          <w:u w:val="single"/>
          <w:lang w:val="en-US"/>
        </w:rPr>
      </w:pPr>
      <w:r w:rsidRPr="00F40DB6">
        <w:rPr>
          <w:u w:val="single"/>
          <w:lang w:val="en-US"/>
        </w:rPr>
        <w:t>Issue 5-1: Additional BW configuration for RedCap positioning accuracy requirement with Rx FH</w:t>
      </w:r>
    </w:p>
    <w:p w14:paraId="3870408A" w14:textId="77777777" w:rsidR="00F40DB6" w:rsidRDefault="00F40DB6" w:rsidP="00F40DB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68C8B9" w14:textId="77777777" w:rsidR="00F40DB6" w:rsidRDefault="00F40DB6" w:rsidP="00F40DB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val="sv-SE" w:eastAsia="zh-CN"/>
        </w:rPr>
        <w:t>CATT</w:t>
      </w:r>
    </w:p>
    <w:p w14:paraId="5FE92BD6" w14:textId="77777777" w:rsidR="00F40DB6" w:rsidRDefault="00F40DB6" w:rsidP="00F40DB6">
      <w:pPr>
        <w:pStyle w:val="ListParagraph"/>
        <w:numPr>
          <w:ilvl w:val="2"/>
          <w:numId w:val="5"/>
        </w:numPr>
        <w:overflowPunct/>
        <w:autoSpaceDE/>
        <w:autoSpaceDN/>
        <w:adjustRightInd/>
        <w:spacing w:after="120"/>
        <w:ind w:left="1860" w:firstLineChars="0"/>
        <w:textAlignment w:val="auto"/>
        <w:rPr>
          <w:rFonts w:eastAsia="SimSun"/>
          <w:color w:val="0070C0"/>
          <w:szCs w:val="24"/>
          <w:lang w:eastAsia="zh-CN"/>
        </w:rPr>
      </w:pPr>
      <w:r>
        <w:rPr>
          <w:rFonts w:eastAsia="SimSun"/>
          <w:color w:val="0070C0"/>
          <w:szCs w:val="24"/>
          <w:lang w:eastAsia="zh-CN"/>
        </w:rPr>
        <w:t>The measurement results shall satisfy the accuracy value of the same or the closet smaller BW defined in the legacy measurement accuracy requirements without FH, when the new accuracy requirements are not applicable because total hopping BWs are smaller than the minimum total BWs</w:t>
      </w:r>
      <w:r>
        <w:rPr>
          <w:rFonts w:eastAsia="SimSun"/>
          <w:color w:val="0070C0"/>
          <w:szCs w:val="24"/>
          <w:lang w:val="en-US" w:eastAsia="zh-CN"/>
        </w:rPr>
        <w:t>.</w:t>
      </w:r>
    </w:p>
    <w:p w14:paraId="2CA9CD7E" w14:textId="77777777" w:rsidR="00F40DB6" w:rsidRDefault="00F40DB6" w:rsidP="00F40DB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sv-SE" w:eastAsia="zh-CN"/>
        </w:rPr>
        <w:t>Option 2: HW</w:t>
      </w:r>
    </w:p>
    <w:p w14:paraId="093D29AD" w14:textId="77777777" w:rsidR="00F40DB6" w:rsidRDefault="00F40DB6" w:rsidP="00F40DB6">
      <w:pPr>
        <w:pStyle w:val="ListParagraph"/>
        <w:numPr>
          <w:ilvl w:val="2"/>
          <w:numId w:val="5"/>
        </w:numPr>
        <w:overflowPunct/>
        <w:autoSpaceDE/>
        <w:autoSpaceDN/>
        <w:adjustRightInd/>
        <w:spacing w:after="120"/>
        <w:ind w:left="1860" w:firstLineChars="0"/>
        <w:textAlignment w:val="auto"/>
        <w:rPr>
          <w:rFonts w:eastAsia="SimSun"/>
          <w:color w:val="0070C0"/>
          <w:szCs w:val="24"/>
          <w:lang w:eastAsia="zh-CN"/>
        </w:rPr>
      </w:pPr>
      <w:r>
        <w:rPr>
          <w:rFonts w:eastAsia="SimSun"/>
          <w:color w:val="0070C0"/>
          <w:szCs w:val="24"/>
          <w:lang w:eastAsia="zh-CN"/>
        </w:rPr>
        <w:t>RAN4 not to define FH accuracy requirements for additional BW configurations</w:t>
      </w:r>
      <w:r>
        <w:rPr>
          <w:rFonts w:eastAsia="SimSun"/>
          <w:color w:val="0070C0"/>
          <w:szCs w:val="24"/>
          <w:lang w:val="en-US" w:eastAsia="zh-CN"/>
        </w:rPr>
        <w:t>.</w:t>
      </w:r>
    </w:p>
    <w:p w14:paraId="0A748F98" w14:textId="77777777" w:rsidR="00F40DB6" w:rsidRDefault="00F40DB6" w:rsidP="00F40DB6">
      <w:pPr>
        <w:pStyle w:val="ListParagraph"/>
        <w:numPr>
          <w:ilvl w:val="2"/>
          <w:numId w:val="5"/>
        </w:numPr>
        <w:overflowPunct/>
        <w:autoSpaceDE/>
        <w:autoSpaceDN/>
        <w:adjustRightInd/>
        <w:spacing w:after="120"/>
        <w:ind w:left="1860" w:firstLineChars="0"/>
        <w:textAlignment w:val="auto"/>
        <w:rPr>
          <w:rFonts w:eastAsia="SimSun"/>
          <w:color w:val="0070C0"/>
          <w:szCs w:val="24"/>
          <w:lang w:eastAsia="zh-CN"/>
        </w:rPr>
      </w:pPr>
      <w:r>
        <w:rPr>
          <w:rFonts w:eastAsia="SimSun"/>
          <w:color w:val="0070C0"/>
          <w:szCs w:val="24"/>
          <w:lang w:eastAsia="zh-CN"/>
        </w:rPr>
        <w:t>RAN4 not to re-use non-FH accuracy requirements for FH cases</w:t>
      </w:r>
      <w:r>
        <w:rPr>
          <w:rFonts w:eastAsia="SimSun"/>
          <w:color w:val="0070C0"/>
          <w:szCs w:val="24"/>
          <w:lang w:val="en-US" w:eastAsia="zh-CN"/>
        </w:rPr>
        <w:t>.</w:t>
      </w:r>
    </w:p>
    <w:p w14:paraId="2D5B2D10" w14:textId="77777777" w:rsidR="00F40DB6" w:rsidRDefault="00F40DB6" w:rsidP="00F40DB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sv-SE" w:eastAsia="zh-CN"/>
        </w:rPr>
        <w:t>Recommended WF</w:t>
      </w:r>
    </w:p>
    <w:p w14:paraId="1DDC9A01" w14:textId="77777777" w:rsidR="00F40DB6" w:rsidRPr="000673D1" w:rsidRDefault="00F40DB6" w:rsidP="00F40DB6">
      <w:pPr>
        <w:pStyle w:val="ListParagraph"/>
        <w:numPr>
          <w:ilvl w:val="1"/>
          <w:numId w:val="5"/>
        </w:numPr>
        <w:overflowPunct/>
        <w:autoSpaceDE/>
        <w:autoSpaceDN/>
        <w:adjustRightInd/>
        <w:spacing w:after="120"/>
        <w:ind w:left="1140" w:firstLineChars="0"/>
        <w:textAlignment w:val="auto"/>
        <w:rPr>
          <w:rFonts w:eastAsia="SimSun"/>
          <w:color w:val="0070C0"/>
          <w:szCs w:val="24"/>
          <w:lang w:eastAsia="zh-CN"/>
        </w:rPr>
      </w:pPr>
      <w:r>
        <w:rPr>
          <w:rFonts w:eastAsia="SimSun"/>
          <w:color w:val="0070C0"/>
          <w:szCs w:val="24"/>
          <w:lang w:val="sv-SE" w:eastAsia="zh-CN"/>
        </w:rPr>
        <w:t>Discuss option(s).</w:t>
      </w:r>
    </w:p>
    <w:p w14:paraId="21CBDFA8" w14:textId="77777777" w:rsidR="000673D1" w:rsidRDefault="000673D1" w:rsidP="000673D1">
      <w:pPr>
        <w:spacing w:after="120"/>
        <w:rPr>
          <w:lang w:val="en-US" w:eastAsia="zh-CN"/>
        </w:rPr>
      </w:pPr>
      <w:r w:rsidRPr="009B7706">
        <w:rPr>
          <w:lang w:val="en-US" w:eastAsia="zh-CN"/>
        </w:rPr>
        <w:t>Discussion:</w:t>
      </w:r>
    </w:p>
    <w:p w14:paraId="352B8851" w14:textId="77777777" w:rsidR="00A31920" w:rsidRPr="00A31920" w:rsidRDefault="00A31920" w:rsidP="00A31920">
      <w:pPr>
        <w:spacing w:after="120"/>
        <w:rPr>
          <w:color w:val="0070C0"/>
          <w:szCs w:val="24"/>
          <w:highlight w:val="green"/>
          <w:lang w:eastAsia="zh-CN"/>
        </w:rPr>
      </w:pPr>
      <w:r w:rsidRPr="00A31920">
        <w:rPr>
          <w:color w:val="0070C0"/>
          <w:szCs w:val="24"/>
          <w:highlight w:val="green"/>
          <w:lang w:eastAsia="zh-CN"/>
        </w:rPr>
        <w:t>Agreement:</w:t>
      </w:r>
    </w:p>
    <w:p w14:paraId="3EADFA96" w14:textId="5ACE3DF3" w:rsidR="00A66F94" w:rsidRPr="00A66F94" w:rsidRDefault="00A66F94" w:rsidP="00A31920">
      <w:pPr>
        <w:pStyle w:val="ListParagraph"/>
        <w:numPr>
          <w:ilvl w:val="1"/>
          <w:numId w:val="5"/>
        </w:numPr>
        <w:overflowPunct/>
        <w:autoSpaceDE/>
        <w:autoSpaceDN/>
        <w:adjustRightInd/>
        <w:spacing w:after="120"/>
        <w:ind w:firstLineChars="0"/>
        <w:textAlignment w:val="auto"/>
        <w:rPr>
          <w:rFonts w:eastAsia="SimSun"/>
          <w:color w:val="0070C0"/>
          <w:szCs w:val="24"/>
          <w:highlight w:val="green"/>
          <w:lang w:eastAsia="zh-CN"/>
        </w:rPr>
      </w:pPr>
      <w:r w:rsidRPr="00A66F94">
        <w:rPr>
          <w:rFonts w:eastAsia="SimSun"/>
          <w:color w:val="0070C0"/>
          <w:szCs w:val="24"/>
          <w:highlight w:val="green"/>
          <w:lang w:eastAsia="zh-CN"/>
        </w:rPr>
        <w:t>RAN4 not to define FH accuracy requirements for additional BW configurations</w:t>
      </w:r>
      <w:r w:rsidRPr="00A66F94">
        <w:rPr>
          <w:rFonts w:eastAsia="SimSun"/>
          <w:color w:val="0070C0"/>
          <w:szCs w:val="24"/>
          <w:highlight w:val="green"/>
          <w:lang w:val="en-US" w:eastAsia="zh-CN"/>
        </w:rPr>
        <w:t>.</w:t>
      </w:r>
    </w:p>
    <w:p w14:paraId="33732788" w14:textId="77777777" w:rsidR="00A66F94" w:rsidRPr="00A66F94" w:rsidRDefault="00A66F94" w:rsidP="00A31920">
      <w:pPr>
        <w:pStyle w:val="ListParagraph"/>
        <w:numPr>
          <w:ilvl w:val="1"/>
          <w:numId w:val="5"/>
        </w:numPr>
        <w:overflowPunct/>
        <w:autoSpaceDE/>
        <w:autoSpaceDN/>
        <w:adjustRightInd/>
        <w:spacing w:after="120"/>
        <w:ind w:firstLineChars="0"/>
        <w:textAlignment w:val="auto"/>
        <w:rPr>
          <w:rFonts w:eastAsia="SimSun"/>
          <w:color w:val="0070C0"/>
          <w:szCs w:val="24"/>
          <w:highlight w:val="green"/>
          <w:lang w:eastAsia="zh-CN"/>
        </w:rPr>
      </w:pPr>
      <w:r w:rsidRPr="00A66F94">
        <w:rPr>
          <w:rFonts w:eastAsia="SimSun"/>
          <w:color w:val="0070C0"/>
          <w:szCs w:val="24"/>
          <w:highlight w:val="green"/>
          <w:lang w:eastAsia="zh-CN"/>
        </w:rPr>
        <w:t>RAN4 not to re-use non-FH accuracy requirements for FH cases</w:t>
      </w:r>
      <w:r w:rsidRPr="00A66F94">
        <w:rPr>
          <w:rFonts w:eastAsia="SimSun"/>
          <w:color w:val="0070C0"/>
          <w:szCs w:val="24"/>
          <w:highlight w:val="green"/>
          <w:lang w:val="en-US" w:eastAsia="zh-CN"/>
        </w:rPr>
        <w:t>.</w:t>
      </w:r>
    </w:p>
    <w:p w14:paraId="3EA39808" w14:textId="72673BC3" w:rsidR="001209EB" w:rsidRDefault="001209EB" w:rsidP="001209EB">
      <w:pPr>
        <w:pStyle w:val="Heading2"/>
        <w:rPr>
          <w:highlight w:val="cyan"/>
        </w:rPr>
      </w:pPr>
      <w:r>
        <w:rPr>
          <w:highlight w:val="cyan"/>
        </w:rPr>
        <w:t>PRS/SRS bandwidth aggregation</w:t>
      </w:r>
      <w:r w:rsidRPr="00377047">
        <w:rPr>
          <w:highlight w:val="cyan"/>
        </w:rPr>
        <w:t xml:space="preserve"> (Agenda </w:t>
      </w:r>
      <w:r w:rsidR="008E20CD">
        <w:rPr>
          <w:highlight w:val="cyan"/>
        </w:rPr>
        <w:t>6</w:t>
      </w:r>
      <w:r>
        <w:rPr>
          <w:highlight w:val="cyan"/>
        </w:rPr>
        <w:t>.1.2.5</w:t>
      </w:r>
      <w:r w:rsidRPr="00377047">
        <w:rPr>
          <w:highlight w:val="cyan"/>
        </w:rPr>
        <w:t>)</w:t>
      </w:r>
    </w:p>
    <w:p w14:paraId="250C2E0B" w14:textId="77777777" w:rsidR="001209EB" w:rsidRPr="009B7706" w:rsidRDefault="001209EB" w:rsidP="001209EB">
      <w:pPr>
        <w:rPr>
          <w:lang w:val="en-US" w:eastAsia="zh-CN"/>
        </w:rPr>
      </w:pPr>
      <w:r w:rsidRPr="009B7706">
        <w:rPr>
          <w:lang w:val="en-US" w:eastAsia="zh-CN"/>
        </w:rPr>
        <w:t>Issues recommended for discussion by moderator:</w:t>
      </w:r>
    </w:p>
    <w:p w14:paraId="4C6EE00E" w14:textId="77777777" w:rsidR="008E20CD" w:rsidRDefault="008E20CD" w:rsidP="008E20CD">
      <w:pPr>
        <w:numPr>
          <w:ilvl w:val="1"/>
          <w:numId w:val="10"/>
        </w:numPr>
        <w:rPr>
          <w:bCs/>
          <w:lang w:eastAsia="zh-CN"/>
        </w:rPr>
      </w:pPr>
      <w:r>
        <w:rPr>
          <w:rFonts w:hint="eastAsia"/>
          <w:bCs/>
          <w:lang w:eastAsia="zh-CN"/>
        </w:rPr>
        <w:t>Issue 6-1: Group delay margin for positioning measurement by aggregating PRS resources</w:t>
      </w:r>
    </w:p>
    <w:p w14:paraId="54965EEA" w14:textId="77777777" w:rsidR="008E20CD" w:rsidRDefault="008E20CD" w:rsidP="008E20CD">
      <w:pPr>
        <w:numPr>
          <w:ilvl w:val="1"/>
          <w:numId w:val="10"/>
        </w:numPr>
        <w:rPr>
          <w:bCs/>
          <w:lang w:eastAsia="zh-CN"/>
        </w:rPr>
      </w:pPr>
      <w:r>
        <w:rPr>
          <w:bCs/>
          <w:lang w:val="en-US" w:eastAsia="zh-CN"/>
        </w:rPr>
        <w:t>I</w:t>
      </w:r>
      <w:r>
        <w:rPr>
          <w:rFonts w:hint="eastAsia"/>
          <w:bCs/>
          <w:lang w:eastAsia="zh-CN"/>
        </w:rPr>
        <w:t>ssue 6-2: Frequency drift margin for positioning measurement by aggregating PRS resources</w:t>
      </w:r>
    </w:p>
    <w:p w14:paraId="2EECDD15" w14:textId="77777777" w:rsidR="008E20CD" w:rsidRPr="008E20CD" w:rsidRDefault="008E20CD" w:rsidP="00056636">
      <w:pPr>
        <w:pStyle w:val="ListParagraph"/>
        <w:numPr>
          <w:ilvl w:val="1"/>
          <w:numId w:val="10"/>
        </w:numPr>
        <w:spacing w:after="120"/>
        <w:ind w:firstLineChars="0"/>
        <w:rPr>
          <w:lang w:val="en-US" w:eastAsia="zh-CN"/>
        </w:rPr>
      </w:pPr>
      <w:r w:rsidRPr="008E20CD">
        <w:rPr>
          <w:rFonts w:hint="eastAsia"/>
          <w:bCs/>
          <w:lang w:eastAsia="zh-CN"/>
        </w:rPr>
        <w:t xml:space="preserve">Issue 6-3: PRS configuration for </w:t>
      </w:r>
      <w:r w:rsidRPr="008E20CD">
        <w:rPr>
          <w:bCs/>
          <w:lang w:val="en-US" w:eastAsia="zh-CN"/>
        </w:rPr>
        <w:t xml:space="preserve">positioning </w:t>
      </w:r>
      <w:r w:rsidRPr="008E20CD">
        <w:rPr>
          <w:rFonts w:hint="eastAsia"/>
          <w:bCs/>
          <w:lang w:eastAsia="zh-CN"/>
        </w:rPr>
        <w:t>TCs</w:t>
      </w:r>
      <w:r w:rsidRPr="008E20CD">
        <w:rPr>
          <w:bCs/>
          <w:lang w:val="en-US" w:eastAsia="zh-CN"/>
        </w:rPr>
        <w:t xml:space="preserve"> </w:t>
      </w:r>
      <w:r w:rsidRPr="008E20CD">
        <w:rPr>
          <w:rFonts w:hint="eastAsia"/>
          <w:bCs/>
          <w:lang w:eastAsia="zh-CN"/>
        </w:rPr>
        <w:t xml:space="preserve">for PRS </w:t>
      </w:r>
      <w:r w:rsidRPr="008E20CD">
        <w:rPr>
          <w:bCs/>
          <w:lang w:val="en-US" w:eastAsia="zh-CN"/>
        </w:rPr>
        <w:t>aggregatio</w:t>
      </w:r>
      <w:r>
        <w:rPr>
          <w:bCs/>
          <w:lang w:val="en-US" w:eastAsia="zh-CN"/>
        </w:rPr>
        <w:t>n</w:t>
      </w:r>
    </w:p>
    <w:p w14:paraId="4F676693" w14:textId="2BBCFADB" w:rsidR="001209EB" w:rsidRDefault="001209EB" w:rsidP="008E20CD">
      <w:pPr>
        <w:spacing w:after="120"/>
        <w:rPr>
          <w:lang w:val="en-US" w:eastAsia="zh-CN"/>
        </w:rPr>
      </w:pPr>
      <w:r w:rsidRPr="00EC584E">
        <w:rPr>
          <w:highlight w:val="yellow"/>
          <w:lang w:val="en-US" w:eastAsia="zh-CN"/>
        </w:rPr>
        <w:t xml:space="preserve">Issues prioritized during the AH: </w:t>
      </w:r>
      <w:r w:rsidR="00EC584E" w:rsidRPr="00EC584E">
        <w:rPr>
          <w:highlight w:val="yellow"/>
          <w:lang w:val="en-US" w:eastAsia="zh-CN"/>
        </w:rPr>
        <w:t>6-1, 6-2, 6-3</w:t>
      </w:r>
    </w:p>
    <w:p w14:paraId="22B2B8A2" w14:textId="56FCC0B0" w:rsidR="003E4BA5" w:rsidRPr="00EE49F5" w:rsidRDefault="003E4BA5" w:rsidP="003E4BA5">
      <w:pPr>
        <w:pStyle w:val="Heading3"/>
        <w:numPr>
          <w:ilvl w:val="0"/>
          <w:numId w:val="0"/>
        </w:numPr>
        <w:ind w:left="720" w:hanging="436"/>
        <w:rPr>
          <w:u w:val="single"/>
          <w:lang w:val="en-US"/>
        </w:rPr>
      </w:pPr>
      <w:r w:rsidRPr="003E4BA5">
        <w:rPr>
          <w:u w:val="single"/>
          <w:lang w:val="en-US"/>
        </w:rPr>
        <w:t>Issue 6-1: Group delay margin for positioning measurement by aggregating PRS resources</w:t>
      </w:r>
    </w:p>
    <w:p w14:paraId="4E03791F" w14:textId="77777777" w:rsidR="003E4BA5" w:rsidRDefault="003E4BA5" w:rsidP="003E4BA5">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64A6F91" w14:textId="77777777" w:rsidR="003E4BA5" w:rsidRDefault="003E4BA5" w:rsidP="003E4BA5">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val="sv-SE" w:eastAsia="zh-CN"/>
        </w:rPr>
        <w:t>HW</w:t>
      </w:r>
    </w:p>
    <w:p w14:paraId="20A6F2FB" w14:textId="77777777" w:rsidR="003E4BA5" w:rsidRDefault="003E4BA5" w:rsidP="003E4BA5">
      <w:pPr>
        <w:pStyle w:val="ListParagraph"/>
        <w:numPr>
          <w:ilvl w:val="2"/>
          <w:numId w:val="5"/>
        </w:numPr>
        <w:overflowPunct/>
        <w:autoSpaceDE/>
        <w:autoSpaceDN/>
        <w:adjustRightInd/>
        <w:spacing w:after="120"/>
        <w:ind w:left="1860" w:firstLineChars="0"/>
        <w:textAlignment w:val="auto"/>
        <w:rPr>
          <w:rFonts w:eastAsia="SimSun"/>
          <w:color w:val="0070C0"/>
          <w:szCs w:val="24"/>
          <w:lang w:eastAsia="zh-CN"/>
        </w:rPr>
      </w:pPr>
      <w:r>
        <w:rPr>
          <w:rFonts w:eastAsia="SimSun"/>
          <w:color w:val="0070C0"/>
          <w:szCs w:val="24"/>
          <w:lang w:eastAsia="zh-CN"/>
        </w:rPr>
        <w:t>For group delay calibration margin for RSTD and UE Rx-Tx with PRS BWA, re-use the existing margin for single PFL when the aggregated BW is no larger than largest BW of single PFL. FFS margins for aggregated BW larger than largest BW of single PFL</w:t>
      </w:r>
      <w:r>
        <w:rPr>
          <w:rFonts w:eastAsia="SimSun"/>
          <w:color w:val="0070C0"/>
          <w:szCs w:val="24"/>
          <w:lang w:val="en-US" w:eastAsia="zh-CN"/>
        </w:rPr>
        <w:t>.</w:t>
      </w:r>
    </w:p>
    <w:p w14:paraId="695E10C9" w14:textId="77777777" w:rsidR="003E4BA5" w:rsidRDefault="003E4BA5" w:rsidP="003E4BA5">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val="sv-SE" w:eastAsia="zh-CN"/>
        </w:rPr>
        <w:t>E///</w:t>
      </w:r>
    </w:p>
    <w:p w14:paraId="58B6D033" w14:textId="77777777" w:rsidR="003E4BA5" w:rsidRDefault="003E4BA5" w:rsidP="003E4BA5">
      <w:pPr>
        <w:pStyle w:val="ListParagraph"/>
        <w:numPr>
          <w:ilvl w:val="2"/>
          <w:numId w:val="5"/>
        </w:numPr>
        <w:overflowPunct/>
        <w:autoSpaceDE/>
        <w:autoSpaceDN/>
        <w:adjustRightInd/>
        <w:spacing w:after="120"/>
        <w:ind w:left="1860" w:firstLineChars="0"/>
        <w:textAlignment w:val="auto"/>
        <w:rPr>
          <w:rFonts w:eastAsia="SimSun"/>
          <w:color w:val="0070C0"/>
          <w:szCs w:val="24"/>
          <w:lang w:eastAsia="zh-CN"/>
        </w:rPr>
      </w:pPr>
      <w:r>
        <w:rPr>
          <w:rFonts w:eastAsia="SimSun"/>
          <w:color w:val="0070C0"/>
          <w:szCs w:val="24"/>
          <w:lang w:eastAsia="zh-CN"/>
        </w:rPr>
        <w:lastRenderedPageBreak/>
        <w:t>Group delay margin values defined in Tables 10.1.23.2-5/5a and 10.1.23.2-6/6a are reused to define group delay margin values for RSTD measurements performed by aggregating PRS resources on multiple PFLs</w:t>
      </w:r>
      <w:r>
        <w:rPr>
          <w:rFonts w:eastAsia="SimSun"/>
          <w:color w:val="0070C0"/>
          <w:szCs w:val="24"/>
          <w:lang w:val="en-US" w:eastAsia="zh-CN"/>
        </w:rPr>
        <w:t>.</w:t>
      </w:r>
    </w:p>
    <w:p w14:paraId="785E24EB" w14:textId="77777777" w:rsidR="003E4BA5" w:rsidRDefault="003E4BA5" w:rsidP="003E4BA5">
      <w:pPr>
        <w:pStyle w:val="ListParagraph"/>
        <w:numPr>
          <w:ilvl w:val="2"/>
          <w:numId w:val="5"/>
        </w:numPr>
        <w:overflowPunct/>
        <w:autoSpaceDE/>
        <w:autoSpaceDN/>
        <w:adjustRightInd/>
        <w:spacing w:after="120"/>
        <w:ind w:left="1860" w:firstLineChars="0"/>
        <w:textAlignment w:val="auto"/>
        <w:rPr>
          <w:rFonts w:eastAsia="SimSun"/>
          <w:color w:val="0070C0"/>
          <w:szCs w:val="24"/>
          <w:lang w:eastAsia="zh-CN"/>
        </w:rPr>
      </w:pPr>
      <w:r>
        <w:rPr>
          <w:rFonts w:eastAsia="SimSun"/>
          <w:color w:val="0070C0"/>
          <w:szCs w:val="24"/>
          <w:lang w:val="en-US" w:eastAsia="zh-CN"/>
        </w:rPr>
        <w:t>Group delay margin values defined in Tables 10.1.25.2-5 and 10.1.25.2-6 are reused to define group delay margin values for UE Rx-Tx measurements performed by aggregating resources on multiple PFLs</w:t>
      </w:r>
    </w:p>
    <w:p w14:paraId="7F35BBD7" w14:textId="77777777" w:rsidR="003E4BA5" w:rsidRDefault="003E4BA5" w:rsidP="003E4BA5">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B742057" w14:textId="77777777" w:rsidR="003E4BA5" w:rsidRDefault="003E4BA5" w:rsidP="003E4BA5">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sv-SE" w:eastAsia="zh-CN"/>
        </w:rPr>
        <w:t>Discuss option(s).</w:t>
      </w:r>
    </w:p>
    <w:p w14:paraId="19D1B397" w14:textId="77777777" w:rsidR="003E4BA5" w:rsidRDefault="003E4BA5" w:rsidP="003E4BA5">
      <w:pPr>
        <w:spacing w:after="120"/>
        <w:rPr>
          <w:lang w:val="en-US" w:eastAsia="zh-CN"/>
        </w:rPr>
      </w:pPr>
      <w:r w:rsidRPr="009B7706">
        <w:rPr>
          <w:lang w:val="en-US" w:eastAsia="zh-CN"/>
        </w:rPr>
        <w:t>Discussion:</w:t>
      </w:r>
    </w:p>
    <w:p w14:paraId="44FB19CF" w14:textId="77777777" w:rsidR="001E47B7" w:rsidRDefault="001E47B7" w:rsidP="001E47B7">
      <w:pPr>
        <w:pStyle w:val="ListParagraph"/>
        <w:numPr>
          <w:ilvl w:val="0"/>
          <w:numId w:val="5"/>
        </w:numPr>
        <w:overflowPunct/>
        <w:autoSpaceDE/>
        <w:autoSpaceDN/>
        <w:adjustRightInd/>
        <w:spacing w:after="120"/>
        <w:ind w:firstLineChars="0"/>
        <w:textAlignment w:val="auto"/>
        <w:rPr>
          <w:rFonts w:eastAsia="SimSun"/>
          <w:color w:val="0070C0"/>
          <w:szCs w:val="24"/>
          <w:highlight w:val="green"/>
          <w:lang w:eastAsia="zh-CN"/>
        </w:rPr>
      </w:pPr>
      <w:r>
        <w:rPr>
          <w:rFonts w:eastAsia="SimSun"/>
          <w:color w:val="0070C0"/>
          <w:szCs w:val="24"/>
          <w:highlight w:val="green"/>
          <w:lang w:eastAsia="zh-CN"/>
        </w:rPr>
        <w:t>Agreement:</w:t>
      </w:r>
    </w:p>
    <w:p w14:paraId="2002C260" w14:textId="272802AB" w:rsidR="003A0FE9" w:rsidRPr="003A0FE9" w:rsidRDefault="003A0FE9" w:rsidP="001E47B7">
      <w:pPr>
        <w:pStyle w:val="ListParagraph"/>
        <w:numPr>
          <w:ilvl w:val="1"/>
          <w:numId w:val="5"/>
        </w:numPr>
        <w:overflowPunct/>
        <w:autoSpaceDE/>
        <w:autoSpaceDN/>
        <w:adjustRightInd/>
        <w:spacing w:after="120"/>
        <w:ind w:firstLineChars="0"/>
        <w:textAlignment w:val="auto"/>
        <w:rPr>
          <w:rFonts w:eastAsia="SimSun"/>
          <w:color w:val="0070C0"/>
          <w:szCs w:val="24"/>
          <w:highlight w:val="green"/>
          <w:lang w:eastAsia="zh-CN"/>
        </w:rPr>
      </w:pPr>
      <w:r w:rsidRPr="003A0FE9">
        <w:rPr>
          <w:rFonts w:eastAsia="SimSun"/>
          <w:color w:val="0070C0"/>
          <w:szCs w:val="24"/>
          <w:highlight w:val="green"/>
          <w:lang w:eastAsia="zh-CN"/>
        </w:rPr>
        <w:t>Group delay margin values defined in Tables 10.1.23.2-5/5a and 10.1.23.2-6/6a are reused to define group delay margin values for RSTD measurements performed by aggregating PRS resources on multiple PFLs</w:t>
      </w:r>
      <w:r w:rsidRPr="003A0FE9">
        <w:rPr>
          <w:rFonts w:eastAsia="SimSun"/>
          <w:color w:val="0070C0"/>
          <w:szCs w:val="24"/>
          <w:highlight w:val="green"/>
          <w:lang w:val="en-US" w:eastAsia="zh-CN"/>
        </w:rPr>
        <w:t>.</w:t>
      </w:r>
    </w:p>
    <w:p w14:paraId="503F1B2F" w14:textId="12738853" w:rsidR="003A0FE9" w:rsidRPr="00B66276" w:rsidRDefault="003A0FE9" w:rsidP="001E47B7">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sidRPr="003A0FE9">
        <w:rPr>
          <w:rFonts w:eastAsia="SimSun"/>
          <w:color w:val="0070C0"/>
          <w:szCs w:val="24"/>
          <w:highlight w:val="green"/>
          <w:lang w:val="en-US" w:eastAsia="zh-CN"/>
        </w:rPr>
        <w:t>Group delay margin values defined in Tables 10.1.25.2-5 and 10.1.25.2-6 are reused to define group delay margin values for UE Rx-Tx measurements performed by aggregating resources on multiple PFLs</w:t>
      </w:r>
    </w:p>
    <w:p w14:paraId="4FF37ADC" w14:textId="3905357E" w:rsidR="00197C10" w:rsidRPr="00EE49F5" w:rsidRDefault="00346BCA" w:rsidP="00197C10">
      <w:pPr>
        <w:pStyle w:val="Heading3"/>
        <w:numPr>
          <w:ilvl w:val="0"/>
          <w:numId w:val="0"/>
        </w:numPr>
        <w:ind w:left="720" w:hanging="436"/>
        <w:rPr>
          <w:u w:val="single"/>
          <w:lang w:val="en-US"/>
        </w:rPr>
      </w:pPr>
      <w:r w:rsidRPr="00346BCA">
        <w:rPr>
          <w:u w:val="single"/>
          <w:lang w:val="en-US"/>
        </w:rPr>
        <w:t>Issue 6-2: Frequency drift margin for positioning measurement by aggregating PRS resources</w:t>
      </w:r>
    </w:p>
    <w:p w14:paraId="4E157C9D" w14:textId="77777777" w:rsidR="00346BCA" w:rsidRDefault="00346BCA" w:rsidP="00346BC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95A7831" w14:textId="77777777" w:rsidR="00346BCA" w:rsidRDefault="00346BCA" w:rsidP="00346BCA">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color w:val="0070C0"/>
          <w:szCs w:val="24"/>
          <w:lang w:val="sv-SE" w:eastAsia="zh-CN"/>
        </w:rPr>
        <w:t>1</w:t>
      </w:r>
      <w:r>
        <w:rPr>
          <w:rFonts w:eastAsia="SimSun"/>
          <w:color w:val="0070C0"/>
          <w:szCs w:val="24"/>
          <w:lang w:eastAsia="zh-CN"/>
        </w:rPr>
        <w:t xml:space="preserve">: </w:t>
      </w:r>
      <w:r>
        <w:rPr>
          <w:rFonts w:eastAsia="SimSun"/>
          <w:color w:val="0070C0"/>
          <w:szCs w:val="24"/>
          <w:lang w:val="sv-SE" w:eastAsia="zh-CN"/>
        </w:rPr>
        <w:t>E///</w:t>
      </w:r>
    </w:p>
    <w:p w14:paraId="0EC1AB86" w14:textId="77777777" w:rsidR="00346BCA" w:rsidRDefault="00346BCA" w:rsidP="00346BCA">
      <w:pPr>
        <w:pStyle w:val="ListParagraph"/>
        <w:numPr>
          <w:ilvl w:val="2"/>
          <w:numId w:val="5"/>
        </w:numPr>
        <w:overflowPunct/>
        <w:autoSpaceDE/>
        <w:autoSpaceDN/>
        <w:adjustRightInd/>
        <w:spacing w:after="120"/>
        <w:ind w:left="1860" w:firstLineChars="0"/>
        <w:textAlignment w:val="auto"/>
        <w:rPr>
          <w:rFonts w:eastAsia="SimSun"/>
          <w:color w:val="0070C0"/>
          <w:szCs w:val="24"/>
          <w:lang w:eastAsia="zh-CN"/>
        </w:rPr>
      </w:pPr>
      <w:r>
        <w:rPr>
          <w:rFonts w:eastAsia="SimSun"/>
          <w:color w:val="0070C0"/>
          <w:szCs w:val="24"/>
          <w:lang w:eastAsia="zh-CN"/>
        </w:rPr>
        <w:t>RAN4 to define frequency drift margin for RSTD measurement on the PRS resources from the reference and target TRPs belonging to the same PFL group or different PFL groups by reusing the values of Y from the existing specification</w:t>
      </w:r>
      <w:r>
        <w:rPr>
          <w:rFonts w:eastAsia="SimSun"/>
          <w:color w:val="0070C0"/>
          <w:szCs w:val="24"/>
          <w:lang w:val="en-US" w:eastAsia="zh-CN"/>
        </w:rPr>
        <w:t>.</w:t>
      </w:r>
    </w:p>
    <w:p w14:paraId="78A3AA97" w14:textId="77777777" w:rsidR="00346BCA" w:rsidRDefault="00346BCA" w:rsidP="00346BCA">
      <w:pPr>
        <w:pStyle w:val="ListParagraph"/>
        <w:numPr>
          <w:ilvl w:val="0"/>
          <w:numId w:val="5"/>
        </w:numPr>
        <w:overflowPunct/>
        <w:autoSpaceDE/>
        <w:autoSpaceDN/>
        <w:adjustRightInd/>
        <w:spacing w:after="120"/>
        <w:ind w:left="720" w:firstLineChars="0"/>
        <w:textAlignment w:val="auto"/>
        <w:rPr>
          <w:lang w:val="sv-SE" w:eastAsia="zh-CN"/>
        </w:rPr>
      </w:pPr>
      <w:r>
        <w:rPr>
          <w:rFonts w:eastAsia="SimSun"/>
          <w:color w:val="0070C0"/>
          <w:szCs w:val="24"/>
          <w:lang w:eastAsia="zh-CN"/>
        </w:rPr>
        <w:t>Recommended WF</w:t>
      </w:r>
    </w:p>
    <w:p w14:paraId="39D45A4B" w14:textId="77777777" w:rsidR="00346BCA" w:rsidRDefault="00346BCA" w:rsidP="00346BCA">
      <w:pPr>
        <w:pStyle w:val="ListParagraph"/>
        <w:numPr>
          <w:ilvl w:val="1"/>
          <w:numId w:val="5"/>
        </w:numPr>
        <w:overflowPunct/>
        <w:autoSpaceDE/>
        <w:autoSpaceDN/>
        <w:adjustRightInd/>
        <w:spacing w:after="120"/>
        <w:ind w:left="1140" w:firstLineChars="0"/>
        <w:textAlignment w:val="auto"/>
        <w:rPr>
          <w:lang w:val="sv-SE" w:eastAsia="zh-CN"/>
        </w:rPr>
      </w:pPr>
      <w:r>
        <w:rPr>
          <w:rFonts w:eastAsia="SimSun"/>
          <w:color w:val="0070C0"/>
          <w:szCs w:val="24"/>
          <w:lang w:val="sv-SE" w:eastAsia="zh-CN"/>
        </w:rPr>
        <w:t>Discuss option(s).</w:t>
      </w:r>
    </w:p>
    <w:p w14:paraId="5F1758C9" w14:textId="77777777" w:rsidR="00197C10" w:rsidRDefault="00197C10" w:rsidP="00197C10">
      <w:pPr>
        <w:spacing w:after="120"/>
        <w:rPr>
          <w:lang w:val="en-US" w:eastAsia="zh-CN"/>
        </w:rPr>
      </w:pPr>
      <w:r w:rsidRPr="009B7706">
        <w:rPr>
          <w:lang w:val="en-US" w:eastAsia="zh-CN"/>
        </w:rPr>
        <w:t>Discussion:</w:t>
      </w:r>
    </w:p>
    <w:p w14:paraId="23404AF2" w14:textId="77777777" w:rsidR="0019180D" w:rsidRDefault="0019180D" w:rsidP="0019180D">
      <w:pPr>
        <w:pStyle w:val="ListParagraph"/>
        <w:overflowPunct/>
        <w:autoSpaceDE/>
        <w:autoSpaceDN/>
        <w:adjustRightInd/>
        <w:spacing w:after="120"/>
        <w:ind w:left="936" w:firstLineChars="0" w:firstLine="0"/>
        <w:textAlignment w:val="auto"/>
        <w:rPr>
          <w:rFonts w:eastAsia="SimSun"/>
          <w:color w:val="0070C0"/>
          <w:szCs w:val="24"/>
          <w:highlight w:val="green"/>
          <w:lang w:eastAsia="zh-CN"/>
        </w:rPr>
      </w:pPr>
      <w:r>
        <w:rPr>
          <w:rFonts w:eastAsia="SimSun"/>
          <w:color w:val="0070C0"/>
          <w:szCs w:val="24"/>
          <w:highlight w:val="green"/>
          <w:lang w:eastAsia="zh-CN"/>
        </w:rPr>
        <w:t>Agreement:</w:t>
      </w:r>
    </w:p>
    <w:p w14:paraId="268D4AA5" w14:textId="789FBDC6" w:rsidR="00DF0CAF" w:rsidRPr="00BC7692" w:rsidRDefault="00DF0CAF" w:rsidP="0019180D">
      <w:pPr>
        <w:pStyle w:val="ListParagraph"/>
        <w:numPr>
          <w:ilvl w:val="1"/>
          <w:numId w:val="5"/>
        </w:numPr>
        <w:overflowPunct/>
        <w:autoSpaceDE/>
        <w:autoSpaceDN/>
        <w:adjustRightInd/>
        <w:spacing w:after="120"/>
        <w:ind w:firstLineChars="0"/>
        <w:textAlignment w:val="auto"/>
        <w:rPr>
          <w:rFonts w:eastAsia="SimSun"/>
          <w:color w:val="0070C0"/>
          <w:szCs w:val="24"/>
          <w:highlight w:val="green"/>
          <w:lang w:eastAsia="zh-CN"/>
        </w:rPr>
      </w:pPr>
      <w:r w:rsidRPr="00BC7692">
        <w:rPr>
          <w:rFonts w:eastAsia="SimSun"/>
          <w:color w:val="0070C0"/>
          <w:szCs w:val="24"/>
          <w:highlight w:val="green"/>
          <w:lang w:eastAsia="zh-CN"/>
        </w:rPr>
        <w:t>RAN4 to define frequency drift margin for RSTD measurement on the PRS resources from the reference and target TRPs belonging to the same PFL group or different PFL groups by reusing the values of Y from the existing specification</w:t>
      </w:r>
      <w:r w:rsidRPr="00BC7692">
        <w:rPr>
          <w:rFonts w:eastAsia="SimSun"/>
          <w:color w:val="0070C0"/>
          <w:szCs w:val="24"/>
          <w:highlight w:val="green"/>
          <w:lang w:val="en-US" w:eastAsia="zh-CN"/>
        </w:rPr>
        <w:t>.</w:t>
      </w:r>
    </w:p>
    <w:p w14:paraId="6C2A4873" w14:textId="694014FB" w:rsidR="00197C10" w:rsidRPr="00EE49F5" w:rsidRDefault="00346BCA" w:rsidP="00197C10">
      <w:pPr>
        <w:pStyle w:val="Heading3"/>
        <w:numPr>
          <w:ilvl w:val="0"/>
          <w:numId w:val="0"/>
        </w:numPr>
        <w:ind w:left="720" w:hanging="436"/>
        <w:rPr>
          <w:u w:val="single"/>
          <w:lang w:val="en-US"/>
        </w:rPr>
      </w:pPr>
      <w:r w:rsidRPr="00346BCA">
        <w:rPr>
          <w:u w:val="single"/>
          <w:lang w:val="en-US"/>
        </w:rPr>
        <w:t>Issue 6-3: PRS configuration for positioning TCs for PRS aggregation</w:t>
      </w:r>
    </w:p>
    <w:p w14:paraId="2B91629D" w14:textId="77777777" w:rsidR="00346BCA" w:rsidRDefault="00346BCA" w:rsidP="00346BC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80F961" w14:textId="77777777" w:rsidR="00346BCA" w:rsidRDefault="00346BCA" w:rsidP="00346BCA">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color w:val="0070C0"/>
          <w:szCs w:val="24"/>
          <w:lang w:val="sv-SE" w:eastAsia="zh-CN"/>
        </w:rPr>
        <w:t>1</w:t>
      </w:r>
      <w:r>
        <w:rPr>
          <w:rFonts w:eastAsia="SimSun"/>
          <w:color w:val="0070C0"/>
          <w:szCs w:val="24"/>
          <w:lang w:eastAsia="zh-CN"/>
        </w:rPr>
        <w:t xml:space="preserve">: </w:t>
      </w:r>
      <w:r>
        <w:rPr>
          <w:rFonts w:eastAsia="SimSun"/>
          <w:color w:val="0070C0"/>
          <w:szCs w:val="24"/>
          <w:lang w:val="sv-SE" w:eastAsia="zh-CN"/>
        </w:rPr>
        <w:t>HW</w:t>
      </w:r>
    </w:p>
    <w:p w14:paraId="05EBB7A3" w14:textId="77777777" w:rsidR="00346BCA" w:rsidRDefault="00346BCA" w:rsidP="00346BCA">
      <w:pPr>
        <w:pStyle w:val="ListParagraph"/>
        <w:numPr>
          <w:ilvl w:val="2"/>
          <w:numId w:val="5"/>
        </w:numPr>
        <w:overflowPunct/>
        <w:autoSpaceDE/>
        <w:autoSpaceDN/>
        <w:adjustRightInd/>
        <w:spacing w:after="120"/>
        <w:ind w:left="1860" w:firstLineChars="0"/>
        <w:textAlignment w:val="auto"/>
        <w:rPr>
          <w:rFonts w:eastAsia="SimSun"/>
          <w:color w:val="0070C0"/>
          <w:szCs w:val="24"/>
          <w:lang w:eastAsia="zh-CN"/>
        </w:rPr>
      </w:pPr>
      <w:r>
        <w:rPr>
          <w:rFonts w:eastAsia="SimSun"/>
          <w:color w:val="0070C0"/>
          <w:szCs w:val="24"/>
          <w:lang w:eastAsia="zh-CN"/>
        </w:rPr>
        <w:t>For accuracy TCs, test one BW based on the existing PRS RMC with larger BW</w:t>
      </w:r>
      <w:r>
        <w:rPr>
          <w:rFonts w:eastAsia="SimSun"/>
          <w:color w:val="0070C0"/>
          <w:szCs w:val="24"/>
          <w:lang w:val="en-US" w:eastAsia="zh-CN"/>
        </w:rPr>
        <w:t>.</w:t>
      </w:r>
    </w:p>
    <w:p w14:paraId="305ADDEC" w14:textId="77777777" w:rsidR="00346BCA" w:rsidRPr="009B7706" w:rsidRDefault="00346BCA" w:rsidP="00346BC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sv-SE" w:eastAsia="zh-CN"/>
        </w:rPr>
        <w:t>Te</w:t>
      </w:r>
      <w:r w:rsidRPr="009B7706">
        <w:rPr>
          <w:rFonts w:eastAsia="SimSun"/>
          <w:color w:val="0070C0"/>
          <w:szCs w:val="24"/>
          <w:lang w:val="sv-SE" w:eastAsia="zh-CN"/>
        </w:rPr>
        <w:t>ntative agreement:</w:t>
      </w:r>
    </w:p>
    <w:p w14:paraId="29006C32" w14:textId="77777777" w:rsidR="00346BCA" w:rsidRPr="009B7706" w:rsidRDefault="00346BCA" w:rsidP="00346BCA">
      <w:pPr>
        <w:pStyle w:val="ListParagraph"/>
        <w:numPr>
          <w:ilvl w:val="1"/>
          <w:numId w:val="5"/>
        </w:numPr>
        <w:overflowPunct/>
        <w:autoSpaceDE/>
        <w:autoSpaceDN/>
        <w:adjustRightInd/>
        <w:spacing w:after="120"/>
        <w:ind w:left="1140" w:firstLineChars="0"/>
        <w:textAlignment w:val="auto"/>
        <w:rPr>
          <w:rFonts w:eastAsia="SimSun"/>
          <w:color w:val="0070C0"/>
          <w:szCs w:val="24"/>
          <w:lang w:eastAsia="zh-CN"/>
        </w:rPr>
      </w:pPr>
      <w:r w:rsidRPr="009B7706">
        <w:rPr>
          <w:rFonts w:ascii="Times New Roman Italic" w:eastAsia="SimSun" w:hAnsi="Times New Roman Italic" w:cs="Times New Roman Italic"/>
          <w:i/>
          <w:iCs/>
          <w:color w:val="0070C0"/>
          <w:szCs w:val="24"/>
          <w:lang w:eastAsia="zh-CN"/>
        </w:rPr>
        <w:t xml:space="preserve">PRS BW </w:t>
      </w:r>
      <w:r w:rsidRPr="009B7706">
        <w:rPr>
          <w:rFonts w:ascii="Times New Roman Italic" w:eastAsia="SimSun" w:hAnsi="Times New Roman Italic" w:cs="Times New Roman Italic"/>
          <w:i/>
          <w:iCs/>
          <w:color w:val="0070C0"/>
          <w:szCs w:val="24"/>
          <w:lang w:val="en-US" w:eastAsia="zh-CN"/>
        </w:rPr>
        <w:t xml:space="preserve">per PFL </w:t>
      </w:r>
      <w:r w:rsidRPr="009B7706">
        <w:rPr>
          <w:rFonts w:ascii="Times New Roman Italic" w:eastAsia="SimSun" w:hAnsi="Times New Roman Italic" w:cs="Times New Roman Italic"/>
          <w:i/>
          <w:iCs/>
          <w:color w:val="0070C0"/>
          <w:szCs w:val="24"/>
          <w:lang w:eastAsia="zh-CN"/>
        </w:rPr>
        <w:t>based on the existing PRS RMC with largest BW is considered for the accuracy TCs</w:t>
      </w:r>
      <w:r w:rsidRPr="009B7706">
        <w:rPr>
          <w:rFonts w:ascii="Times New Roman Italic" w:eastAsia="SimSun" w:hAnsi="Times New Roman Italic" w:cs="Times New Roman Italic"/>
          <w:i/>
          <w:iCs/>
          <w:color w:val="0070C0"/>
          <w:szCs w:val="24"/>
          <w:lang w:val="en-US" w:eastAsia="zh-CN"/>
        </w:rPr>
        <w:t xml:space="preserve"> for positioning measurements based on the PRS aggregation</w:t>
      </w:r>
      <w:r w:rsidRPr="009B7706">
        <w:rPr>
          <w:rFonts w:eastAsia="SimSun"/>
          <w:color w:val="0070C0"/>
          <w:szCs w:val="24"/>
          <w:lang w:val="en-US" w:eastAsia="zh-CN"/>
        </w:rPr>
        <w:t>.</w:t>
      </w:r>
    </w:p>
    <w:p w14:paraId="08028509" w14:textId="77777777" w:rsidR="00346BCA" w:rsidRPr="00346BCA" w:rsidRDefault="00346BCA" w:rsidP="00346BCA">
      <w:pPr>
        <w:pStyle w:val="ListParagraph"/>
        <w:numPr>
          <w:ilvl w:val="0"/>
          <w:numId w:val="5"/>
        </w:numPr>
        <w:overflowPunct/>
        <w:autoSpaceDE/>
        <w:autoSpaceDN/>
        <w:adjustRightInd/>
        <w:spacing w:after="120"/>
        <w:ind w:left="720" w:firstLineChars="0"/>
        <w:textAlignment w:val="auto"/>
        <w:rPr>
          <w:b/>
          <w:color w:val="0070C0"/>
          <w:u w:val="single"/>
          <w:lang w:val="sv-SE" w:eastAsia="ko-KR"/>
        </w:rPr>
      </w:pPr>
      <w:r w:rsidRPr="00346BCA">
        <w:rPr>
          <w:rFonts w:eastAsia="SimSun"/>
          <w:color w:val="0070C0"/>
          <w:szCs w:val="24"/>
          <w:lang w:eastAsia="zh-CN"/>
        </w:rPr>
        <w:t>Recommended WF</w:t>
      </w:r>
    </w:p>
    <w:p w14:paraId="63B65F51" w14:textId="77777777" w:rsidR="00346BCA" w:rsidRPr="00346BCA" w:rsidRDefault="00346BCA" w:rsidP="00346BCA">
      <w:pPr>
        <w:pStyle w:val="ListParagraph"/>
        <w:numPr>
          <w:ilvl w:val="1"/>
          <w:numId w:val="5"/>
        </w:numPr>
        <w:overflowPunct/>
        <w:autoSpaceDE/>
        <w:autoSpaceDN/>
        <w:adjustRightInd/>
        <w:spacing w:after="120"/>
        <w:ind w:left="1140" w:firstLineChars="0"/>
        <w:textAlignment w:val="auto"/>
        <w:rPr>
          <w:b/>
          <w:color w:val="0070C0"/>
          <w:u w:val="single"/>
          <w:lang w:val="sv-SE" w:eastAsia="ko-KR"/>
        </w:rPr>
      </w:pPr>
      <w:r w:rsidRPr="00346BCA">
        <w:rPr>
          <w:rFonts w:ascii="Times New Roman Italic" w:eastAsia="SimSun" w:hAnsi="Times New Roman Italic" w:cs="Times New Roman Italic"/>
          <w:i/>
          <w:iCs/>
          <w:color w:val="0070C0"/>
          <w:szCs w:val="24"/>
          <w:lang w:val="sv-SE" w:eastAsia="zh-CN"/>
        </w:rPr>
        <w:t>Agree on tentative agreement</w:t>
      </w:r>
      <w:r w:rsidRPr="00346BCA">
        <w:rPr>
          <w:rFonts w:eastAsia="SimSun"/>
          <w:color w:val="0070C0"/>
          <w:szCs w:val="24"/>
          <w:lang w:val="sv-SE" w:eastAsia="zh-CN"/>
        </w:rPr>
        <w:t>.</w:t>
      </w:r>
    </w:p>
    <w:p w14:paraId="4350A8B1" w14:textId="77777777" w:rsidR="00197C10" w:rsidRDefault="00197C10" w:rsidP="00197C10">
      <w:pPr>
        <w:spacing w:after="120"/>
        <w:rPr>
          <w:lang w:val="en-US" w:eastAsia="zh-CN"/>
        </w:rPr>
      </w:pPr>
      <w:r w:rsidRPr="009B7706">
        <w:rPr>
          <w:lang w:val="en-US" w:eastAsia="zh-CN"/>
        </w:rPr>
        <w:t>Discussion:</w:t>
      </w:r>
    </w:p>
    <w:p w14:paraId="2C10832C" w14:textId="77777777" w:rsidR="00FE1286" w:rsidRPr="00FE1286" w:rsidRDefault="00FE1286" w:rsidP="00FE1286">
      <w:pPr>
        <w:spacing w:after="120"/>
        <w:rPr>
          <w:color w:val="0070C0"/>
          <w:szCs w:val="24"/>
          <w:highlight w:val="green"/>
          <w:lang w:eastAsia="zh-CN"/>
        </w:rPr>
      </w:pPr>
      <w:r w:rsidRPr="00FE1286">
        <w:rPr>
          <w:rFonts w:ascii="Times New Roman Italic" w:hAnsi="Times New Roman Italic" w:cs="Times New Roman Italic"/>
          <w:i/>
          <w:iCs/>
          <w:color w:val="0070C0"/>
          <w:szCs w:val="24"/>
          <w:highlight w:val="green"/>
          <w:lang w:eastAsia="zh-CN"/>
        </w:rPr>
        <w:t xml:space="preserve">Agreement: </w:t>
      </w:r>
    </w:p>
    <w:p w14:paraId="4DCC5689" w14:textId="3B439DFB" w:rsidR="00837389" w:rsidRPr="00837389" w:rsidRDefault="00837389" w:rsidP="00837389">
      <w:pPr>
        <w:pStyle w:val="ListParagraph"/>
        <w:numPr>
          <w:ilvl w:val="1"/>
          <w:numId w:val="5"/>
        </w:numPr>
        <w:overflowPunct/>
        <w:autoSpaceDE/>
        <w:autoSpaceDN/>
        <w:adjustRightInd/>
        <w:spacing w:after="120"/>
        <w:ind w:left="1140" w:firstLineChars="0"/>
        <w:textAlignment w:val="auto"/>
        <w:rPr>
          <w:rFonts w:eastAsia="SimSun"/>
          <w:color w:val="0070C0"/>
          <w:szCs w:val="24"/>
          <w:highlight w:val="green"/>
          <w:lang w:eastAsia="zh-CN"/>
        </w:rPr>
      </w:pPr>
      <w:r w:rsidRPr="00837389">
        <w:rPr>
          <w:rFonts w:ascii="Times New Roman Italic" w:eastAsia="SimSun" w:hAnsi="Times New Roman Italic" w:cs="Times New Roman Italic"/>
          <w:i/>
          <w:iCs/>
          <w:color w:val="0070C0"/>
          <w:szCs w:val="24"/>
          <w:highlight w:val="green"/>
          <w:lang w:eastAsia="zh-CN"/>
        </w:rPr>
        <w:t xml:space="preserve">PRS BW </w:t>
      </w:r>
      <w:r w:rsidRPr="00837389">
        <w:rPr>
          <w:rFonts w:ascii="Times New Roman Italic" w:eastAsia="SimSun" w:hAnsi="Times New Roman Italic" w:cs="Times New Roman Italic"/>
          <w:i/>
          <w:iCs/>
          <w:color w:val="0070C0"/>
          <w:szCs w:val="24"/>
          <w:highlight w:val="green"/>
          <w:lang w:val="en-US" w:eastAsia="zh-CN"/>
        </w:rPr>
        <w:t xml:space="preserve">per PFL </w:t>
      </w:r>
      <w:r w:rsidRPr="00837389">
        <w:rPr>
          <w:rFonts w:ascii="Times New Roman Italic" w:eastAsia="SimSun" w:hAnsi="Times New Roman Italic" w:cs="Times New Roman Italic"/>
          <w:i/>
          <w:iCs/>
          <w:color w:val="0070C0"/>
          <w:szCs w:val="24"/>
          <w:highlight w:val="green"/>
          <w:lang w:eastAsia="zh-CN"/>
        </w:rPr>
        <w:t>based on the existing PRS RMC with largest BW is considered for the accuracy TCs</w:t>
      </w:r>
      <w:r w:rsidRPr="00837389">
        <w:rPr>
          <w:rFonts w:ascii="Times New Roman Italic" w:eastAsia="SimSun" w:hAnsi="Times New Roman Italic" w:cs="Times New Roman Italic"/>
          <w:i/>
          <w:iCs/>
          <w:color w:val="0070C0"/>
          <w:szCs w:val="24"/>
          <w:highlight w:val="green"/>
          <w:lang w:val="en-US" w:eastAsia="zh-CN"/>
        </w:rPr>
        <w:t xml:space="preserve"> for positioning measurements based on the PRS aggregation</w:t>
      </w:r>
      <w:r w:rsidRPr="00837389">
        <w:rPr>
          <w:rFonts w:eastAsia="SimSun"/>
          <w:color w:val="0070C0"/>
          <w:szCs w:val="24"/>
          <w:highlight w:val="green"/>
          <w:lang w:val="en-US" w:eastAsia="zh-CN"/>
        </w:rPr>
        <w:t>.</w:t>
      </w:r>
    </w:p>
    <w:p w14:paraId="312F9645" w14:textId="6BD6F8E1" w:rsidR="001209EB" w:rsidRPr="00377047" w:rsidRDefault="001209EB" w:rsidP="001209EB">
      <w:pPr>
        <w:pStyle w:val="Heading1"/>
        <w:rPr>
          <w:highlight w:val="cyan"/>
          <w:lang w:val="en-US" w:eastAsia="ja-JP"/>
        </w:rPr>
      </w:pPr>
      <w:r w:rsidRPr="00377047">
        <w:rPr>
          <w:highlight w:val="cyan"/>
          <w:lang w:val="en-US" w:eastAsia="ja-JP"/>
        </w:rPr>
        <w:lastRenderedPageBreak/>
        <w:t>Topic #</w:t>
      </w:r>
      <w:r>
        <w:rPr>
          <w:highlight w:val="cyan"/>
          <w:lang w:val="en-US" w:eastAsia="ja-JP"/>
        </w:rPr>
        <w:t>2</w:t>
      </w:r>
      <w:r w:rsidRPr="00377047">
        <w:rPr>
          <w:highlight w:val="cyan"/>
          <w:lang w:val="en-US" w:eastAsia="ja-JP"/>
        </w:rPr>
        <w:t xml:space="preserve">: </w:t>
      </w:r>
      <w:r>
        <w:rPr>
          <w:highlight w:val="cyan"/>
          <w:lang w:val="en-US" w:eastAsia="ja-JP"/>
        </w:rPr>
        <w:t xml:space="preserve">performance </w:t>
      </w:r>
      <w:r w:rsidRPr="00377047">
        <w:rPr>
          <w:highlight w:val="cyan"/>
          <w:lang w:val="en-US" w:eastAsia="ja-JP"/>
        </w:rPr>
        <w:t>[11</w:t>
      </w:r>
      <w:r w:rsidR="009A3D16">
        <w:rPr>
          <w:highlight w:val="cyan"/>
          <w:lang w:val="en-US" w:eastAsia="ja-JP"/>
        </w:rPr>
        <w:t>2</w:t>
      </w:r>
      <w:r w:rsidRPr="00377047">
        <w:rPr>
          <w:highlight w:val="cyan"/>
          <w:lang w:val="en-US" w:eastAsia="ja-JP"/>
        </w:rPr>
        <w:t>][21</w:t>
      </w:r>
      <w:r w:rsidR="009A3D16">
        <w:rPr>
          <w:highlight w:val="cyan"/>
          <w:lang w:val="en-US" w:eastAsia="ja-JP"/>
        </w:rPr>
        <w:t>1</w:t>
      </w:r>
      <w:r w:rsidRPr="00377047">
        <w:rPr>
          <w:highlight w:val="cyan"/>
          <w:lang w:val="en-US" w:eastAsia="ja-JP"/>
        </w:rPr>
        <w:t>] NR_pos_enh2_part</w:t>
      </w:r>
      <w:r>
        <w:rPr>
          <w:highlight w:val="cyan"/>
          <w:lang w:val="en-US" w:eastAsia="ja-JP"/>
        </w:rPr>
        <w:t>2</w:t>
      </w:r>
    </w:p>
    <w:p w14:paraId="09A4ACD0" w14:textId="74BE94FC" w:rsidR="001209EB" w:rsidRPr="00377047" w:rsidRDefault="001209EB" w:rsidP="001209EB">
      <w:pPr>
        <w:pStyle w:val="Heading2"/>
        <w:rPr>
          <w:highlight w:val="cyan"/>
        </w:rPr>
      </w:pPr>
      <w:r>
        <w:rPr>
          <w:highlight w:val="cyan"/>
        </w:rPr>
        <w:t>SL positioning</w:t>
      </w:r>
      <w:r w:rsidRPr="00377047">
        <w:rPr>
          <w:highlight w:val="cyan"/>
        </w:rPr>
        <w:t xml:space="preserve"> (Agenda </w:t>
      </w:r>
      <w:r w:rsidR="009305CF">
        <w:rPr>
          <w:highlight w:val="cyan"/>
        </w:rPr>
        <w:t>6</w:t>
      </w:r>
      <w:r>
        <w:rPr>
          <w:highlight w:val="cyan"/>
        </w:rPr>
        <w:t>.1.2.2</w:t>
      </w:r>
      <w:r w:rsidRPr="00377047">
        <w:rPr>
          <w:highlight w:val="cyan"/>
        </w:rPr>
        <w:t>)</w:t>
      </w:r>
    </w:p>
    <w:p w14:paraId="0D864F94" w14:textId="77777777" w:rsidR="001209EB" w:rsidRDefault="001209EB" w:rsidP="001209EB">
      <w:pPr>
        <w:rPr>
          <w:lang w:val="en-US" w:eastAsia="zh-CN"/>
        </w:rPr>
      </w:pPr>
      <w:r w:rsidRPr="007F773E">
        <w:rPr>
          <w:lang w:val="en-US" w:eastAsia="zh-CN"/>
        </w:rPr>
        <w:t xml:space="preserve">Issues recommended for discussion by moderator: </w:t>
      </w:r>
    </w:p>
    <w:p w14:paraId="74A79417" w14:textId="0D8EB9FB" w:rsidR="001209EB" w:rsidRPr="002854BD" w:rsidRDefault="007F773E" w:rsidP="001209EB">
      <w:pPr>
        <w:rPr>
          <w:highlight w:val="yellow"/>
          <w:lang w:eastAsia="zh-CN"/>
        </w:rPr>
      </w:pPr>
      <w:r w:rsidRPr="007F773E">
        <w:rPr>
          <w:lang w:val="en-US" w:eastAsia="zh-CN"/>
        </w:rPr>
        <w:t>▪</w:t>
      </w:r>
      <w:r w:rsidRPr="007F773E">
        <w:rPr>
          <w:lang w:val="en-US" w:eastAsia="zh-CN"/>
        </w:rPr>
        <w:tab/>
        <w:t>Sub topic 1-2: Issue 1-2-1/2/5/6/7/8</w:t>
      </w:r>
    </w:p>
    <w:p w14:paraId="5BE92074" w14:textId="553D1A78" w:rsidR="001209EB" w:rsidRDefault="001209EB" w:rsidP="001209EB">
      <w:pPr>
        <w:rPr>
          <w:lang w:val="en-US" w:eastAsia="zh-CN"/>
        </w:rPr>
      </w:pPr>
      <w:r w:rsidRPr="00B643FA">
        <w:rPr>
          <w:highlight w:val="yellow"/>
          <w:lang w:val="en-US" w:eastAsia="zh-CN"/>
        </w:rPr>
        <w:t>Issu</w:t>
      </w:r>
      <w:r w:rsidRPr="00C73662">
        <w:rPr>
          <w:highlight w:val="yellow"/>
          <w:lang w:val="en-US" w:eastAsia="zh-CN"/>
        </w:rPr>
        <w:t xml:space="preserve">es prioritized during the AH: </w:t>
      </w:r>
      <w:r w:rsidR="00C06B3B" w:rsidRPr="00C73662">
        <w:rPr>
          <w:highlight w:val="yellow"/>
          <w:lang w:val="en-US" w:eastAsia="zh-CN"/>
        </w:rPr>
        <w:t xml:space="preserve">RAN1 LS response, </w:t>
      </w:r>
      <w:r w:rsidR="00D4277C" w:rsidRPr="00C73662">
        <w:rPr>
          <w:highlight w:val="yellow"/>
          <w:lang w:val="en-US" w:eastAsia="zh-CN"/>
        </w:rPr>
        <w:t>1-2-5, 1-2-3, 1-2-7</w:t>
      </w:r>
    </w:p>
    <w:p w14:paraId="51AEA058" w14:textId="59454A85" w:rsidR="00A27C62" w:rsidRDefault="00A27C62" w:rsidP="00A27C62">
      <w:pPr>
        <w:pStyle w:val="Heading3"/>
        <w:numPr>
          <w:ilvl w:val="0"/>
          <w:numId w:val="0"/>
        </w:numPr>
        <w:ind w:left="720" w:hanging="436"/>
        <w:rPr>
          <w:u w:val="single"/>
          <w:lang w:val="en-GB" w:eastAsia="ko-KR"/>
        </w:rPr>
      </w:pPr>
      <w:r>
        <w:rPr>
          <w:u w:val="single"/>
          <w:lang w:val="en-GB" w:eastAsia="ko-KR"/>
        </w:rPr>
        <w:t>RAN1 LS response</w:t>
      </w:r>
    </w:p>
    <w:p w14:paraId="7F948350" w14:textId="2400EE05" w:rsidR="004E5B0F" w:rsidRPr="005D12B6" w:rsidRDefault="004E5B0F" w:rsidP="004E5B0F">
      <w:pPr>
        <w:rPr>
          <w:lang w:eastAsia="ko-KR"/>
        </w:rPr>
      </w:pPr>
      <w:r w:rsidRPr="005D12B6">
        <w:rPr>
          <w:lang w:eastAsia="ko-KR"/>
        </w:rPr>
        <w:t>To be discussed:</w:t>
      </w:r>
    </w:p>
    <w:p w14:paraId="778B90BD" w14:textId="3C43A2A6" w:rsidR="004E5B0F" w:rsidRPr="005D12B6" w:rsidRDefault="00F97EF8" w:rsidP="004E5B0F">
      <w:pPr>
        <w:rPr>
          <w:lang w:eastAsia="ko-KR"/>
        </w:rPr>
      </w:pPr>
      <w:r w:rsidRPr="005D12B6">
        <w:rPr>
          <w:lang w:eastAsia="ko-KR"/>
        </w:rPr>
        <w:t xml:space="preserve">Impact on the </w:t>
      </w:r>
      <w:r w:rsidR="006136A3" w:rsidRPr="005D12B6">
        <w:rPr>
          <w:lang w:eastAsia="ko-KR"/>
        </w:rPr>
        <w:t xml:space="preserve">RAN1 </w:t>
      </w:r>
      <w:r w:rsidRPr="005D12B6">
        <w:rPr>
          <w:lang w:eastAsia="ko-KR"/>
        </w:rPr>
        <w:t>LS response on:</w:t>
      </w:r>
    </w:p>
    <w:p w14:paraId="5C68D154" w14:textId="1B4357DA" w:rsidR="00F97EF8" w:rsidRPr="005D12B6" w:rsidRDefault="00F97EF8" w:rsidP="00F97EF8">
      <w:pPr>
        <w:pStyle w:val="ListParagraph"/>
        <w:numPr>
          <w:ilvl w:val="0"/>
          <w:numId w:val="5"/>
        </w:numPr>
        <w:ind w:firstLineChars="0"/>
        <w:rPr>
          <w:lang w:eastAsia="ko-KR"/>
        </w:rPr>
      </w:pPr>
      <w:r w:rsidRPr="005D12B6">
        <w:rPr>
          <w:lang w:eastAsia="ko-KR"/>
        </w:rPr>
        <w:t>Accuracy requirements for SL PRS-RSRP/RSRPP</w:t>
      </w:r>
    </w:p>
    <w:p w14:paraId="0DA9F15A" w14:textId="4DA8D20F" w:rsidR="000E0C28" w:rsidRPr="005D12B6" w:rsidRDefault="000E0C28" w:rsidP="000E0C28">
      <w:pPr>
        <w:pStyle w:val="ListParagraph"/>
        <w:numPr>
          <w:ilvl w:val="1"/>
          <w:numId w:val="5"/>
        </w:numPr>
        <w:ind w:firstLineChars="0"/>
        <w:rPr>
          <w:lang w:eastAsia="ko-KR"/>
        </w:rPr>
      </w:pPr>
      <w:r w:rsidRPr="005D12B6">
        <w:rPr>
          <w:lang w:eastAsia="ko-KR"/>
        </w:rPr>
        <w:t>Possible agreement: No impact, accuracy requirements to be defined</w:t>
      </w:r>
    </w:p>
    <w:p w14:paraId="5135F4F0" w14:textId="319E6AFE" w:rsidR="00F97EF8" w:rsidRPr="005D12B6" w:rsidRDefault="00F97EF8" w:rsidP="00F97EF8">
      <w:pPr>
        <w:pStyle w:val="ListParagraph"/>
        <w:numPr>
          <w:ilvl w:val="0"/>
          <w:numId w:val="5"/>
        </w:numPr>
        <w:ind w:firstLineChars="0"/>
        <w:rPr>
          <w:lang w:eastAsia="ko-KR"/>
        </w:rPr>
      </w:pPr>
      <w:r w:rsidRPr="005D12B6">
        <w:rPr>
          <w:lang w:eastAsia="ko-KR"/>
        </w:rPr>
        <w:t>Measurement period requirements for SL PRS-RSRP/RSRPP</w:t>
      </w:r>
      <w:r w:rsidR="006136A3" w:rsidRPr="005D12B6">
        <w:rPr>
          <w:lang w:eastAsia="ko-KR"/>
        </w:rPr>
        <w:t xml:space="preserve"> (core part)</w:t>
      </w:r>
    </w:p>
    <w:p w14:paraId="26EE3BF9" w14:textId="65E73A53" w:rsidR="00565C6E" w:rsidRPr="005D12B6" w:rsidRDefault="00565C6E" w:rsidP="00F97EF8">
      <w:pPr>
        <w:pStyle w:val="ListParagraph"/>
        <w:numPr>
          <w:ilvl w:val="0"/>
          <w:numId w:val="5"/>
        </w:numPr>
        <w:ind w:firstLineChars="0"/>
        <w:rPr>
          <w:lang w:eastAsia="ko-KR"/>
        </w:rPr>
      </w:pPr>
      <w:r w:rsidRPr="005D12B6">
        <w:rPr>
          <w:lang w:eastAsia="ko-KR"/>
        </w:rPr>
        <w:t>TCs (issue 1-2-5)</w:t>
      </w:r>
    </w:p>
    <w:p w14:paraId="30A7061C" w14:textId="3D3A45CC" w:rsidR="004E5B0F" w:rsidRPr="005D12B6" w:rsidRDefault="004E5B0F" w:rsidP="004E5B0F">
      <w:pPr>
        <w:rPr>
          <w:lang w:eastAsia="ko-KR"/>
        </w:rPr>
      </w:pPr>
      <w:r w:rsidRPr="005D12B6">
        <w:rPr>
          <w:lang w:eastAsia="ko-KR"/>
        </w:rPr>
        <w:t>Discussion:</w:t>
      </w:r>
    </w:p>
    <w:p w14:paraId="1AB525E1" w14:textId="77777777" w:rsidR="006F4AF3" w:rsidRDefault="006F4AF3" w:rsidP="004E5B0F">
      <w:pPr>
        <w:rPr>
          <w:highlight w:val="green"/>
          <w:lang w:eastAsia="ko-KR"/>
        </w:rPr>
      </w:pPr>
      <w:r>
        <w:rPr>
          <w:highlight w:val="green"/>
          <w:lang w:eastAsia="ko-KR"/>
        </w:rPr>
        <w:t xml:space="preserve">Agreement: </w:t>
      </w:r>
    </w:p>
    <w:p w14:paraId="7D79AB0F" w14:textId="77777777" w:rsidR="006F4AF3" w:rsidRDefault="006F4AF3" w:rsidP="004E5B0F">
      <w:pPr>
        <w:pStyle w:val="ListParagraph"/>
        <w:numPr>
          <w:ilvl w:val="0"/>
          <w:numId w:val="5"/>
        </w:numPr>
        <w:ind w:firstLineChars="0"/>
        <w:rPr>
          <w:highlight w:val="green"/>
          <w:lang w:eastAsia="ko-KR"/>
        </w:rPr>
      </w:pPr>
      <w:r w:rsidRPr="006F4AF3">
        <w:rPr>
          <w:highlight w:val="green"/>
          <w:lang w:eastAsia="ko-KR"/>
        </w:rPr>
        <w:t>Accuracy requirements for SL PRS-RSRP/RSRPP</w:t>
      </w:r>
    </w:p>
    <w:p w14:paraId="54D4A075" w14:textId="518AD3C6" w:rsidR="00C17414" w:rsidRPr="006F4AF3" w:rsidRDefault="00C17414" w:rsidP="006F4AF3">
      <w:pPr>
        <w:pStyle w:val="ListParagraph"/>
        <w:numPr>
          <w:ilvl w:val="1"/>
          <w:numId w:val="5"/>
        </w:numPr>
        <w:ind w:firstLineChars="0"/>
        <w:rPr>
          <w:highlight w:val="green"/>
          <w:lang w:eastAsia="ko-KR"/>
        </w:rPr>
      </w:pPr>
      <w:r w:rsidRPr="006F4AF3">
        <w:rPr>
          <w:highlight w:val="green"/>
          <w:lang w:eastAsia="ko-KR"/>
        </w:rPr>
        <w:t xml:space="preserve">No impact, accuracy requirements </w:t>
      </w:r>
      <w:r w:rsidR="002F624D">
        <w:rPr>
          <w:highlight w:val="green"/>
          <w:lang w:eastAsia="ko-KR"/>
        </w:rPr>
        <w:t>need to</w:t>
      </w:r>
      <w:r w:rsidRPr="006F4AF3">
        <w:rPr>
          <w:highlight w:val="green"/>
          <w:lang w:eastAsia="ko-KR"/>
        </w:rPr>
        <w:t xml:space="preserve"> be defined</w:t>
      </w:r>
    </w:p>
    <w:p w14:paraId="4167AF0F" w14:textId="77777777" w:rsidR="004E5B0F" w:rsidRPr="00B41382" w:rsidRDefault="004E5B0F" w:rsidP="004E5B0F">
      <w:pPr>
        <w:pStyle w:val="Heading3"/>
        <w:numPr>
          <w:ilvl w:val="0"/>
          <w:numId w:val="0"/>
        </w:numPr>
        <w:ind w:left="720" w:hanging="720"/>
        <w:rPr>
          <w:u w:val="single"/>
          <w:lang w:val="en-US"/>
        </w:rPr>
      </w:pPr>
      <w:r w:rsidRPr="00B41382">
        <w:rPr>
          <w:u w:val="single"/>
          <w:lang w:val="en-US" w:eastAsia="ko-KR"/>
        </w:rPr>
        <w:t>Issue 1-2</w:t>
      </w:r>
      <w:r w:rsidRPr="00B41382">
        <w:rPr>
          <w:rFonts w:hint="eastAsia"/>
          <w:u w:val="single"/>
          <w:lang w:val="en-US"/>
        </w:rPr>
        <w:t>-5</w:t>
      </w:r>
      <w:r w:rsidRPr="00B41382">
        <w:rPr>
          <w:u w:val="single"/>
          <w:lang w:val="en-US" w:eastAsia="ko-KR"/>
        </w:rPr>
        <w:t xml:space="preserve">: </w:t>
      </w:r>
      <w:r w:rsidRPr="00B41382">
        <w:rPr>
          <w:rFonts w:hint="eastAsia"/>
          <w:u w:val="single"/>
          <w:lang w:val="en-US"/>
        </w:rPr>
        <w:t>Delay and accuracy TCs for SL PRS-RSRP(P)</w:t>
      </w:r>
    </w:p>
    <w:tbl>
      <w:tblPr>
        <w:tblStyle w:val="TableGrid"/>
        <w:tblW w:w="0" w:type="auto"/>
        <w:tblLook w:val="04A0" w:firstRow="1" w:lastRow="0" w:firstColumn="1" w:lastColumn="0" w:noHBand="0" w:noVBand="1"/>
      </w:tblPr>
      <w:tblGrid>
        <w:gridCol w:w="9631"/>
      </w:tblGrid>
      <w:tr w:rsidR="004E5B0F" w14:paraId="4F6A0031" w14:textId="77777777" w:rsidTr="004C0288">
        <w:tc>
          <w:tcPr>
            <w:tcW w:w="9857" w:type="dxa"/>
          </w:tcPr>
          <w:p w14:paraId="41B3B43B" w14:textId="77777777" w:rsidR="004E5B0F" w:rsidRDefault="004E5B0F" w:rsidP="004C0288">
            <w:pPr>
              <w:pStyle w:val="Heading3"/>
              <w:numPr>
                <w:ilvl w:val="0"/>
                <w:numId w:val="0"/>
              </w:numPr>
              <w:ind w:left="720" w:hanging="720"/>
              <w:rPr>
                <w:color w:val="0070C0"/>
                <w:sz w:val="21"/>
                <w:u w:val="single"/>
                <w:lang w:val="en-US" w:eastAsia="ko-KR"/>
              </w:rPr>
            </w:pPr>
            <w:r>
              <w:rPr>
                <w:color w:val="0070C0"/>
                <w:sz w:val="21"/>
                <w:u w:val="single"/>
                <w:lang w:val="en-US" w:eastAsia="ko-KR"/>
              </w:rPr>
              <w:t>Issue</w:t>
            </w:r>
            <w:r>
              <w:rPr>
                <w:rFonts w:eastAsiaTheme="minorEastAsia" w:hint="eastAsia"/>
                <w:color w:val="0070C0"/>
                <w:sz w:val="21"/>
                <w:u w:val="single"/>
                <w:lang w:val="en-US"/>
              </w:rPr>
              <w:t xml:space="preserve"> 1-2-7:</w:t>
            </w:r>
            <w:r>
              <w:rPr>
                <w:color w:val="0070C0"/>
                <w:sz w:val="21"/>
                <w:u w:val="single"/>
                <w:lang w:val="en-US" w:eastAsia="ko-KR"/>
              </w:rPr>
              <w:t xml:space="preserve"> </w:t>
            </w:r>
            <w:r>
              <w:rPr>
                <w:rFonts w:hint="eastAsia"/>
                <w:color w:val="0070C0"/>
                <w:sz w:val="21"/>
                <w:u w:val="single"/>
                <w:lang w:val="en-US" w:eastAsia="ko-KR"/>
              </w:rPr>
              <w:t>Whether to verify accuracy of legacy measurements in SL PRS-RSRP(P) TCs</w:t>
            </w:r>
          </w:p>
          <w:p w14:paraId="261616D9" w14:textId="77777777" w:rsidR="004E5B0F" w:rsidRDefault="004E5B0F" w:rsidP="004C0288">
            <w:pPr>
              <w:pStyle w:val="B1"/>
              <w:ind w:left="0" w:firstLine="0"/>
              <w:rPr>
                <w:rFonts w:eastAsiaTheme="minorEastAsia"/>
                <w:color w:val="0070C0"/>
                <w:lang w:val="en-US" w:eastAsia="zh-CN"/>
              </w:rPr>
            </w:pPr>
            <w:r>
              <w:rPr>
                <w:rFonts w:eastAsiaTheme="minorEastAsia" w:hint="eastAsia"/>
                <w:color w:val="0070C0"/>
                <w:lang w:val="en-US" w:eastAsia="zh-CN"/>
              </w:rPr>
              <w:t xml:space="preserve">Proposals in RAN4#111 meeting: </w:t>
            </w:r>
          </w:p>
          <w:p w14:paraId="38774D63" w14:textId="77777777" w:rsidR="004E5B0F" w:rsidRDefault="004E5B0F" w:rsidP="004C0288">
            <w:pPr>
              <w:pStyle w:val="ListParagraph"/>
              <w:numPr>
                <w:ilvl w:val="1"/>
                <w:numId w:val="5"/>
              </w:numPr>
              <w:overflowPunct/>
              <w:autoSpaceDE/>
              <w:autoSpaceDN/>
              <w:adjustRightInd/>
              <w:spacing w:after="120"/>
              <w:ind w:left="936" w:firstLineChars="0"/>
              <w:textAlignment w:val="auto"/>
              <w:rPr>
                <w:rFonts w:eastAsia="SimSun"/>
                <w:color w:val="0070C0"/>
                <w:szCs w:val="24"/>
                <w:lang w:eastAsia="zh-CN"/>
              </w:rPr>
            </w:pPr>
            <w:r>
              <w:rPr>
                <w:rFonts w:eastAsia="SimSun"/>
                <w:color w:val="0070C0"/>
                <w:szCs w:val="24"/>
                <w:lang w:eastAsia="zh-CN"/>
              </w:rPr>
              <w:t xml:space="preserve">Option 1: </w:t>
            </w:r>
          </w:p>
          <w:p w14:paraId="53E09E8A" w14:textId="77777777" w:rsidR="004E5B0F" w:rsidRDefault="004E5B0F" w:rsidP="004C0288">
            <w:pPr>
              <w:pStyle w:val="ListParagraph"/>
              <w:numPr>
                <w:ilvl w:val="2"/>
                <w:numId w:val="5"/>
              </w:numPr>
              <w:overflowPunct/>
              <w:autoSpaceDE/>
              <w:autoSpaceDN/>
              <w:adjustRightInd/>
              <w:spacing w:after="120"/>
              <w:ind w:left="1656" w:firstLineChars="0"/>
              <w:textAlignment w:val="auto"/>
              <w:rPr>
                <w:rFonts w:eastAsia="SimSun"/>
                <w:color w:val="0070C0"/>
                <w:szCs w:val="24"/>
                <w:lang w:eastAsia="zh-CN"/>
              </w:rPr>
            </w:pPr>
            <w:r>
              <w:rPr>
                <w:rFonts w:eastAsia="SimSun" w:hint="eastAsia"/>
                <w:color w:val="0070C0"/>
                <w:szCs w:val="24"/>
                <w:lang w:eastAsia="zh-CN"/>
              </w:rPr>
              <w:t xml:space="preserve">Consider the following rules: </w:t>
            </w:r>
          </w:p>
          <w:p w14:paraId="6B2EEA39" w14:textId="77777777" w:rsidR="004E5B0F" w:rsidRDefault="004E5B0F" w:rsidP="004C0288">
            <w:pPr>
              <w:pStyle w:val="ListParagraph"/>
              <w:numPr>
                <w:ilvl w:val="3"/>
                <w:numId w:val="5"/>
              </w:numPr>
              <w:overflowPunct/>
              <w:autoSpaceDE/>
              <w:autoSpaceDN/>
              <w:adjustRightInd/>
              <w:spacing w:after="120"/>
              <w:ind w:left="2376" w:firstLineChars="0"/>
              <w:textAlignment w:val="auto"/>
              <w:rPr>
                <w:rFonts w:eastAsia="SimSun"/>
                <w:color w:val="0070C0"/>
                <w:szCs w:val="24"/>
                <w:lang w:eastAsia="zh-CN"/>
              </w:rPr>
            </w:pPr>
            <w:r>
              <w:rPr>
                <w:rFonts w:eastAsia="SimSun" w:hint="eastAsia"/>
                <w:color w:val="0070C0"/>
                <w:lang w:eastAsia="zh-CN"/>
              </w:rPr>
              <w:t>If RAN1/2 confirms that the SL PRS-RSRP(P) is possible to be requested and/or reported standalone, the SL PRS-RSRP(P) accuracy is verified alone in separate section.</w:t>
            </w:r>
          </w:p>
          <w:p w14:paraId="01DC8199" w14:textId="77777777" w:rsidR="004E5B0F" w:rsidRDefault="004E5B0F" w:rsidP="004C0288">
            <w:pPr>
              <w:pStyle w:val="ListParagraph"/>
              <w:numPr>
                <w:ilvl w:val="3"/>
                <w:numId w:val="5"/>
              </w:numPr>
              <w:overflowPunct/>
              <w:autoSpaceDE/>
              <w:autoSpaceDN/>
              <w:adjustRightInd/>
              <w:spacing w:after="120"/>
              <w:ind w:left="2376" w:firstLineChars="0"/>
              <w:textAlignment w:val="auto"/>
              <w:rPr>
                <w:rFonts w:eastAsia="SimSun"/>
                <w:color w:val="0070C0"/>
                <w:szCs w:val="24"/>
                <w:lang w:eastAsia="zh-CN"/>
              </w:rPr>
            </w:pPr>
            <w:r>
              <w:rPr>
                <w:rFonts w:eastAsia="SimSun"/>
                <w:color w:val="0070C0"/>
                <w:szCs w:val="24"/>
                <w:lang w:eastAsia="zh-CN"/>
              </w:rPr>
              <w:t>If RAN1/2 confirms that the SL PRS-RSRP(P) cannot be requested and/or reported standalone, the SL PRS-RSRP(P) accuracy should be verified with RSTD/RX-TX accuracy together in one section.</w:t>
            </w:r>
            <w:r>
              <w:rPr>
                <w:rFonts w:eastAsia="SimSun" w:hint="eastAsia"/>
                <w:color w:val="0070C0"/>
                <w:szCs w:val="24"/>
                <w:lang w:eastAsia="zh-CN"/>
              </w:rPr>
              <w:t xml:space="preserve"> </w:t>
            </w:r>
          </w:p>
          <w:p w14:paraId="03648BD9" w14:textId="77777777" w:rsidR="004E5B0F" w:rsidRDefault="004E5B0F" w:rsidP="004C0288">
            <w:pPr>
              <w:pStyle w:val="ListParagraph"/>
              <w:numPr>
                <w:ilvl w:val="1"/>
                <w:numId w:val="5"/>
              </w:numPr>
              <w:overflowPunct/>
              <w:autoSpaceDE/>
              <w:autoSpaceDN/>
              <w:adjustRightInd/>
              <w:spacing w:after="120"/>
              <w:ind w:left="936" w:firstLineChars="0"/>
              <w:textAlignment w:val="auto"/>
              <w:rPr>
                <w:rFonts w:eastAsia="SimSun"/>
                <w:color w:val="0070C0"/>
                <w:szCs w:val="24"/>
                <w:lang w:eastAsia="zh-CN"/>
              </w:rPr>
            </w:pPr>
            <w:r>
              <w:rPr>
                <w:rFonts w:eastAsia="SimSun"/>
                <w:color w:val="0070C0"/>
                <w:szCs w:val="24"/>
                <w:lang w:eastAsia="zh-CN"/>
              </w:rPr>
              <w:t xml:space="preserve">Option 2: </w:t>
            </w:r>
          </w:p>
          <w:p w14:paraId="4355BF54" w14:textId="77777777" w:rsidR="004E5B0F" w:rsidRDefault="004E5B0F" w:rsidP="004C0288">
            <w:pPr>
              <w:pStyle w:val="ListParagraph"/>
              <w:numPr>
                <w:ilvl w:val="2"/>
                <w:numId w:val="5"/>
              </w:numPr>
              <w:overflowPunct/>
              <w:autoSpaceDE/>
              <w:autoSpaceDN/>
              <w:adjustRightInd/>
              <w:spacing w:after="120"/>
              <w:ind w:left="1656" w:firstLineChars="0"/>
              <w:textAlignment w:val="auto"/>
              <w:rPr>
                <w:rFonts w:eastAsia="SimSun"/>
                <w:color w:val="0070C0"/>
                <w:szCs w:val="24"/>
                <w:lang w:eastAsia="zh-CN"/>
              </w:rPr>
            </w:pPr>
            <w:r>
              <w:rPr>
                <w:rFonts w:eastAsia="SimSun"/>
                <w:color w:val="0070C0"/>
                <w:szCs w:val="24"/>
                <w:lang w:eastAsia="zh-CN"/>
              </w:rPr>
              <w:t>Verify accuracy requirements for SL PRS-RSRP together with SL Rx-Tx in the same section, but different test cases with and without SL PRS-RSRP.</w:t>
            </w:r>
          </w:p>
          <w:p w14:paraId="4B99CC87" w14:textId="77777777" w:rsidR="004E5B0F" w:rsidRDefault="004E5B0F" w:rsidP="004C0288">
            <w:pPr>
              <w:pStyle w:val="ListParagraph"/>
              <w:numPr>
                <w:ilvl w:val="2"/>
                <w:numId w:val="5"/>
              </w:numPr>
              <w:overflowPunct/>
              <w:autoSpaceDE/>
              <w:autoSpaceDN/>
              <w:adjustRightInd/>
              <w:spacing w:after="120"/>
              <w:ind w:left="1656" w:firstLineChars="0"/>
              <w:textAlignment w:val="auto"/>
              <w:rPr>
                <w:rFonts w:eastAsia="SimSun"/>
                <w:color w:val="0070C0"/>
                <w:szCs w:val="24"/>
                <w:lang w:eastAsia="zh-CN"/>
              </w:rPr>
            </w:pPr>
            <w:r>
              <w:rPr>
                <w:rFonts w:eastAsia="SimSun"/>
                <w:color w:val="0070C0"/>
                <w:szCs w:val="24"/>
                <w:lang w:eastAsia="zh-CN"/>
              </w:rPr>
              <w:t>Define test case to verify accuracy requirements for SL PRS-RSRPP in a separate section.</w:t>
            </w:r>
            <w:r>
              <w:rPr>
                <w:rFonts w:eastAsia="SimSun" w:hint="eastAsia"/>
                <w:color w:val="0070C0"/>
                <w:szCs w:val="24"/>
                <w:lang w:eastAsia="zh-CN"/>
              </w:rPr>
              <w:t xml:space="preserve"> </w:t>
            </w:r>
          </w:p>
          <w:p w14:paraId="66482B7C" w14:textId="77777777" w:rsidR="004E5B0F" w:rsidRDefault="004E5B0F" w:rsidP="004C0288">
            <w:pPr>
              <w:pStyle w:val="ListParagraph"/>
              <w:numPr>
                <w:ilvl w:val="1"/>
                <w:numId w:val="5"/>
              </w:numPr>
              <w:overflowPunct/>
              <w:autoSpaceDE/>
              <w:autoSpaceDN/>
              <w:adjustRightInd/>
              <w:spacing w:after="120"/>
              <w:ind w:left="936"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hint="eastAsia"/>
                <w:color w:val="0070C0"/>
                <w:szCs w:val="24"/>
                <w:lang w:eastAsia="zh-CN"/>
              </w:rPr>
              <w:t>3</w:t>
            </w:r>
            <w:r>
              <w:rPr>
                <w:rFonts w:eastAsia="SimSun"/>
                <w:color w:val="0070C0"/>
                <w:szCs w:val="24"/>
                <w:lang w:eastAsia="zh-CN"/>
              </w:rPr>
              <w:t>:</w:t>
            </w:r>
          </w:p>
          <w:p w14:paraId="79B92915" w14:textId="77777777" w:rsidR="004E5B0F" w:rsidRDefault="004E5B0F" w:rsidP="004C0288">
            <w:pPr>
              <w:pStyle w:val="ListParagraph"/>
              <w:numPr>
                <w:ilvl w:val="2"/>
                <w:numId w:val="5"/>
              </w:numPr>
              <w:overflowPunct/>
              <w:autoSpaceDE/>
              <w:autoSpaceDN/>
              <w:adjustRightInd/>
              <w:spacing w:after="120"/>
              <w:ind w:left="1656" w:firstLineChars="0"/>
              <w:textAlignment w:val="auto"/>
              <w:rPr>
                <w:rFonts w:eastAsia="SimSun"/>
                <w:szCs w:val="24"/>
                <w:lang w:eastAsia="zh-CN"/>
              </w:rPr>
            </w:pPr>
            <w:r>
              <w:rPr>
                <w:rFonts w:eastAsia="SimSun"/>
                <w:color w:val="0070C0"/>
                <w:szCs w:val="24"/>
                <w:lang w:eastAsia="zh-CN"/>
              </w:rPr>
              <w:t>Support option 1a to define separate sections for testing SL PRS-RSRP/PRS-RSRPP, without verifying the accuracy of the other (SL RSTD/Rx-Tx) measurement, respectively.</w:t>
            </w:r>
            <w:r>
              <w:rPr>
                <w:rFonts w:eastAsia="SimSun" w:hint="eastAsia"/>
                <w:color w:val="0070C0"/>
                <w:szCs w:val="24"/>
                <w:lang w:eastAsia="zh-CN"/>
              </w:rPr>
              <w:t xml:space="preserve"> </w:t>
            </w:r>
          </w:p>
        </w:tc>
      </w:tr>
    </w:tbl>
    <w:p w14:paraId="3096317E" w14:textId="77777777" w:rsidR="004E5B0F" w:rsidRPr="002D7DE6" w:rsidRDefault="004E5B0F" w:rsidP="004E5B0F">
      <w:pPr>
        <w:rPr>
          <w:lang w:eastAsia="zh-CN"/>
        </w:rPr>
      </w:pPr>
    </w:p>
    <w:p w14:paraId="0CF57283" w14:textId="77777777" w:rsidR="004E5B0F" w:rsidRDefault="004E5B0F" w:rsidP="004E5B0F">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Pr>
          <w:rFonts w:eastAsia="SimSun"/>
          <w:szCs w:val="24"/>
          <w:lang w:eastAsia="zh-CN"/>
        </w:rPr>
        <w:t>Proposals</w:t>
      </w:r>
    </w:p>
    <w:p w14:paraId="3F36C6DC" w14:textId="77777777" w:rsidR="004E5B0F" w:rsidRDefault="004E5B0F" w:rsidP="004E5B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 </w:t>
      </w:r>
      <w:r>
        <w:rPr>
          <w:rFonts w:eastAsia="SimSun" w:hint="eastAsia"/>
          <w:szCs w:val="24"/>
          <w:lang w:eastAsia="zh-CN"/>
        </w:rPr>
        <w:t>(CATT)</w:t>
      </w:r>
    </w:p>
    <w:p w14:paraId="3377B366" w14:textId="77777777" w:rsidR="004E5B0F" w:rsidRDefault="004E5B0F" w:rsidP="004E5B0F">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verify measurement accuracy of the legacy measurements and SL PRS-RSRP(P) in one test case in a separate clause. </w:t>
      </w:r>
      <w:r>
        <w:rPr>
          <w:rFonts w:eastAsia="SimSun" w:hint="eastAsia"/>
          <w:szCs w:val="24"/>
          <w:lang w:eastAsia="zh-CN"/>
        </w:rPr>
        <w:t xml:space="preserve"> </w:t>
      </w:r>
    </w:p>
    <w:p w14:paraId="122A22DB" w14:textId="77777777" w:rsidR="004E5B0F" w:rsidRDefault="004E5B0F" w:rsidP="004E5B0F">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Measurement accuracy of the legacy measurements in SL PRS-RSRPP TC is expected to fulfil the measurement accuracy requirements defined for fading channel.</w:t>
      </w:r>
      <w:r>
        <w:rPr>
          <w:rFonts w:eastAsia="SimSun" w:hint="eastAsia"/>
          <w:szCs w:val="24"/>
          <w:lang w:eastAsia="zh-CN"/>
        </w:rPr>
        <w:t xml:space="preserve"> </w:t>
      </w:r>
    </w:p>
    <w:p w14:paraId="7587D404" w14:textId="77777777" w:rsidR="004E5B0F" w:rsidRDefault="004E5B0F" w:rsidP="004E5B0F">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verify measurement delay of the legacy measurements and SL PRS-RSRP(P) in one test case in a separate clause.</w:t>
      </w:r>
      <w:r>
        <w:rPr>
          <w:rFonts w:eastAsia="SimSun" w:hint="eastAsia"/>
          <w:szCs w:val="24"/>
          <w:lang w:eastAsia="zh-CN"/>
        </w:rPr>
        <w:t xml:space="preserve"> </w:t>
      </w:r>
    </w:p>
    <w:p w14:paraId="76DDA0F3" w14:textId="77777777" w:rsidR="004E5B0F" w:rsidRDefault="004E5B0F" w:rsidP="004E5B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hint="eastAsia"/>
          <w:szCs w:val="24"/>
          <w:lang w:eastAsia="zh-CN"/>
        </w:rPr>
        <w:t>(OPPO)</w:t>
      </w:r>
    </w:p>
    <w:p w14:paraId="2F748217" w14:textId="77777777" w:rsidR="004E5B0F" w:rsidRDefault="004E5B0F" w:rsidP="004E5B0F">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Verify accuracy requirements for SL PRS-RSRP together with SL Rx-Tx in the same section, but different test cases with and without SL PRS-RSRP.</w:t>
      </w:r>
      <w:r>
        <w:rPr>
          <w:rFonts w:eastAsia="SimSun" w:hint="eastAsia"/>
          <w:szCs w:val="24"/>
          <w:lang w:eastAsia="zh-CN"/>
        </w:rPr>
        <w:t xml:space="preserve"> </w:t>
      </w:r>
    </w:p>
    <w:p w14:paraId="23AF70EB" w14:textId="77777777" w:rsidR="004E5B0F" w:rsidRDefault="004E5B0F" w:rsidP="004E5B0F">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test case to verify accuracy requirements for SL PRS-RSRPP alone in a separate section.</w:t>
      </w:r>
      <w:r>
        <w:rPr>
          <w:rFonts w:eastAsia="SimSun" w:hint="eastAsia"/>
          <w:szCs w:val="24"/>
          <w:lang w:eastAsia="zh-CN"/>
        </w:rPr>
        <w:t xml:space="preserve"> </w:t>
      </w:r>
    </w:p>
    <w:p w14:paraId="1C8BA291" w14:textId="77777777" w:rsidR="004E5B0F" w:rsidRDefault="004E5B0F" w:rsidP="004E5B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3</w:t>
      </w:r>
      <w:r>
        <w:rPr>
          <w:rFonts w:eastAsia="SimSun"/>
          <w:szCs w:val="24"/>
          <w:lang w:eastAsia="zh-CN"/>
        </w:rPr>
        <w:t xml:space="preserve">: </w:t>
      </w:r>
      <w:r>
        <w:rPr>
          <w:rFonts w:eastAsia="SimSun" w:hint="eastAsia"/>
          <w:szCs w:val="24"/>
          <w:lang w:eastAsia="zh-CN"/>
        </w:rPr>
        <w:t>(CMCC)</w:t>
      </w:r>
    </w:p>
    <w:p w14:paraId="33E85B2F" w14:textId="77777777" w:rsidR="004E5B0F" w:rsidRDefault="004E5B0F" w:rsidP="004E5B0F">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it is proposed that SL PRS-RSRP(P) accuracy is verified with RSTD/RX-TX accuracy together in one test, since SL PRS-RSRP or SL PRS-RSRPP cannot be requested and/or reported without any other SL positioning measurements.</w:t>
      </w:r>
      <w:r>
        <w:rPr>
          <w:rFonts w:eastAsia="SimSun" w:hint="eastAsia"/>
          <w:szCs w:val="24"/>
          <w:lang w:eastAsia="zh-CN"/>
        </w:rPr>
        <w:t xml:space="preserve"> </w:t>
      </w:r>
    </w:p>
    <w:p w14:paraId="73FEF0FD" w14:textId="77777777" w:rsidR="004E5B0F" w:rsidRDefault="004E5B0F" w:rsidP="004E5B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4</w:t>
      </w:r>
      <w:r>
        <w:rPr>
          <w:rFonts w:eastAsia="SimSun"/>
          <w:szCs w:val="24"/>
          <w:lang w:eastAsia="zh-CN"/>
        </w:rPr>
        <w:t xml:space="preserve">: </w:t>
      </w:r>
      <w:r>
        <w:rPr>
          <w:rFonts w:eastAsia="SimSun" w:hint="eastAsia"/>
          <w:szCs w:val="24"/>
          <w:lang w:eastAsia="zh-CN"/>
        </w:rPr>
        <w:t>(Huawei)</w:t>
      </w:r>
    </w:p>
    <w:p w14:paraId="16700EBA" w14:textId="77777777" w:rsidR="004E5B0F" w:rsidRDefault="004E5B0F" w:rsidP="004E5B0F">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accuracy TCs for SL PRS-RSRP(P), separate section for testing SL PRS-RSRP/PRS-RSRPP, without verifying the accuracy of the other (SL RSTD/Rx-Tx) measurement, respectively.</w:t>
      </w:r>
      <w:r>
        <w:rPr>
          <w:rFonts w:eastAsia="SimSun" w:hint="eastAsia"/>
          <w:szCs w:val="24"/>
          <w:lang w:eastAsia="zh-CN"/>
        </w:rPr>
        <w:t xml:space="preserve"> </w:t>
      </w:r>
    </w:p>
    <w:p w14:paraId="63F1AFF0" w14:textId="77777777" w:rsidR="004E5B0F" w:rsidRDefault="004E5B0F" w:rsidP="004E5B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5</w:t>
      </w:r>
      <w:r>
        <w:rPr>
          <w:rFonts w:eastAsia="SimSun"/>
          <w:szCs w:val="24"/>
          <w:lang w:eastAsia="zh-CN"/>
        </w:rPr>
        <w:t xml:space="preserve">: </w:t>
      </w:r>
      <w:r>
        <w:rPr>
          <w:rFonts w:eastAsia="SimSun" w:hint="eastAsia"/>
          <w:szCs w:val="24"/>
          <w:lang w:eastAsia="zh-CN"/>
        </w:rPr>
        <w:t>(Ericsson)</w:t>
      </w:r>
    </w:p>
    <w:p w14:paraId="49F77722" w14:textId="77777777" w:rsidR="004E5B0F" w:rsidRDefault="004E5B0F" w:rsidP="004E5B0F">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Accuracy test case for SL PRS-RSRP with SL RSTD is defined in a separate section from SL RSTD accuracy test case.</w:t>
      </w:r>
      <w:r>
        <w:rPr>
          <w:rFonts w:eastAsia="SimSun" w:hint="eastAsia"/>
          <w:szCs w:val="24"/>
          <w:lang w:eastAsia="zh-CN"/>
        </w:rPr>
        <w:t xml:space="preserve"> </w:t>
      </w:r>
    </w:p>
    <w:p w14:paraId="35A2313D" w14:textId="77777777" w:rsidR="004E5B0F" w:rsidRDefault="004E5B0F" w:rsidP="004E5B0F">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Accuracy test case for SL PRS-RSRPP with SL Rx-Tx is defined in a separate section from SL Rx-Tx accuracy test case.</w:t>
      </w:r>
      <w:r>
        <w:rPr>
          <w:rFonts w:eastAsia="SimSun" w:hint="eastAsia"/>
          <w:szCs w:val="24"/>
          <w:lang w:eastAsia="zh-CN"/>
        </w:rPr>
        <w:t xml:space="preserve"> </w:t>
      </w:r>
    </w:p>
    <w:p w14:paraId="2A47BB7E" w14:textId="77777777" w:rsidR="004E5B0F" w:rsidRDefault="004E5B0F" w:rsidP="004E5B0F">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In the accuracy test case for SL PRS-RSRP with SL RSTD, the SL PRS-RSRP accuracies for both reference SL-PRS and the other anchor SL-PRS are verified.</w:t>
      </w:r>
      <w:r>
        <w:rPr>
          <w:rFonts w:eastAsia="SimSun" w:hint="eastAsia"/>
          <w:szCs w:val="24"/>
          <w:lang w:eastAsia="zh-CN"/>
        </w:rPr>
        <w:t xml:space="preserve"> </w:t>
      </w:r>
    </w:p>
    <w:p w14:paraId="1CF08B72" w14:textId="77777777" w:rsidR="004E5B0F" w:rsidRDefault="004E5B0F" w:rsidP="004E5B0F">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In the accuracy test case for SL PRS-RSRP with SL RSTD, the SL RSTD accuracy may be practically useful to verify together with the SL PRS-RSRP accuracy.</w:t>
      </w:r>
      <w:r>
        <w:rPr>
          <w:rFonts w:eastAsia="SimSun" w:hint="eastAsia"/>
          <w:szCs w:val="24"/>
          <w:lang w:eastAsia="zh-CN"/>
        </w:rPr>
        <w:t xml:space="preserve"> </w:t>
      </w:r>
    </w:p>
    <w:p w14:paraId="53225081" w14:textId="77777777" w:rsidR="004E5B0F" w:rsidRPr="00280553" w:rsidRDefault="004E5B0F" w:rsidP="004E5B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80553">
        <w:rPr>
          <w:rFonts w:eastAsia="SimSun"/>
          <w:szCs w:val="24"/>
          <w:lang w:eastAsia="zh-CN"/>
        </w:rPr>
        <w:t>Recommended WF</w:t>
      </w:r>
    </w:p>
    <w:p w14:paraId="667758A0" w14:textId="77777777" w:rsidR="004E5B0F" w:rsidRPr="00280553" w:rsidRDefault="004E5B0F" w:rsidP="004E5B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80553">
        <w:rPr>
          <w:rFonts w:eastAsia="SimSun"/>
          <w:szCs w:val="24"/>
          <w:lang w:eastAsia="zh-CN"/>
        </w:rPr>
        <w:t>For SL RSRP(P) delay TCs,</w:t>
      </w:r>
    </w:p>
    <w:p w14:paraId="0B8FE452" w14:textId="77777777" w:rsidR="004E5B0F" w:rsidRPr="00280553" w:rsidRDefault="004E5B0F" w:rsidP="004E5B0F">
      <w:pPr>
        <w:pStyle w:val="ListParagraph"/>
        <w:numPr>
          <w:ilvl w:val="2"/>
          <w:numId w:val="5"/>
        </w:numPr>
        <w:ind w:firstLineChars="0"/>
        <w:rPr>
          <w:lang w:val="en-US" w:eastAsia="zh-CN"/>
        </w:rPr>
      </w:pPr>
      <w:r w:rsidRPr="00280553">
        <w:rPr>
          <w:lang w:val="en-US" w:eastAsia="zh-CN"/>
        </w:rPr>
        <w:t>[Earlier agreement] No test cases are defined to specifically verify measurement delay requirements for SL PRS-RSRP/RSRPP, regardless of whether the measurement delay requirements are specified for SL PRS-RSRP/RSRPP.</w:t>
      </w:r>
      <w:r w:rsidRPr="00280553">
        <w:rPr>
          <w:rFonts w:eastAsiaTheme="minorEastAsia"/>
          <w:lang w:val="en-US" w:eastAsia="zh-CN"/>
        </w:rPr>
        <w:t xml:space="preserve"> (Agreement in </w:t>
      </w:r>
      <w:r w:rsidRPr="00280553">
        <w:rPr>
          <w:rFonts w:eastAsia="SimSun"/>
          <w:szCs w:val="24"/>
          <w:lang w:eastAsia="zh-CN"/>
        </w:rPr>
        <w:t>RAN4#110bis</w:t>
      </w:r>
      <w:r w:rsidRPr="00280553">
        <w:rPr>
          <w:rFonts w:eastAsiaTheme="minorEastAsia"/>
          <w:lang w:val="en-US" w:eastAsia="zh-CN"/>
        </w:rPr>
        <w:t>)</w:t>
      </w:r>
    </w:p>
    <w:p w14:paraId="2A36CA60" w14:textId="77777777" w:rsidR="004E5B0F" w:rsidRPr="00280553" w:rsidRDefault="004E5B0F" w:rsidP="004E5B0F">
      <w:pPr>
        <w:pStyle w:val="ListParagraph"/>
        <w:numPr>
          <w:ilvl w:val="2"/>
          <w:numId w:val="5"/>
        </w:numPr>
        <w:overflowPunct/>
        <w:autoSpaceDE/>
        <w:autoSpaceDN/>
        <w:adjustRightInd/>
        <w:spacing w:after="120"/>
        <w:ind w:firstLineChars="0"/>
        <w:textAlignment w:val="auto"/>
        <w:rPr>
          <w:rFonts w:eastAsia="SimSun"/>
          <w:szCs w:val="24"/>
          <w:lang w:eastAsia="zh-CN"/>
        </w:rPr>
      </w:pPr>
      <w:r w:rsidRPr="00280553">
        <w:rPr>
          <w:rFonts w:eastAsia="SimSun"/>
          <w:szCs w:val="24"/>
          <w:lang w:eastAsia="zh-CN"/>
        </w:rPr>
        <w:t>SL RSTD and SL Rx-Tx delay TCs are</w:t>
      </w:r>
      <w:r w:rsidRPr="00280553">
        <w:rPr>
          <w:rFonts w:eastAsia="SimSun" w:hint="eastAsia"/>
          <w:szCs w:val="24"/>
          <w:lang w:eastAsia="zh-CN"/>
        </w:rPr>
        <w:t xml:space="preserve"> </w:t>
      </w:r>
      <w:r w:rsidRPr="00280553">
        <w:rPr>
          <w:rFonts w:eastAsia="SimSun"/>
          <w:szCs w:val="24"/>
          <w:lang w:eastAsia="zh-CN"/>
        </w:rPr>
        <w:t>update</w:t>
      </w:r>
      <w:r w:rsidRPr="00280553">
        <w:rPr>
          <w:rFonts w:eastAsia="SimSun" w:hint="eastAsia"/>
          <w:szCs w:val="24"/>
          <w:lang w:eastAsia="zh-CN"/>
        </w:rPr>
        <w:t>d</w:t>
      </w:r>
      <w:r w:rsidRPr="00280553">
        <w:rPr>
          <w:rFonts w:eastAsia="SimSun"/>
          <w:szCs w:val="24"/>
          <w:lang w:eastAsia="zh-CN"/>
        </w:rPr>
        <w:t xml:space="preserve"> to include SL RSRP(P) measurements. </w:t>
      </w:r>
    </w:p>
    <w:p w14:paraId="12FE7B47" w14:textId="77777777" w:rsidR="004E5B0F" w:rsidRPr="00280553" w:rsidRDefault="004E5B0F" w:rsidP="004E5B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80553">
        <w:rPr>
          <w:rFonts w:eastAsia="SimSun"/>
          <w:szCs w:val="24"/>
          <w:lang w:eastAsia="zh-CN"/>
        </w:rPr>
        <w:t>For SL RSRP(P) accuracy TCs, discuss the following aspects:</w:t>
      </w:r>
    </w:p>
    <w:p w14:paraId="47CC0153" w14:textId="77777777" w:rsidR="004E5B0F" w:rsidRPr="00280553" w:rsidRDefault="004E5B0F" w:rsidP="004E5B0F">
      <w:pPr>
        <w:pStyle w:val="ListParagraph"/>
        <w:numPr>
          <w:ilvl w:val="2"/>
          <w:numId w:val="5"/>
        </w:numPr>
        <w:overflowPunct/>
        <w:autoSpaceDE/>
        <w:autoSpaceDN/>
        <w:adjustRightInd/>
        <w:spacing w:after="120"/>
        <w:ind w:firstLineChars="0"/>
        <w:textAlignment w:val="auto"/>
        <w:rPr>
          <w:rFonts w:eastAsia="SimSun"/>
          <w:szCs w:val="24"/>
          <w:lang w:eastAsia="zh-CN"/>
        </w:rPr>
      </w:pPr>
      <w:r w:rsidRPr="00280553">
        <w:rPr>
          <w:rFonts w:eastAsia="SimSun"/>
          <w:szCs w:val="24"/>
          <w:lang w:eastAsia="zh-CN"/>
        </w:rPr>
        <w:t>Whether to define separate sections for SL RSRP(P) accuracy TCs</w:t>
      </w:r>
    </w:p>
    <w:p w14:paraId="785B9F45" w14:textId="77777777" w:rsidR="004E5B0F" w:rsidRPr="00280553" w:rsidRDefault="004E5B0F" w:rsidP="004E5B0F">
      <w:pPr>
        <w:pStyle w:val="ListParagraph"/>
        <w:numPr>
          <w:ilvl w:val="2"/>
          <w:numId w:val="5"/>
        </w:numPr>
        <w:overflowPunct/>
        <w:autoSpaceDE/>
        <w:autoSpaceDN/>
        <w:adjustRightInd/>
        <w:spacing w:after="120"/>
        <w:ind w:firstLineChars="0"/>
        <w:textAlignment w:val="auto"/>
        <w:rPr>
          <w:rFonts w:eastAsia="SimSun"/>
          <w:szCs w:val="24"/>
          <w:lang w:eastAsia="zh-CN"/>
        </w:rPr>
      </w:pPr>
      <w:r w:rsidRPr="00280553">
        <w:rPr>
          <w:rFonts w:eastAsia="SimSun"/>
          <w:szCs w:val="24"/>
          <w:lang w:eastAsia="zh-CN"/>
        </w:rPr>
        <w:t>Whether to verify the accuracy of legacy measurements in SL RSRP(P) TCs</w:t>
      </w:r>
    </w:p>
    <w:p w14:paraId="6DFA1D43" w14:textId="77777777" w:rsidR="004E5B0F" w:rsidRDefault="004E5B0F" w:rsidP="004E5B0F">
      <w:pPr>
        <w:spacing w:after="120"/>
        <w:rPr>
          <w:szCs w:val="24"/>
          <w:lang w:eastAsia="zh-CN"/>
        </w:rPr>
      </w:pPr>
      <w:r w:rsidRPr="00B33EB9">
        <w:rPr>
          <w:szCs w:val="24"/>
          <w:lang w:eastAsia="zh-CN"/>
        </w:rPr>
        <w:t>Discussion:</w:t>
      </w:r>
    </w:p>
    <w:p w14:paraId="4A59AB8F" w14:textId="6DF2EDA7" w:rsidR="00907ADE" w:rsidRDefault="00907ADE" w:rsidP="004E5B0F">
      <w:pPr>
        <w:spacing w:after="120"/>
        <w:rPr>
          <w:szCs w:val="24"/>
          <w:lang w:eastAsia="zh-CN"/>
        </w:rPr>
      </w:pPr>
      <w:r w:rsidRPr="00280553">
        <w:rPr>
          <w:szCs w:val="24"/>
          <w:lang w:eastAsia="zh-CN"/>
        </w:rPr>
        <w:t>For SL RSRP(P) delay TCs</w:t>
      </w:r>
      <w:r>
        <w:rPr>
          <w:szCs w:val="24"/>
          <w:lang w:eastAsia="zh-CN"/>
        </w:rPr>
        <w:t>:</w:t>
      </w:r>
    </w:p>
    <w:p w14:paraId="5DE16B27" w14:textId="77777777" w:rsidR="00B33EB9" w:rsidRPr="00B33EB9" w:rsidRDefault="00B33EB9" w:rsidP="00B33EB9">
      <w:pPr>
        <w:spacing w:after="120"/>
        <w:ind w:firstLine="284"/>
        <w:rPr>
          <w:szCs w:val="24"/>
          <w:highlight w:val="green"/>
          <w:lang w:eastAsia="zh-CN"/>
        </w:rPr>
      </w:pPr>
      <w:r w:rsidRPr="00B33EB9">
        <w:rPr>
          <w:szCs w:val="24"/>
          <w:highlight w:val="green"/>
          <w:lang w:eastAsia="zh-CN"/>
        </w:rPr>
        <w:t xml:space="preserve">Agreement: </w:t>
      </w:r>
    </w:p>
    <w:p w14:paraId="1B165117" w14:textId="45836C60" w:rsidR="00907ADE" w:rsidRDefault="00907ADE" w:rsidP="00907ADE">
      <w:pPr>
        <w:pStyle w:val="ListParagraph"/>
        <w:numPr>
          <w:ilvl w:val="0"/>
          <w:numId w:val="5"/>
        </w:numPr>
        <w:spacing w:after="120"/>
        <w:ind w:firstLineChars="0"/>
        <w:rPr>
          <w:szCs w:val="24"/>
          <w:highlight w:val="green"/>
          <w:lang w:eastAsia="zh-CN"/>
        </w:rPr>
      </w:pPr>
      <w:r w:rsidRPr="00F3498B">
        <w:rPr>
          <w:szCs w:val="24"/>
          <w:highlight w:val="green"/>
          <w:lang w:eastAsia="zh-CN"/>
        </w:rPr>
        <w:t>a new TC with both measurements</w:t>
      </w:r>
      <w:r w:rsidR="004E481E" w:rsidRPr="00F3498B">
        <w:rPr>
          <w:szCs w:val="24"/>
          <w:highlight w:val="green"/>
          <w:lang w:eastAsia="zh-CN"/>
        </w:rPr>
        <w:t>, but add a clarification that the UE is tested only once for RSTD/Rx-Tx</w:t>
      </w:r>
    </w:p>
    <w:p w14:paraId="3186EE0B" w14:textId="12A7F4FD" w:rsidR="00F3498B" w:rsidRDefault="00F3498B" w:rsidP="00F3498B">
      <w:pPr>
        <w:pStyle w:val="ListParagraph"/>
        <w:numPr>
          <w:ilvl w:val="1"/>
          <w:numId w:val="5"/>
        </w:numPr>
        <w:spacing w:after="120"/>
        <w:ind w:firstLineChars="0"/>
        <w:rPr>
          <w:szCs w:val="24"/>
          <w:highlight w:val="green"/>
          <w:lang w:eastAsia="zh-CN"/>
        </w:rPr>
      </w:pPr>
      <w:r>
        <w:rPr>
          <w:szCs w:val="24"/>
          <w:highlight w:val="green"/>
          <w:lang w:eastAsia="zh-CN"/>
        </w:rPr>
        <w:t>For UE supporting SL RSTD+SL PRS-RSRP, it is sufficient the UE passes the TC with both measurements</w:t>
      </w:r>
    </w:p>
    <w:p w14:paraId="10A9D1C8" w14:textId="2527ECAE" w:rsidR="00F3498B" w:rsidRPr="00F3498B" w:rsidRDefault="00F3498B" w:rsidP="00F3498B">
      <w:pPr>
        <w:pStyle w:val="ListParagraph"/>
        <w:numPr>
          <w:ilvl w:val="1"/>
          <w:numId w:val="5"/>
        </w:numPr>
        <w:spacing w:after="120"/>
        <w:ind w:firstLineChars="0"/>
        <w:rPr>
          <w:szCs w:val="24"/>
          <w:highlight w:val="green"/>
          <w:lang w:eastAsia="zh-CN"/>
        </w:rPr>
      </w:pPr>
      <w:r>
        <w:rPr>
          <w:szCs w:val="24"/>
          <w:highlight w:val="green"/>
          <w:lang w:eastAsia="zh-CN"/>
        </w:rPr>
        <w:t>For UE supporting SL Rx-Tx +SL PRS-RSRPP, it is sufficient the UE passes the TC with both measurements</w:t>
      </w:r>
    </w:p>
    <w:p w14:paraId="03DC4C05" w14:textId="4F4D2A7A" w:rsidR="00262D69" w:rsidRDefault="00262D69" w:rsidP="00262D69">
      <w:pPr>
        <w:spacing w:after="120"/>
        <w:rPr>
          <w:szCs w:val="24"/>
          <w:lang w:eastAsia="zh-CN"/>
        </w:rPr>
      </w:pPr>
      <w:r w:rsidRPr="00280553">
        <w:rPr>
          <w:szCs w:val="24"/>
          <w:lang w:eastAsia="zh-CN"/>
        </w:rPr>
        <w:lastRenderedPageBreak/>
        <w:t>For SL RSRP(P) accuracy TCs</w:t>
      </w:r>
      <w:r>
        <w:rPr>
          <w:szCs w:val="24"/>
          <w:lang w:eastAsia="zh-CN"/>
        </w:rPr>
        <w:t>:</w:t>
      </w:r>
    </w:p>
    <w:p w14:paraId="7EE76162" w14:textId="77777777" w:rsidR="00671C7D" w:rsidRDefault="00671C7D" w:rsidP="00671C7D">
      <w:pPr>
        <w:pStyle w:val="ListParagraph"/>
        <w:numPr>
          <w:ilvl w:val="0"/>
          <w:numId w:val="5"/>
        </w:numPr>
        <w:overflowPunct/>
        <w:autoSpaceDE/>
        <w:autoSpaceDN/>
        <w:adjustRightInd/>
        <w:spacing w:after="120"/>
        <w:ind w:firstLineChars="0"/>
        <w:textAlignment w:val="auto"/>
        <w:rPr>
          <w:rFonts w:eastAsia="SimSun"/>
          <w:szCs w:val="24"/>
          <w:lang w:eastAsia="zh-CN"/>
        </w:rPr>
      </w:pPr>
      <w:r w:rsidRPr="00280553">
        <w:rPr>
          <w:rFonts w:eastAsia="SimSun"/>
          <w:szCs w:val="24"/>
          <w:lang w:eastAsia="zh-CN"/>
        </w:rPr>
        <w:t>Whether to define separate sections for SL RSRP(P) accuracy TCs</w:t>
      </w:r>
    </w:p>
    <w:p w14:paraId="04CC0290" w14:textId="77777777" w:rsidR="00B33EB9" w:rsidRPr="00B33EB9" w:rsidRDefault="00B33EB9" w:rsidP="00B33EB9">
      <w:pPr>
        <w:spacing w:after="120"/>
        <w:ind w:left="852" w:firstLine="284"/>
        <w:rPr>
          <w:szCs w:val="24"/>
          <w:highlight w:val="green"/>
          <w:lang w:eastAsia="zh-CN"/>
        </w:rPr>
      </w:pPr>
      <w:r w:rsidRPr="00B33EB9">
        <w:rPr>
          <w:szCs w:val="24"/>
          <w:highlight w:val="green"/>
          <w:lang w:eastAsia="zh-CN"/>
        </w:rPr>
        <w:t>Agreement</w:t>
      </w:r>
    </w:p>
    <w:p w14:paraId="64AE89E9" w14:textId="2BD0D018" w:rsidR="00671C7D" w:rsidRDefault="00671C7D" w:rsidP="00671C7D">
      <w:pPr>
        <w:pStyle w:val="ListParagraph"/>
        <w:numPr>
          <w:ilvl w:val="1"/>
          <w:numId w:val="5"/>
        </w:numPr>
        <w:spacing w:after="120"/>
        <w:ind w:firstLineChars="0"/>
        <w:rPr>
          <w:szCs w:val="24"/>
          <w:highlight w:val="green"/>
          <w:lang w:eastAsia="zh-CN"/>
        </w:rPr>
      </w:pPr>
      <w:r w:rsidRPr="00F3498B">
        <w:rPr>
          <w:szCs w:val="24"/>
          <w:highlight w:val="green"/>
          <w:lang w:eastAsia="zh-CN"/>
        </w:rPr>
        <w:t>a new TC with both measurements, but add a clarification that the UE is tested only once for RSTD/Rx-Tx</w:t>
      </w:r>
    </w:p>
    <w:p w14:paraId="16EDA596" w14:textId="77777777" w:rsidR="00671C7D" w:rsidRDefault="00671C7D" w:rsidP="00671C7D">
      <w:pPr>
        <w:pStyle w:val="ListParagraph"/>
        <w:numPr>
          <w:ilvl w:val="2"/>
          <w:numId w:val="5"/>
        </w:numPr>
        <w:spacing w:after="120"/>
        <w:ind w:firstLineChars="0"/>
        <w:rPr>
          <w:szCs w:val="24"/>
          <w:highlight w:val="green"/>
          <w:lang w:eastAsia="zh-CN"/>
        </w:rPr>
      </w:pPr>
      <w:r>
        <w:rPr>
          <w:szCs w:val="24"/>
          <w:highlight w:val="green"/>
          <w:lang w:eastAsia="zh-CN"/>
        </w:rPr>
        <w:t>For UE supporting SL RSTD+SL PRS-RSRP, it is sufficient the UE passes the TC with both measurements</w:t>
      </w:r>
    </w:p>
    <w:p w14:paraId="35F61B39" w14:textId="77777777" w:rsidR="00671C7D" w:rsidRPr="00F3498B" w:rsidRDefault="00671C7D" w:rsidP="00671C7D">
      <w:pPr>
        <w:pStyle w:val="ListParagraph"/>
        <w:numPr>
          <w:ilvl w:val="2"/>
          <w:numId w:val="5"/>
        </w:numPr>
        <w:spacing w:after="120"/>
        <w:ind w:firstLineChars="0"/>
        <w:rPr>
          <w:szCs w:val="24"/>
          <w:highlight w:val="green"/>
          <w:lang w:eastAsia="zh-CN"/>
        </w:rPr>
      </w:pPr>
      <w:r>
        <w:rPr>
          <w:szCs w:val="24"/>
          <w:highlight w:val="green"/>
          <w:lang w:eastAsia="zh-CN"/>
        </w:rPr>
        <w:t>For UE supporting SL Rx-Tx +SL PRS-RSRPP, it is sufficient the UE passes the TC with both measurements</w:t>
      </w:r>
    </w:p>
    <w:p w14:paraId="5237470F" w14:textId="77777777" w:rsidR="00671C7D" w:rsidRDefault="00671C7D" w:rsidP="00671C7D">
      <w:pPr>
        <w:pStyle w:val="ListParagraph"/>
        <w:numPr>
          <w:ilvl w:val="0"/>
          <w:numId w:val="5"/>
        </w:numPr>
        <w:overflowPunct/>
        <w:autoSpaceDE/>
        <w:autoSpaceDN/>
        <w:adjustRightInd/>
        <w:spacing w:after="120"/>
        <w:ind w:firstLineChars="0"/>
        <w:textAlignment w:val="auto"/>
        <w:rPr>
          <w:rFonts w:eastAsia="SimSun"/>
          <w:szCs w:val="24"/>
          <w:lang w:eastAsia="zh-CN"/>
        </w:rPr>
      </w:pPr>
      <w:r w:rsidRPr="00280553">
        <w:rPr>
          <w:rFonts w:eastAsia="SimSun"/>
          <w:szCs w:val="24"/>
          <w:lang w:eastAsia="zh-CN"/>
        </w:rPr>
        <w:t>Whether to verify the accuracy of legacy measurements in SL RSRP(P) TCs</w:t>
      </w:r>
    </w:p>
    <w:p w14:paraId="1DDA8F0C" w14:textId="3C84DDFF" w:rsidR="00671C7D" w:rsidRPr="004F1896" w:rsidRDefault="004F1896" w:rsidP="00671C7D">
      <w:pPr>
        <w:pStyle w:val="ListParagraph"/>
        <w:numPr>
          <w:ilvl w:val="1"/>
          <w:numId w:val="5"/>
        </w:numPr>
        <w:overflowPunct/>
        <w:autoSpaceDE/>
        <w:autoSpaceDN/>
        <w:adjustRightInd/>
        <w:spacing w:after="120"/>
        <w:ind w:firstLineChars="0"/>
        <w:textAlignment w:val="auto"/>
        <w:rPr>
          <w:rFonts w:eastAsia="SimSun"/>
          <w:szCs w:val="24"/>
          <w:highlight w:val="green"/>
          <w:lang w:eastAsia="zh-CN"/>
        </w:rPr>
      </w:pPr>
      <w:r w:rsidRPr="004F1896">
        <w:rPr>
          <w:rFonts w:eastAsia="SimSun"/>
          <w:szCs w:val="24"/>
          <w:highlight w:val="green"/>
          <w:lang w:eastAsia="zh-CN"/>
        </w:rPr>
        <w:t xml:space="preserve">Agreement: </w:t>
      </w:r>
      <w:r w:rsidR="00671C7D" w:rsidRPr="004F1896">
        <w:rPr>
          <w:rFonts w:eastAsia="SimSun"/>
          <w:szCs w:val="24"/>
          <w:highlight w:val="green"/>
          <w:lang w:eastAsia="zh-CN"/>
        </w:rPr>
        <w:t>Option 1: verify only the accuracy of SL PRS-RSRP/RSRPP</w:t>
      </w:r>
      <w:r w:rsidR="0041757A" w:rsidRPr="004F1896">
        <w:rPr>
          <w:rFonts w:eastAsia="SimSun"/>
          <w:szCs w:val="24"/>
          <w:highlight w:val="green"/>
          <w:lang w:eastAsia="zh-CN"/>
        </w:rPr>
        <w:t xml:space="preserve"> - HW</w:t>
      </w:r>
    </w:p>
    <w:p w14:paraId="25541296" w14:textId="2AA8EE37" w:rsidR="00262D69" w:rsidRPr="00671C7D" w:rsidRDefault="00671C7D" w:rsidP="00671C7D">
      <w:pPr>
        <w:pStyle w:val="ListParagraph"/>
        <w:numPr>
          <w:ilvl w:val="1"/>
          <w:numId w:val="5"/>
        </w:numPr>
        <w:spacing w:after="120"/>
        <w:ind w:firstLineChars="0"/>
        <w:rPr>
          <w:szCs w:val="24"/>
          <w:lang w:eastAsia="zh-CN"/>
        </w:rPr>
      </w:pPr>
      <w:r>
        <w:rPr>
          <w:szCs w:val="24"/>
          <w:lang w:eastAsia="zh-CN"/>
        </w:rPr>
        <w:t>Option 2: verify the accuracy of both measurements (SL RSTD and SL PRS-RSRPP; SL Rx-Tx and SL PRS-RSRPP)</w:t>
      </w:r>
      <w:r w:rsidR="00B92A6D">
        <w:rPr>
          <w:szCs w:val="24"/>
          <w:lang w:eastAsia="zh-CN"/>
        </w:rPr>
        <w:t xml:space="preserve"> – CATT</w:t>
      </w:r>
    </w:p>
    <w:p w14:paraId="594DC0E4" w14:textId="77777777" w:rsidR="00D9592B" w:rsidRDefault="00D9592B" w:rsidP="00D9592B">
      <w:pPr>
        <w:pStyle w:val="Heading3"/>
        <w:numPr>
          <w:ilvl w:val="0"/>
          <w:numId w:val="0"/>
        </w:numPr>
        <w:ind w:left="720"/>
        <w:rPr>
          <w:u w:val="single"/>
          <w:lang w:val="en-US"/>
        </w:rPr>
      </w:pPr>
      <w:r w:rsidRPr="00CD7B58">
        <w:rPr>
          <w:u w:val="single"/>
          <w:lang w:val="en-US" w:eastAsia="ko-KR"/>
        </w:rPr>
        <w:t>Issue 1-2</w:t>
      </w:r>
      <w:r w:rsidRPr="00CD7B58">
        <w:rPr>
          <w:rFonts w:hint="eastAsia"/>
          <w:u w:val="single"/>
          <w:lang w:val="en-US"/>
        </w:rPr>
        <w:t>-3</w:t>
      </w:r>
      <w:r w:rsidRPr="00CD7B58">
        <w:rPr>
          <w:u w:val="single"/>
          <w:lang w:val="en-US" w:eastAsia="ko-KR"/>
        </w:rPr>
        <w:t xml:space="preserve">: </w:t>
      </w:r>
      <w:r w:rsidRPr="00CD7B58">
        <w:rPr>
          <w:rFonts w:hint="eastAsia"/>
          <w:u w:val="single"/>
          <w:lang w:val="en-US"/>
        </w:rPr>
        <w:t>General aspects for measurement accuracy requirements for SL positioning</w:t>
      </w:r>
    </w:p>
    <w:p w14:paraId="16EDD754" w14:textId="77777777" w:rsidR="00D9592B" w:rsidRDefault="00D9592B" w:rsidP="00D9592B">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6A6597" w14:textId="77777777" w:rsidR="00D9592B" w:rsidRDefault="00D9592B" w:rsidP="00D9592B">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1</w:t>
      </w:r>
      <w:r>
        <w:rPr>
          <w:rFonts w:eastAsia="SimSun"/>
          <w:szCs w:val="24"/>
          <w:lang w:eastAsia="zh-CN"/>
        </w:rPr>
        <w:t xml:space="preserve">: </w:t>
      </w:r>
      <w:r>
        <w:rPr>
          <w:rFonts w:eastAsia="SimSun" w:hint="eastAsia"/>
          <w:szCs w:val="24"/>
          <w:lang w:eastAsia="zh-CN"/>
        </w:rPr>
        <w:t>(Ericsson)</w:t>
      </w:r>
    </w:p>
    <w:p w14:paraId="35C834E9" w14:textId="77777777" w:rsidR="00D9592B" w:rsidRDefault="00D9592B" w:rsidP="00D9592B">
      <w:pPr>
        <w:pStyle w:val="ListParagraph"/>
        <w:numPr>
          <w:ilvl w:val="2"/>
          <w:numId w:val="5"/>
        </w:numPr>
        <w:spacing w:after="120"/>
        <w:ind w:firstLineChars="0"/>
        <w:rPr>
          <w:rFonts w:eastAsia="SimSun"/>
          <w:szCs w:val="24"/>
          <w:lang w:eastAsia="zh-CN"/>
        </w:rPr>
      </w:pPr>
      <w:r>
        <w:rPr>
          <w:rFonts w:eastAsia="SimSun"/>
          <w:szCs w:val="24"/>
          <w:lang w:eastAsia="zh-CN"/>
        </w:rPr>
        <w:t>Accuracy requirements for SL-PRS based measurements are specified in TS 38.133, without any impact of the RAN1 LS</w:t>
      </w:r>
      <w:r>
        <w:rPr>
          <w:rFonts w:eastAsia="SimSun" w:hint="eastAsia"/>
          <w:szCs w:val="24"/>
          <w:lang w:eastAsia="zh-CN"/>
        </w:rPr>
        <w:t>.</w:t>
      </w:r>
    </w:p>
    <w:p w14:paraId="5CA2AD6D" w14:textId="77777777" w:rsidR="00D9592B" w:rsidRDefault="00D9592B" w:rsidP="00D9592B">
      <w:pPr>
        <w:pStyle w:val="ListParagraph"/>
        <w:numPr>
          <w:ilvl w:val="2"/>
          <w:numId w:val="5"/>
        </w:numPr>
        <w:spacing w:after="120"/>
        <w:ind w:firstLineChars="0"/>
        <w:rPr>
          <w:rFonts w:eastAsia="SimSun"/>
          <w:szCs w:val="24"/>
          <w:lang w:eastAsia="zh-CN"/>
        </w:rPr>
      </w:pPr>
      <w:r>
        <w:rPr>
          <w:rFonts w:eastAsia="SimSun"/>
          <w:szCs w:val="24"/>
          <w:lang w:eastAsia="zh-CN"/>
        </w:rPr>
        <w:t>SL-PRS bandwidth 24 PRBs with 15 kHz SCS is included in the accuracy requirements for SL RSTD and SL Rx-Tx measurements.</w:t>
      </w:r>
      <w:r>
        <w:rPr>
          <w:rFonts w:eastAsia="SimSun" w:hint="eastAsia"/>
          <w:szCs w:val="24"/>
          <w:lang w:eastAsia="zh-CN"/>
        </w:rPr>
        <w:t xml:space="preserve"> </w:t>
      </w:r>
    </w:p>
    <w:p w14:paraId="67E4262E" w14:textId="77777777" w:rsidR="00D9592B" w:rsidRDefault="00D9592B" w:rsidP="00D9592B">
      <w:pPr>
        <w:pStyle w:val="ListParagraph"/>
        <w:numPr>
          <w:ilvl w:val="2"/>
          <w:numId w:val="5"/>
        </w:numPr>
        <w:spacing w:after="120"/>
        <w:ind w:firstLineChars="0"/>
        <w:rPr>
          <w:rFonts w:eastAsia="SimSun"/>
          <w:szCs w:val="24"/>
          <w:lang w:eastAsia="zh-CN"/>
        </w:rPr>
      </w:pPr>
      <w:r>
        <w:rPr>
          <w:rFonts w:eastAsia="SimSun"/>
          <w:szCs w:val="24"/>
          <w:lang w:eastAsia="zh-CN"/>
        </w:rPr>
        <w:t>The following band groups are included in the accuracy requirements for SL positioning and in the conditions for NR SL-PRS based measurements:</w:t>
      </w:r>
    </w:p>
    <w:p w14:paraId="3699AF05" w14:textId="77777777" w:rsidR="00D9592B" w:rsidRDefault="00D9592B" w:rsidP="00D9592B">
      <w:pPr>
        <w:pStyle w:val="ListParagraph"/>
        <w:numPr>
          <w:ilvl w:val="3"/>
          <w:numId w:val="5"/>
        </w:numPr>
        <w:spacing w:after="120"/>
        <w:ind w:firstLineChars="0"/>
        <w:rPr>
          <w:rFonts w:eastAsia="SimSun"/>
          <w:szCs w:val="24"/>
          <w:lang w:eastAsia="zh-CN"/>
        </w:rPr>
      </w:pPr>
      <w:r>
        <w:rPr>
          <w:rFonts w:eastAsia="SimSun"/>
          <w:szCs w:val="24"/>
          <w:lang w:eastAsia="zh-CN"/>
        </w:rPr>
        <w:t>NR_TDD_FR1_B,</w:t>
      </w:r>
    </w:p>
    <w:p w14:paraId="40DC1368" w14:textId="77777777" w:rsidR="00D9592B" w:rsidRDefault="00D9592B" w:rsidP="00D9592B">
      <w:pPr>
        <w:pStyle w:val="ListParagraph"/>
        <w:numPr>
          <w:ilvl w:val="3"/>
          <w:numId w:val="5"/>
        </w:numPr>
        <w:spacing w:after="120"/>
        <w:ind w:firstLineChars="0"/>
        <w:rPr>
          <w:rFonts w:eastAsia="SimSun"/>
          <w:szCs w:val="24"/>
          <w:lang w:eastAsia="zh-CN"/>
        </w:rPr>
      </w:pPr>
      <w:r>
        <w:rPr>
          <w:rFonts w:eastAsia="SimSun"/>
          <w:szCs w:val="24"/>
          <w:lang w:eastAsia="zh-CN"/>
        </w:rPr>
        <w:t>NR_TDD_FR1_C,</w:t>
      </w:r>
    </w:p>
    <w:p w14:paraId="55E14649" w14:textId="77777777" w:rsidR="00D9592B" w:rsidRDefault="00D9592B" w:rsidP="00D9592B">
      <w:pPr>
        <w:pStyle w:val="ListParagraph"/>
        <w:numPr>
          <w:ilvl w:val="3"/>
          <w:numId w:val="5"/>
        </w:numPr>
        <w:spacing w:after="120"/>
        <w:ind w:firstLineChars="0"/>
        <w:rPr>
          <w:rFonts w:eastAsia="SimSun"/>
          <w:szCs w:val="24"/>
          <w:lang w:eastAsia="zh-CN"/>
        </w:rPr>
      </w:pPr>
      <w:r>
        <w:rPr>
          <w:rFonts w:eastAsia="SimSun"/>
          <w:szCs w:val="24"/>
          <w:lang w:eastAsia="zh-CN"/>
        </w:rPr>
        <w:t>NR_FDD_FR1_G,</w:t>
      </w:r>
    </w:p>
    <w:p w14:paraId="3E523FA1" w14:textId="77777777" w:rsidR="00D9592B" w:rsidRDefault="00D9592B" w:rsidP="00D9592B">
      <w:pPr>
        <w:pStyle w:val="ListParagraph"/>
        <w:numPr>
          <w:ilvl w:val="3"/>
          <w:numId w:val="5"/>
        </w:numPr>
        <w:spacing w:after="120"/>
        <w:ind w:firstLineChars="0"/>
        <w:rPr>
          <w:rFonts w:eastAsia="SimSun"/>
          <w:szCs w:val="24"/>
          <w:lang w:eastAsia="zh-CN"/>
        </w:rPr>
      </w:pPr>
      <w:r>
        <w:rPr>
          <w:rFonts w:eastAsia="SimSun"/>
          <w:szCs w:val="24"/>
          <w:lang w:eastAsia="zh-CN"/>
        </w:rPr>
        <w:t>NR_TDD_FR1_J.</w:t>
      </w:r>
    </w:p>
    <w:p w14:paraId="745FC68C" w14:textId="77777777" w:rsidR="00D9592B" w:rsidRPr="009A3DA4" w:rsidRDefault="00D9592B" w:rsidP="00D9592B">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9A3DA4">
        <w:rPr>
          <w:rFonts w:eastAsia="SimSun"/>
          <w:szCs w:val="24"/>
          <w:lang w:eastAsia="zh-CN"/>
        </w:rPr>
        <w:t>Recommended WF</w:t>
      </w:r>
    </w:p>
    <w:p w14:paraId="1950D881" w14:textId="77777777" w:rsidR="00D9592B" w:rsidRPr="009A3DA4" w:rsidRDefault="00D9592B" w:rsidP="00D9592B">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A3DA4">
        <w:rPr>
          <w:rFonts w:eastAsia="SimSun" w:hint="eastAsia"/>
          <w:szCs w:val="24"/>
          <w:lang w:eastAsia="zh-CN"/>
        </w:rPr>
        <w:t>Discuss the option(s).</w:t>
      </w:r>
    </w:p>
    <w:p w14:paraId="4D8E9937" w14:textId="77777777" w:rsidR="00D9592B" w:rsidRDefault="00D9592B" w:rsidP="00D9592B">
      <w:pPr>
        <w:spacing w:after="120"/>
        <w:rPr>
          <w:szCs w:val="24"/>
          <w:lang w:eastAsia="zh-CN"/>
        </w:rPr>
      </w:pPr>
      <w:r w:rsidRPr="000211A3">
        <w:rPr>
          <w:szCs w:val="24"/>
          <w:lang w:eastAsia="zh-CN"/>
        </w:rPr>
        <w:t>Discussion:</w:t>
      </w:r>
    </w:p>
    <w:p w14:paraId="2DFD22F1" w14:textId="71CEADAD" w:rsidR="000211A3" w:rsidRDefault="000211A3" w:rsidP="00D9592B">
      <w:pPr>
        <w:spacing w:after="120"/>
        <w:rPr>
          <w:szCs w:val="24"/>
          <w:lang w:eastAsia="zh-CN"/>
        </w:rPr>
      </w:pPr>
      <w:r w:rsidRPr="000211A3">
        <w:rPr>
          <w:szCs w:val="24"/>
          <w:highlight w:val="green"/>
          <w:lang w:eastAsia="zh-CN"/>
        </w:rPr>
        <w:t>Agreement:</w:t>
      </w:r>
    </w:p>
    <w:p w14:paraId="62F02A6C" w14:textId="5C309F31" w:rsidR="0013394F" w:rsidRPr="00D520BD" w:rsidRDefault="000211A3" w:rsidP="0013394F">
      <w:pPr>
        <w:pStyle w:val="ListParagraph"/>
        <w:numPr>
          <w:ilvl w:val="0"/>
          <w:numId w:val="5"/>
        </w:numPr>
        <w:spacing w:after="120"/>
        <w:ind w:firstLineChars="0"/>
        <w:rPr>
          <w:rFonts w:eastAsia="SimSun"/>
          <w:szCs w:val="24"/>
          <w:highlight w:val="green"/>
          <w:lang w:eastAsia="zh-CN"/>
        </w:rPr>
      </w:pPr>
      <w:r>
        <w:rPr>
          <w:rFonts w:eastAsia="SimSun"/>
          <w:szCs w:val="24"/>
          <w:highlight w:val="green"/>
          <w:lang w:eastAsia="zh-CN"/>
        </w:rPr>
        <w:t xml:space="preserve">On </w:t>
      </w:r>
      <w:r w:rsidR="0013394F" w:rsidRPr="00D520BD">
        <w:rPr>
          <w:rFonts w:eastAsia="SimSun"/>
          <w:szCs w:val="24"/>
          <w:highlight w:val="green"/>
          <w:lang w:eastAsia="zh-CN"/>
        </w:rPr>
        <w:t>SL-PRS bandwidth 24 PRBs with 15 kHz SCS in the accuracy requirements for SL RSTD and SL Rx-Tx measurements</w:t>
      </w:r>
      <w:r>
        <w:rPr>
          <w:rFonts w:eastAsia="SimSun"/>
          <w:szCs w:val="24"/>
          <w:highlight w:val="green"/>
          <w:lang w:eastAsia="zh-CN"/>
        </w:rPr>
        <w:t>:</w:t>
      </w:r>
    </w:p>
    <w:p w14:paraId="15A4030D" w14:textId="521D1913" w:rsidR="00181FF6" w:rsidRPr="00D520BD" w:rsidRDefault="00181FF6" w:rsidP="00181FF6">
      <w:pPr>
        <w:pStyle w:val="ListParagraph"/>
        <w:numPr>
          <w:ilvl w:val="1"/>
          <w:numId w:val="5"/>
        </w:numPr>
        <w:spacing w:after="120"/>
        <w:ind w:firstLineChars="0"/>
        <w:rPr>
          <w:rFonts w:eastAsia="SimSun"/>
          <w:szCs w:val="24"/>
          <w:highlight w:val="green"/>
          <w:lang w:eastAsia="zh-CN"/>
        </w:rPr>
      </w:pPr>
      <w:r w:rsidRPr="00D520BD">
        <w:rPr>
          <w:rFonts w:eastAsia="SimSun"/>
          <w:szCs w:val="24"/>
          <w:highlight w:val="green"/>
          <w:lang w:eastAsia="zh-CN"/>
        </w:rPr>
        <w:t>This case was not simulated, the performance can be worse than legacy</w:t>
      </w:r>
    </w:p>
    <w:p w14:paraId="5E2F45DC" w14:textId="2CBF2D33" w:rsidR="00D82E86" w:rsidRPr="00D520BD" w:rsidRDefault="00D82E86" w:rsidP="00181FF6">
      <w:pPr>
        <w:pStyle w:val="ListParagraph"/>
        <w:numPr>
          <w:ilvl w:val="1"/>
          <w:numId w:val="5"/>
        </w:numPr>
        <w:spacing w:after="120"/>
        <w:ind w:firstLineChars="0"/>
        <w:rPr>
          <w:rFonts w:eastAsia="SimSun"/>
          <w:szCs w:val="24"/>
          <w:highlight w:val="green"/>
          <w:lang w:eastAsia="zh-CN"/>
        </w:rPr>
      </w:pPr>
      <w:r w:rsidRPr="00D520BD">
        <w:rPr>
          <w:rFonts w:eastAsia="SimSun"/>
          <w:szCs w:val="24"/>
          <w:highlight w:val="green"/>
          <w:lang w:eastAsia="zh-CN"/>
        </w:rPr>
        <w:t>Do not include 24 PRBs in Rel-18 accuracy requirements for SL positioning</w:t>
      </w:r>
    </w:p>
    <w:p w14:paraId="32984D2C" w14:textId="77777777" w:rsidR="0013394F" w:rsidRPr="00EB575F" w:rsidRDefault="0013394F" w:rsidP="0013394F">
      <w:pPr>
        <w:pStyle w:val="ListParagraph"/>
        <w:numPr>
          <w:ilvl w:val="0"/>
          <w:numId w:val="5"/>
        </w:numPr>
        <w:spacing w:after="120"/>
        <w:ind w:firstLineChars="0"/>
        <w:rPr>
          <w:rFonts w:eastAsia="SimSun"/>
          <w:szCs w:val="24"/>
          <w:highlight w:val="green"/>
          <w:lang w:eastAsia="zh-CN"/>
        </w:rPr>
      </w:pPr>
      <w:r w:rsidRPr="00EB575F">
        <w:rPr>
          <w:rFonts w:eastAsia="SimSun"/>
          <w:szCs w:val="24"/>
          <w:highlight w:val="green"/>
          <w:lang w:eastAsia="zh-CN"/>
        </w:rPr>
        <w:t>The following band groups are included in the accuracy requirements for SL positioning and in the conditions for NR SL-PRS based measurements:</w:t>
      </w:r>
    </w:p>
    <w:p w14:paraId="17D565F5" w14:textId="77777777" w:rsidR="0013394F" w:rsidRPr="00EB575F" w:rsidRDefault="0013394F" w:rsidP="0013394F">
      <w:pPr>
        <w:pStyle w:val="ListParagraph"/>
        <w:numPr>
          <w:ilvl w:val="1"/>
          <w:numId w:val="5"/>
        </w:numPr>
        <w:spacing w:after="120"/>
        <w:ind w:firstLineChars="0"/>
        <w:rPr>
          <w:rFonts w:eastAsia="SimSun"/>
          <w:szCs w:val="24"/>
          <w:highlight w:val="green"/>
          <w:lang w:eastAsia="zh-CN"/>
        </w:rPr>
      </w:pPr>
      <w:r w:rsidRPr="00EB575F">
        <w:rPr>
          <w:rFonts w:eastAsia="SimSun"/>
          <w:szCs w:val="24"/>
          <w:highlight w:val="green"/>
          <w:lang w:eastAsia="zh-CN"/>
        </w:rPr>
        <w:t>NR_TDD_FR1_B,</w:t>
      </w:r>
    </w:p>
    <w:p w14:paraId="70B51ABA" w14:textId="77777777" w:rsidR="0013394F" w:rsidRPr="00EB575F" w:rsidRDefault="0013394F" w:rsidP="0013394F">
      <w:pPr>
        <w:pStyle w:val="ListParagraph"/>
        <w:numPr>
          <w:ilvl w:val="1"/>
          <w:numId w:val="5"/>
        </w:numPr>
        <w:spacing w:after="120"/>
        <w:ind w:firstLineChars="0"/>
        <w:rPr>
          <w:rFonts w:eastAsia="SimSun"/>
          <w:szCs w:val="24"/>
          <w:highlight w:val="green"/>
          <w:lang w:eastAsia="zh-CN"/>
        </w:rPr>
      </w:pPr>
      <w:r w:rsidRPr="00EB575F">
        <w:rPr>
          <w:rFonts w:eastAsia="SimSun"/>
          <w:szCs w:val="24"/>
          <w:highlight w:val="green"/>
          <w:lang w:eastAsia="zh-CN"/>
        </w:rPr>
        <w:t>NR_TDD_FR1_C,</w:t>
      </w:r>
    </w:p>
    <w:p w14:paraId="6ECF50A5" w14:textId="77777777" w:rsidR="0013394F" w:rsidRPr="00EB575F" w:rsidRDefault="0013394F" w:rsidP="0013394F">
      <w:pPr>
        <w:pStyle w:val="ListParagraph"/>
        <w:numPr>
          <w:ilvl w:val="1"/>
          <w:numId w:val="5"/>
        </w:numPr>
        <w:spacing w:after="120"/>
        <w:ind w:firstLineChars="0"/>
        <w:rPr>
          <w:rFonts w:eastAsia="SimSun"/>
          <w:szCs w:val="24"/>
          <w:highlight w:val="green"/>
          <w:lang w:eastAsia="zh-CN"/>
        </w:rPr>
      </w:pPr>
      <w:r w:rsidRPr="00EB575F">
        <w:rPr>
          <w:rFonts w:eastAsia="SimSun"/>
          <w:szCs w:val="24"/>
          <w:highlight w:val="green"/>
          <w:lang w:eastAsia="zh-CN"/>
        </w:rPr>
        <w:t>NR_FDD_FR1_G,</w:t>
      </w:r>
    </w:p>
    <w:p w14:paraId="2255CC8B" w14:textId="77777777" w:rsidR="0013394F" w:rsidRPr="00EB575F" w:rsidRDefault="0013394F" w:rsidP="0013394F">
      <w:pPr>
        <w:pStyle w:val="ListParagraph"/>
        <w:numPr>
          <w:ilvl w:val="1"/>
          <w:numId w:val="5"/>
        </w:numPr>
        <w:spacing w:after="120"/>
        <w:ind w:firstLineChars="0"/>
        <w:rPr>
          <w:rFonts w:eastAsia="SimSun"/>
          <w:szCs w:val="24"/>
          <w:highlight w:val="green"/>
          <w:lang w:eastAsia="zh-CN"/>
        </w:rPr>
      </w:pPr>
      <w:r w:rsidRPr="00EB575F">
        <w:rPr>
          <w:rFonts w:eastAsia="SimSun"/>
          <w:szCs w:val="24"/>
          <w:highlight w:val="green"/>
          <w:lang w:eastAsia="zh-CN"/>
        </w:rPr>
        <w:t>NR_TDD_FR1_J.</w:t>
      </w:r>
    </w:p>
    <w:p w14:paraId="777F6324" w14:textId="4305C4F3" w:rsidR="001209EB" w:rsidRPr="00033453" w:rsidRDefault="00033453" w:rsidP="00033453">
      <w:pPr>
        <w:pStyle w:val="Heading3"/>
        <w:numPr>
          <w:ilvl w:val="0"/>
          <w:numId w:val="0"/>
        </w:numPr>
        <w:ind w:left="720" w:hanging="720"/>
        <w:rPr>
          <w:u w:val="single"/>
          <w:lang w:val="en-US"/>
        </w:rPr>
      </w:pPr>
      <w:r w:rsidRPr="00033453">
        <w:rPr>
          <w:u w:val="single"/>
          <w:lang w:val="en-US" w:eastAsia="ko-KR"/>
        </w:rPr>
        <w:lastRenderedPageBreak/>
        <w:t>Issue 1-2</w:t>
      </w:r>
      <w:r w:rsidRPr="00033453">
        <w:rPr>
          <w:rFonts w:hint="eastAsia"/>
          <w:u w:val="single"/>
          <w:lang w:val="en-US"/>
        </w:rPr>
        <w:t>-7</w:t>
      </w:r>
      <w:r w:rsidRPr="00033453">
        <w:rPr>
          <w:u w:val="single"/>
          <w:lang w:val="en-US" w:eastAsia="ko-KR"/>
        </w:rPr>
        <w:t xml:space="preserve">: </w:t>
      </w:r>
      <w:r w:rsidRPr="00033453">
        <w:rPr>
          <w:rFonts w:hint="eastAsia"/>
          <w:u w:val="single"/>
          <w:lang w:val="en-US"/>
        </w:rPr>
        <w:t>SL-PRS bandwidth configurations</w:t>
      </w:r>
      <w:r w:rsidR="003E2CCB">
        <w:rPr>
          <w:u w:val="single"/>
          <w:lang w:val="en-US"/>
        </w:rPr>
        <w:t xml:space="preserve"> in TCs</w:t>
      </w:r>
    </w:p>
    <w:p w14:paraId="1BA1F499" w14:textId="77777777" w:rsidR="00033453" w:rsidRDefault="00033453" w:rsidP="000334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F3158FD" w14:textId="77777777" w:rsidR="00033453" w:rsidRDefault="00033453" w:rsidP="000334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1</w:t>
      </w:r>
      <w:r>
        <w:rPr>
          <w:rFonts w:eastAsia="SimSun"/>
          <w:szCs w:val="24"/>
          <w:lang w:eastAsia="zh-CN"/>
        </w:rPr>
        <w:t xml:space="preserve">: </w:t>
      </w:r>
      <w:r>
        <w:rPr>
          <w:rFonts w:eastAsia="SimSun" w:hint="eastAsia"/>
          <w:szCs w:val="24"/>
          <w:lang w:eastAsia="zh-CN"/>
        </w:rPr>
        <w:t>(Huawei)</w:t>
      </w:r>
    </w:p>
    <w:p w14:paraId="132FBFB9" w14:textId="77777777" w:rsidR="00033453" w:rsidRDefault="00033453" w:rsidP="00033453">
      <w:pPr>
        <w:pStyle w:val="ListParagraph"/>
        <w:numPr>
          <w:ilvl w:val="2"/>
          <w:numId w:val="5"/>
        </w:numPr>
        <w:spacing w:after="120"/>
        <w:ind w:firstLineChars="0"/>
        <w:rPr>
          <w:rFonts w:eastAsia="SimSun"/>
          <w:szCs w:val="24"/>
          <w:lang w:eastAsia="zh-CN"/>
        </w:rPr>
      </w:pPr>
      <w:r>
        <w:rPr>
          <w:rFonts w:eastAsia="SimSun"/>
          <w:szCs w:val="24"/>
          <w:lang w:eastAsia="zh-CN"/>
        </w:rPr>
        <w:t>BW: 48 RB for delay TCs, 24 and 48 RB for accuracy TCs</w:t>
      </w:r>
    </w:p>
    <w:p w14:paraId="29DADF92" w14:textId="77777777" w:rsidR="00033453" w:rsidRDefault="00033453" w:rsidP="000334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w:t>
      </w:r>
      <w:r>
        <w:rPr>
          <w:rFonts w:eastAsia="SimSun" w:hint="eastAsia"/>
          <w:szCs w:val="24"/>
          <w:lang w:eastAsia="zh-CN"/>
        </w:rPr>
        <w:t>(Ericsson)</w:t>
      </w:r>
    </w:p>
    <w:p w14:paraId="4CBFA2D4" w14:textId="77777777" w:rsidR="00033453" w:rsidRDefault="00033453" w:rsidP="00033453">
      <w:pPr>
        <w:pStyle w:val="ListParagraph"/>
        <w:numPr>
          <w:ilvl w:val="2"/>
          <w:numId w:val="5"/>
        </w:numPr>
        <w:spacing w:after="120"/>
        <w:ind w:firstLineChars="0"/>
        <w:rPr>
          <w:rFonts w:eastAsia="SimSun"/>
          <w:szCs w:val="24"/>
          <w:lang w:eastAsia="zh-CN"/>
        </w:rPr>
      </w:pPr>
      <w:r>
        <w:rPr>
          <w:rFonts w:eastAsia="SimSun"/>
          <w:szCs w:val="24"/>
          <w:lang w:eastAsia="zh-CN"/>
        </w:rPr>
        <w:t xml:space="preserve">Update </w:t>
      </w:r>
      <w:r>
        <w:rPr>
          <w:rFonts w:eastAsia="SimSun" w:hint="eastAsia"/>
          <w:szCs w:val="24"/>
          <w:lang w:eastAsia="zh-CN"/>
        </w:rPr>
        <w:t xml:space="preserve">the bandwidth of </w:t>
      </w:r>
      <w:r>
        <w:rPr>
          <w:rFonts w:eastAsia="SimSun"/>
          <w:szCs w:val="24"/>
          <w:lang w:eastAsia="zh-CN"/>
        </w:rPr>
        <w:t>SL-PRS configurations as follows:</w:t>
      </w:r>
      <w:r>
        <w:rPr>
          <w:rFonts w:eastAsia="SimSun" w:hint="eastAsia"/>
          <w:szCs w:val="24"/>
          <w:lang w:eastAsia="zh-CN"/>
        </w:rPr>
        <w:t xml:space="preserve">  </w:t>
      </w:r>
    </w:p>
    <w:tbl>
      <w:tblPr>
        <w:tblStyle w:val="TableGrid"/>
        <w:tblpPr w:leftFromText="180" w:rightFromText="180" w:vertAnchor="text" w:horzAnchor="margin" w:tblpXSpec="center" w:tblpY="-21"/>
        <w:tblW w:w="0" w:type="auto"/>
        <w:tblLook w:val="04A0" w:firstRow="1" w:lastRow="0" w:firstColumn="1" w:lastColumn="0" w:noHBand="0" w:noVBand="1"/>
      </w:tblPr>
      <w:tblGrid>
        <w:gridCol w:w="5274"/>
        <w:gridCol w:w="904"/>
        <w:gridCol w:w="904"/>
      </w:tblGrid>
      <w:tr w:rsidR="00033453" w14:paraId="6BF8DF5C" w14:textId="77777777" w:rsidTr="00033453">
        <w:tc>
          <w:tcPr>
            <w:tcW w:w="0" w:type="auto"/>
            <w:tcBorders>
              <w:top w:val="single" w:sz="4" w:space="0" w:color="auto"/>
              <w:left w:val="single" w:sz="4" w:space="0" w:color="auto"/>
              <w:bottom w:val="single" w:sz="4" w:space="0" w:color="auto"/>
              <w:right w:val="single" w:sz="4" w:space="0" w:color="auto"/>
            </w:tcBorders>
          </w:tcPr>
          <w:p w14:paraId="151B9B4D" w14:textId="77777777" w:rsidR="00033453" w:rsidRPr="009A44C9" w:rsidRDefault="00033453" w:rsidP="00033453">
            <w:pPr>
              <w:pStyle w:val="TAL"/>
              <w:widowControl w:val="0"/>
              <w:overflowPunct/>
              <w:autoSpaceDE/>
              <w:autoSpaceDN/>
              <w:adjustRightInd/>
              <w:ind w:right="28"/>
              <w:jc w:val="right"/>
              <w:textAlignment w:val="auto"/>
              <w:rPr>
                <w:lang w:val="en-US" w:eastAsia="zh-CN"/>
              </w:rPr>
            </w:pPr>
            <w:r w:rsidRPr="009A44C9">
              <w:rPr>
                <w:rFonts w:eastAsia="Times New Roman" w:cs="Arial"/>
                <w:lang w:val="en-US"/>
              </w:rPr>
              <w:t>RB numbers containing SL</w:t>
            </w:r>
            <w:r w:rsidRPr="009A44C9">
              <w:rPr>
                <w:rFonts w:cs="Arial"/>
                <w:lang w:val="en-US" w:eastAsia="zh-CN"/>
              </w:rPr>
              <w:t xml:space="preserve"> </w:t>
            </w:r>
            <w:r w:rsidRPr="009A44C9">
              <w:rPr>
                <w:rFonts w:eastAsia="Times New Roman" w:cs="Arial"/>
                <w:lang w:val="en-US"/>
              </w:rPr>
              <w:t>PRS within channel Bandwidth</w:t>
            </w:r>
            <w:r w:rsidRPr="009A44C9">
              <w:rPr>
                <w:rFonts w:eastAsia="Times New Roman" w:cs="Arial"/>
                <w:vertAlign w:val="superscript"/>
                <w:lang w:val="en-US"/>
              </w:rPr>
              <w:t xml:space="preserve"> Note</w:t>
            </w:r>
            <w:r w:rsidRPr="009A44C9">
              <w:rPr>
                <w:rFonts w:eastAsia="Times New Roman" w:cs="Arial"/>
                <w:vertAlign w:val="superscript"/>
                <w:lang w:val="en-US" w:eastAsia="zh-CN"/>
              </w:rPr>
              <w:t xml:space="preserve"> 1</w:t>
            </w:r>
          </w:p>
        </w:tc>
        <w:tc>
          <w:tcPr>
            <w:tcW w:w="904" w:type="dxa"/>
            <w:tcBorders>
              <w:top w:val="single" w:sz="4" w:space="0" w:color="auto"/>
              <w:left w:val="single" w:sz="4" w:space="0" w:color="auto"/>
              <w:bottom w:val="single" w:sz="4" w:space="0" w:color="auto"/>
              <w:right w:val="single" w:sz="4" w:space="0" w:color="auto"/>
            </w:tcBorders>
          </w:tcPr>
          <w:p w14:paraId="5F219956" w14:textId="77777777" w:rsidR="00033453" w:rsidRDefault="00033453" w:rsidP="00033453">
            <w:pPr>
              <w:pStyle w:val="TAL"/>
              <w:jc w:val="center"/>
              <w:rPr>
                <w:rFonts w:cs="Arial"/>
                <w:lang w:eastAsia="zh-CN"/>
              </w:rPr>
            </w:pPr>
            <w:r>
              <w:rPr>
                <w:rFonts w:cs="Arial"/>
                <w:lang w:eastAsia="zh-CN"/>
              </w:rPr>
              <w:t>[</w:t>
            </w:r>
            <w:r>
              <w:rPr>
                <w:rFonts w:cs="Arial"/>
                <w:color w:val="0070C0"/>
                <w:u w:val="single"/>
                <w:lang w:eastAsia="zh-CN"/>
              </w:rPr>
              <w:t>24</w:t>
            </w:r>
            <w:r>
              <w:rPr>
                <w:rFonts w:cs="Arial"/>
                <w:strike/>
                <w:color w:val="FF0000"/>
                <w:lang w:eastAsia="zh-CN"/>
              </w:rPr>
              <w:t>48</w:t>
            </w:r>
            <w:r>
              <w:rPr>
                <w:rFonts w:cs="Arial"/>
                <w:lang w:eastAsia="zh-CN"/>
              </w:rPr>
              <w:t>]</w:t>
            </w:r>
          </w:p>
        </w:tc>
        <w:tc>
          <w:tcPr>
            <w:tcW w:w="904" w:type="dxa"/>
            <w:tcBorders>
              <w:top w:val="single" w:sz="4" w:space="0" w:color="auto"/>
              <w:left w:val="single" w:sz="4" w:space="0" w:color="auto"/>
              <w:bottom w:val="single" w:sz="4" w:space="0" w:color="auto"/>
              <w:right w:val="single" w:sz="4" w:space="0" w:color="auto"/>
            </w:tcBorders>
          </w:tcPr>
          <w:p w14:paraId="27045335" w14:textId="77777777" w:rsidR="00033453" w:rsidRDefault="00033453" w:rsidP="00033453">
            <w:pPr>
              <w:pStyle w:val="TAL"/>
              <w:jc w:val="center"/>
              <w:rPr>
                <w:rFonts w:cs="Arial"/>
                <w:lang w:eastAsia="zh-CN"/>
              </w:rPr>
            </w:pPr>
            <w:r>
              <w:rPr>
                <w:rFonts w:cs="Arial"/>
                <w:lang w:eastAsia="zh-CN"/>
              </w:rPr>
              <w:t>[</w:t>
            </w:r>
            <w:r>
              <w:rPr>
                <w:rFonts w:cs="Arial"/>
                <w:color w:val="0070C0"/>
                <w:u w:val="single"/>
                <w:lang w:eastAsia="zh-CN"/>
              </w:rPr>
              <w:t>48</w:t>
            </w:r>
            <w:r>
              <w:rPr>
                <w:rFonts w:cs="Arial"/>
                <w:strike/>
                <w:color w:val="FF0000"/>
                <w:lang w:eastAsia="zh-CN"/>
              </w:rPr>
              <w:t>96</w:t>
            </w:r>
            <w:r>
              <w:rPr>
                <w:rFonts w:cs="Arial"/>
                <w:lang w:eastAsia="zh-CN"/>
              </w:rPr>
              <w:t>]</w:t>
            </w:r>
          </w:p>
        </w:tc>
      </w:tr>
    </w:tbl>
    <w:p w14:paraId="5209A114" w14:textId="77777777" w:rsidR="00033453" w:rsidRPr="00033453" w:rsidRDefault="00033453" w:rsidP="00033453">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033453">
        <w:rPr>
          <w:rFonts w:eastAsia="SimSun"/>
          <w:szCs w:val="24"/>
          <w:lang w:eastAsia="zh-CN"/>
        </w:rPr>
        <w:t>Recommended WF</w:t>
      </w:r>
    </w:p>
    <w:p w14:paraId="56756B75" w14:textId="77777777" w:rsidR="00033453" w:rsidRPr="00033453" w:rsidRDefault="00033453" w:rsidP="000334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033453">
        <w:rPr>
          <w:rFonts w:eastAsia="SimSun" w:hint="eastAsia"/>
          <w:szCs w:val="24"/>
          <w:lang w:eastAsia="zh-CN"/>
        </w:rPr>
        <w:t>Discuss the option(s). Two options are not mutually exclusive.</w:t>
      </w:r>
    </w:p>
    <w:p w14:paraId="3EA6A521" w14:textId="77777777" w:rsidR="001209EB" w:rsidRDefault="001209EB" w:rsidP="001209EB">
      <w:pPr>
        <w:spacing w:after="120"/>
        <w:rPr>
          <w:szCs w:val="24"/>
          <w:lang w:eastAsia="zh-CN"/>
        </w:rPr>
      </w:pPr>
      <w:r w:rsidRPr="00AF7B3B">
        <w:rPr>
          <w:szCs w:val="24"/>
          <w:lang w:eastAsia="zh-CN"/>
        </w:rPr>
        <w:t>Discussion:</w:t>
      </w:r>
    </w:p>
    <w:p w14:paraId="020C1829" w14:textId="639F2356" w:rsidR="00AF7B3B" w:rsidRDefault="00AF7B3B" w:rsidP="00AF7B3B">
      <w:pPr>
        <w:spacing w:after="120"/>
        <w:ind w:firstLine="284"/>
        <w:rPr>
          <w:szCs w:val="24"/>
          <w:lang w:eastAsia="zh-CN"/>
        </w:rPr>
      </w:pPr>
      <w:r w:rsidRPr="00AF7B3B">
        <w:rPr>
          <w:szCs w:val="24"/>
          <w:highlight w:val="green"/>
          <w:lang w:eastAsia="zh-CN"/>
        </w:rPr>
        <w:t>Agreement:</w:t>
      </w:r>
    </w:p>
    <w:p w14:paraId="17C59250" w14:textId="77777777" w:rsidR="00A037FF" w:rsidRPr="00A037FF" w:rsidRDefault="00A037FF" w:rsidP="00A037FF">
      <w:pPr>
        <w:pStyle w:val="ListParagraph"/>
        <w:numPr>
          <w:ilvl w:val="0"/>
          <w:numId w:val="5"/>
        </w:numPr>
        <w:spacing w:after="120"/>
        <w:ind w:firstLineChars="0"/>
        <w:rPr>
          <w:rFonts w:eastAsia="SimSun"/>
          <w:szCs w:val="24"/>
          <w:highlight w:val="green"/>
          <w:lang w:eastAsia="zh-CN"/>
        </w:rPr>
      </w:pPr>
      <w:r w:rsidRPr="00A037FF">
        <w:rPr>
          <w:rFonts w:eastAsia="SimSun"/>
          <w:szCs w:val="24"/>
          <w:highlight w:val="green"/>
          <w:lang w:eastAsia="zh-CN"/>
        </w:rPr>
        <w:t xml:space="preserve">Update </w:t>
      </w:r>
      <w:r w:rsidRPr="00A037FF">
        <w:rPr>
          <w:rFonts w:eastAsia="SimSun" w:hint="eastAsia"/>
          <w:szCs w:val="24"/>
          <w:highlight w:val="green"/>
          <w:lang w:eastAsia="zh-CN"/>
        </w:rPr>
        <w:t xml:space="preserve">the bandwidth of </w:t>
      </w:r>
      <w:r w:rsidRPr="00A037FF">
        <w:rPr>
          <w:rFonts w:eastAsia="SimSun"/>
          <w:szCs w:val="24"/>
          <w:highlight w:val="green"/>
          <w:lang w:eastAsia="zh-CN"/>
        </w:rPr>
        <w:t>SL-PRS configurations as follows:</w:t>
      </w:r>
      <w:r w:rsidRPr="00A037FF">
        <w:rPr>
          <w:rFonts w:eastAsia="SimSun" w:hint="eastAsia"/>
          <w:szCs w:val="24"/>
          <w:highlight w:val="green"/>
          <w:lang w:eastAsia="zh-CN"/>
        </w:rPr>
        <w:t xml:space="preserve">  </w:t>
      </w:r>
    </w:p>
    <w:tbl>
      <w:tblPr>
        <w:tblStyle w:val="TableGrid"/>
        <w:tblpPr w:leftFromText="180" w:rightFromText="180" w:vertAnchor="text" w:horzAnchor="margin" w:tblpXSpec="center" w:tblpY="-21"/>
        <w:tblW w:w="0" w:type="auto"/>
        <w:tblLook w:val="04A0" w:firstRow="1" w:lastRow="0" w:firstColumn="1" w:lastColumn="0" w:noHBand="0" w:noVBand="1"/>
      </w:tblPr>
      <w:tblGrid>
        <w:gridCol w:w="5274"/>
        <w:gridCol w:w="904"/>
        <w:gridCol w:w="904"/>
      </w:tblGrid>
      <w:tr w:rsidR="00A037FF" w14:paraId="38EAFFAB" w14:textId="77777777" w:rsidTr="00593394">
        <w:tc>
          <w:tcPr>
            <w:tcW w:w="0" w:type="auto"/>
            <w:tcBorders>
              <w:top w:val="single" w:sz="4" w:space="0" w:color="auto"/>
              <w:left w:val="single" w:sz="4" w:space="0" w:color="auto"/>
              <w:bottom w:val="single" w:sz="4" w:space="0" w:color="auto"/>
              <w:right w:val="single" w:sz="4" w:space="0" w:color="auto"/>
            </w:tcBorders>
          </w:tcPr>
          <w:p w14:paraId="118AB466" w14:textId="77777777" w:rsidR="00A037FF" w:rsidRPr="00A037FF" w:rsidRDefault="00A037FF" w:rsidP="00593394">
            <w:pPr>
              <w:pStyle w:val="TAL"/>
              <w:widowControl w:val="0"/>
              <w:overflowPunct/>
              <w:autoSpaceDE/>
              <w:autoSpaceDN/>
              <w:adjustRightInd/>
              <w:ind w:right="28"/>
              <w:jc w:val="right"/>
              <w:textAlignment w:val="auto"/>
              <w:rPr>
                <w:highlight w:val="green"/>
                <w:lang w:val="en-US" w:eastAsia="zh-CN"/>
              </w:rPr>
            </w:pPr>
            <w:r w:rsidRPr="00A037FF">
              <w:rPr>
                <w:rFonts w:eastAsia="Times New Roman" w:cs="Arial"/>
                <w:highlight w:val="green"/>
                <w:lang w:val="en-US"/>
              </w:rPr>
              <w:t>RB numbers containing SL</w:t>
            </w:r>
            <w:r w:rsidRPr="00A037FF">
              <w:rPr>
                <w:rFonts w:cs="Arial"/>
                <w:highlight w:val="green"/>
                <w:lang w:val="en-US" w:eastAsia="zh-CN"/>
              </w:rPr>
              <w:t xml:space="preserve"> </w:t>
            </w:r>
            <w:r w:rsidRPr="00A037FF">
              <w:rPr>
                <w:rFonts w:eastAsia="Times New Roman" w:cs="Arial"/>
                <w:highlight w:val="green"/>
                <w:lang w:val="en-US"/>
              </w:rPr>
              <w:t>PRS within channel Bandwidth</w:t>
            </w:r>
            <w:r w:rsidRPr="00A037FF">
              <w:rPr>
                <w:rFonts w:eastAsia="Times New Roman" w:cs="Arial"/>
                <w:highlight w:val="green"/>
                <w:vertAlign w:val="superscript"/>
                <w:lang w:val="en-US"/>
              </w:rPr>
              <w:t xml:space="preserve"> Note</w:t>
            </w:r>
            <w:r w:rsidRPr="00A037FF">
              <w:rPr>
                <w:rFonts w:eastAsia="Times New Roman" w:cs="Arial"/>
                <w:highlight w:val="green"/>
                <w:vertAlign w:val="superscript"/>
                <w:lang w:val="en-US" w:eastAsia="zh-CN"/>
              </w:rPr>
              <w:t xml:space="preserve"> 1</w:t>
            </w:r>
          </w:p>
        </w:tc>
        <w:tc>
          <w:tcPr>
            <w:tcW w:w="904" w:type="dxa"/>
            <w:tcBorders>
              <w:top w:val="single" w:sz="4" w:space="0" w:color="auto"/>
              <w:left w:val="single" w:sz="4" w:space="0" w:color="auto"/>
              <w:bottom w:val="single" w:sz="4" w:space="0" w:color="auto"/>
              <w:right w:val="single" w:sz="4" w:space="0" w:color="auto"/>
            </w:tcBorders>
          </w:tcPr>
          <w:p w14:paraId="11375C6A" w14:textId="77777777" w:rsidR="00A037FF" w:rsidRPr="00A037FF" w:rsidRDefault="00A037FF" w:rsidP="00593394">
            <w:pPr>
              <w:pStyle w:val="TAL"/>
              <w:jc w:val="center"/>
              <w:rPr>
                <w:rFonts w:cs="Arial"/>
                <w:highlight w:val="green"/>
                <w:lang w:eastAsia="zh-CN"/>
              </w:rPr>
            </w:pPr>
            <w:r w:rsidRPr="00A037FF">
              <w:rPr>
                <w:rFonts w:cs="Arial"/>
                <w:highlight w:val="green"/>
                <w:lang w:eastAsia="zh-CN"/>
              </w:rPr>
              <w:t>[</w:t>
            </w:r>
            <w:r w:rsidRPr="00A037FF">
              <w:rPr>
                <w:rFonts w:cs="Arial"/>
                <w:color w:val="0070C0"/>
                <w:highlight w:val="green"/>
                <w:u w:val="single"/>
                <w:lang w:eastAsia="zh-CN"/>
              </w:rPr>
              <w:t>24</w:t>
            </w:r>
            <w:r w:rsidRPr="00A037FF">
              <w:rPr>
                <w:rFonts w:cs="Arial"/>
                <w:strike/>
                <w:color w:val="FF0000"/>
                <w:highlight w:val="green"/>
                <w:lang w:eastAsia="zh-CN"/>
              </w:rPr>
              <w:t>48</w:t>
            </w:r>
            <w:r w:rsidRPr="00A037FF">
              <w:rPr>
                <w:rFonts w:cs="Arial"/>
                <w:highlight w:val="green"/>
                <w:lang w:eastAsia="zh-CN"/>
              </w:rPr>
              <w:t>]</w:t>
            </w:r>
          </w:p>
        </w:tc>
        <w:tc>
          <w:tcPr>
            <w:tcW w:w="904" w:type="dxa"/>
            <w:tcBorders>
              <w:top w:val="single" w:sz="4" w:space="0" w:color="auto"/>
              <w:left w:val="single" w:sz="4" w:space="0" w:color="auto"/>
              <w:bottom w:val="single" w:sz="4" w:space="0" w:color="auto"/>
              <w:right w:val="single" w:sz="4" w:space="0" w:color="auto"/>
            </w:tcBorders>
          </w:tcPr>
          <w:p w14:paraId="13E0FA32" w14:textId="77777777" w:rsidR="00A037FF" w:rsidRDefault="00A037FF" w:rsidP="00593394">
            <w:pPr>
              <w:pStyle w:val="TAL"/>
              <w:jc w:val="center"/>
              <w:rPr>
                <w:rFonts w:cs="Arial"/>
                <w:lang w:eastAsia="zh-CN"/>
              </w:rPr>
            </w:pPr>
            <w:r w:rsidRPr="00A037FF">
              <w:rPr>
                <w:rFonts w:cs="Arial"/>
                <w:highlight w:val="green"/>
                <w:lang w:eastAsia="zh-CN"/>
              </w:rPr>
              <w:t>[</w:t>
            </w:r>
            <w:r w:rsidRPr="00A037FF">
              <w:rPr>
                <w:rFonts w:cs="Arial"/>
                <w:color w:val="0070C0"/>
                <w:highlight w:val="green"/>
                <w:u w:val="single"/>
                <w:lang w:eastAsia="zh-CN"/>
              </w:rPr>
              <w:t>48</w:t>
            </w:r>
            <w:r w:rsidRPr="00A037FF">
              <w:rPr>
                <w:rFonts w:cs="Arial"/>
                <w:strike/>
                <w:color w:val="FF0000"/>
                <w:highlight w:val="green"/>
                <w:lang w:eastAsia="zh-CN"/>
              </w:rPr>
              <w:t>96</w:t>
            </w:r>
            <w:r w:rsidRPr="00A037FF">
              <w:rPr>
                <w:rFonts w:cs="Arial"/>
                <w:highlight w:val="green"/>
                <w:lang w:eastAsia="zh-CN"/>
              </w:rPr>
              <w:t>]</w:t>
            </w:r>
          </w:p>
        </w:tc>
      </w:tr>
    </w:tbl>
    <w:p w14:paraId="12EC8C0D" w14:textId="77777777" w:rsidR="00A037FF" w:rsidRPr="004A2842" w:rsidRDefault="00A037FF" w:rsidP="001209EB">
      <w:pPr>
        <w:spacing w:after="120"/>
        <w:rPr>
          <w:szCs w:val="24"/>
          <w:lang w:eastAsia="zh-CN"/>
        </w:rPr>
      </w:pPr>
    </w:p>
    <w:p w14:paraId="07F9452D" w14:textId="3EDAB151" w:rsidR="00A037FF" w:rsidRPr="00A037FF" w:rsidRDefault="00A037FF" w:rsidP="00A037FF">
      <w:pPr>
        <w:pStyle w:val="ListParagraph"/>
        <w:numPr>
          <w:ilvl w:val="0"/>
          <w:numId w:val="5"/>
        </w:numPr>
        <w:spacing w:after="120"/>
        <w:ind w:firstLineChars="0"/>
        <w:rPr>
          <w:rFonts w:eastAsia="SimSun"/>
          <w:szCs w:val="24"/>
          <w:highlight w:val="green"/>
          <w:lang w:eastAsia="zh-CN"/>
        </w:rPr>
      </w:pPr>
      <w:r>
        <w:rPr>
          <w:rFonts w:eastAsia="SimSun"/>
          <w:szCs w:val="24"/>
          <w:highlight w:val="green"/>
          <w:lang w:eastAsia="zh-CN"/>
        </w:rPr>
        <w:t>BW</w:t>
      </w:r>
      <w:r w:rsidR="00F76928">
        <w:rPr>
          <w:rFonts w:eastAsia="SimSun"/>
          <w:szCs w:val="24"/>
          <w:highlight w:val="green"/>
          <w:lang w:eastAsia="zh-CN"/>
        </w:rPr>
        <w:t xml:space="preserve"> for accuracy TCs</w:t>
      </w:r>
      <w:r>
        <w:rPr>
          <w:rFonts w:eastAsia="SimSun"/>
          <w:szCs w:val="24"/>
          <w:highlight w:val="green"/>
          <w:lang w:eastAsia="zh-CN"/>
        </w:rPr>
        <w:t xml:space="preserve">: </w:t>
      </w:r>
      <w:r w:rsidRPr="00A037FF">
        <w:rPr>
          <w:rFonts w:eastAsia="SimSun"/>
          <w:szCs w:val="24"/>
          <w:highlight w:val="green"/>
          <w:lang w:eastAsia="zh-CN"/>
        </w:rPr>
        <w:t>24 and 48 RB</w:t>
      </w:r>
      <w:r w:rsidR="00F76928">
        <w:rPr>
          <w:rFonts w:eastAsia="SimSun"/>
          <w:szCs w:val="24"/>
          <w:highlight w:val="green"/>
          <w:lang w:eastAsia="zh-CN"/>
        </w:rPr>
        <w:t>s</w:t>
      </w:r>
    </w:p>
    <w:p w14:paraId="6DDCAD07" w14:textId="6A6B23C8" w:rsidR="00A037FF" w:rsidRPr="003B0239" w:rsidRDefault="00A037FF" w:rsidP="00A037FF">
      <w:pPr>
        <w:pStyle w:val="ListParagraph"/>
        <w:numPr>
          <w:ilvl w:val="0"/>
          <w:numId w:val="5"/>
        </w:numPr>
        <w:spacing w:after="120"/>
        <w:ind w:firstLineChars="0"/>
        <w:rPr>
          <w:rFonts w:eastAsia="SimSun"/>
          <w:szCs w:val="24"/>
          <w:highlight w:val="green"/>
          <w:lang w:eastAsia="zh-CN"/>
        </w:rPr>
      </w:pPr>
      <w:r w:rsidRPr="003B0239">
        <w:rPr>
          <w:rFonts w:eastAsia="SimSun"/>
          <w:szCs w:val="24"/>
          <w:highlight w:val="green"/>
          <w:lang w:eastAsia="zh-CN"/>
        </w:rPr>
        <w:t>BW</w:t>
      </w:r>
      <w:r w:rsidR="00F76928">
        <w:rPr>
          <w:rFonts w:eastAsia="SimSun"/>
          <w:szCs w:val="24"/>
          <w:highlight w:val="green"/>
          <w:lang w:eastAsia="zh-CN"/>
        </w:rPr>
        <w:t xml:space="preserve"> for delay TCs</w:t>
      </w:r>
      <w:r w:rsidRPr="003B0239">
        <w:rPr>
          <w:rFonts w:eastAsia="SimSun"/>
          <w:szCs w:val="24"/>
          <w:highlight w:val="green"/>
          <w:lang w:eastAsia="zh-CN"/>
        </w:rPr>
        <w:t>: 48 RB</w:t>
      </w:r>
      <w:r w:rsidR="00F76928">
        <w:rPr>
          <w:rFonts w:eastAsia="SimSun"/>
          <w:szCs w:val="24"/>
          <w:highlight w:val="green"/>
          <w:lang w:eastAsia="zh-CN"/>
        </w:rPr>
        <w:t>s</w:t>
      </w:r>
    </w:p>
    <w:p w14:paraId="0EFBD30F" w14:textId="77777777" w:rsidR="00A037FF" w:rsidRDefault="00A037FF" w:rsidP="008747D0">
      <w:pPr>
        <w:spacing w:after="120"/>
        <w:rPr>
          <w:szCs w:val="24"/>
          <w:highlight w:val="yellow"/>
          <w:lang w:eastAsia="zh-CN"/>
        </w:rPr>
      </w:pPr>
    </w:p>
    <w:p w14:paraId="6634553C" w14:textId="1ED29070" w:rsidR="008747D0" w:rsidRDefault="008747D0" w:rsidP="008747D0">
      <w:pPr>
        <w:spacing w:after="120"/>
        <w:rPr>
          <w:szCs w:val="24"/>
          <w:lang w:eastAsia="zh-CN"/>
        </w:rPr>
      </w:pPr>
      <w:r w:rsidRPr="00AF7B3B">
        <w:rPr>
          <w:szCs w:val="24"/>
          <w:lang w:eastAsia="zh-CN"/>
        </w:rPr>
        <w:t>Conclusion:</w:t>
      </w:r>
    </w:p>
    <w:p w14:paraId="6770EE11" w14:textId="06A232C9" w:rsidR="001209EB" w:rsidRPr="004B1E73" w:rsidRDefault="001209EB" w:rsidP="001209EB">
      <w:pPr>
        <w:pStyle w:val="Heading2"/>
        <w:rPr>
          <w:highlight w:val="cyan"/>
          <w:lang w:val="en-GB"/>
        </w:rPr>
      </w:pPr>
      <w:r w:rsidRPr="004B1E73">
        <w:rPr>
          <w:highlight w:val="cyan"/>
          <w:lang w:val="en-GB"/>
        </w:rPr>
        <w:t xml:space="preserve">Carrier phase positioning (Agenda </w:t>
      </w:r>
      <w:r w:rsidR="004A3341">
        <w:rPr>
          <w:highlight w:val="cyan"/>
          <w:lang w:val="en-GB"/>
        </w:rPr>
        <w:t>6.1.</w:t>
      </w:r>
      <w:r w:rsidRPr="004B1E73">
        <w:rPr>
          <w:highlight w:val="cyan"/>
          <w:lang w:val="en-GB"/>
        </w:rPr>
        <w:t>2.6)</w:t>
      </w:r>
    </w:p>
    <w:p w14:paraId="7269ECF2" w14:textId="77777777" w:rsidR="001209EB" w:rsidRPr="009B2A97" w:rsidRDefault="001209EB" w:rsidP="001209EB">
      <w:pPr>
        <w:rPr>
          <w:lang w:val="en-US" w:eastAsia="zh-CN"/>
        </w:rPr>
      </w:pPr>
      <w:r w:rsidRPr="009B2A97">
        <w:rPr>
          <w:lang w:val="en-US" w:eastAsia="zh-CN"/>
        </w:rPr>
        <w:t xml:space="preserve">Issues recommended for discussion by moderator: </w:t>
      </w:r>
    </w:p>
    <w:p w14:paraId="64B3F9E5" w14:textId="502D073A" w:rsidR="001209EB" w:rsidRPr="009B2A97" w:rsidRDefault="001209EB" w:rsidP="001209EB">
      <w:pPr>
        <w:rPr>
          <w:lang w:eastAsia="zh-CN"/>
        </w:rPr>
      </w:pPr>
      <w:r w:rsidRPr="009B2A97">
        <w:rPr>
          <w:lang w:val="en-US" w:eastAsia="zh-CN"/>
        </w:rPr>
        <w:t>Subtopic 2-2: Issue 2-2-1/2</w:t>
      </w:r>
    </w:p>
    <w:p w14:paraId="6786BB4D" w14:textId="1096CB37" w:rsidR="001209EB" w:rsidRDefault="001209EB" w:rsidP="001209EB">
      <w:pPr>
        <w:rPr>
          <w:lang w:val="en-US" w:eastAsia="zh-CN"/>
        </w:rPr>
      </w:pPr>
      <w:r w:rsidRPr="00AA6F83">
        <w:rPr>
          <w:highlight w:val="yellow"/>
          <w:lang w:val="en-US" w:eastAsia="zh-CN"/>
        </w:rPr>
        <w:t xml:space="preserve">Issues prioritized during the AH: </w:t>
      </w:r>
      <w:r w:rsidR="009B2A97">
        <w:rPr>
          <w:highlight w:val="yellow"/>
          <w:lang w:val="en-US" w:eastAsia="zh-CN"/>
        </w:rPr>
        <w:t>-</w:t>
      </w:r>
    </w:p>
    <w:p w14:paraId="74CBB4AB" w14:textId="6A296009" w:rsidR="001209EB" w:rsidRPr="00377047" w:rsidRDefault="001209EB" w:rsidP="001209EB">
      <w:pPr>
        <w:pStyle w:val="Heading1"/>
        <w:rPr>
          <w:highlight w:val="cyan"/>
          <w:lang w:val="en-US" w:eastAsia="ja-JP"/>
        </w:rPr>
      </w:pPr>
      <w:r w:rsidRPr="00377047">
        <w:rPr>
          <w:highlight w:val="cyan"/>
          <w:lang w:val="en-US" w:eastAsia="ja-JP"/>
        </w:rPr>
        <w:t>Topic #</w:t>
      </w:r>
      <w:r>
        <w:rPr>
          <w:highlight w:val="cyan"/>
          <w:lang w:val="en-US" w:eastAsia="ja-JP"/>
        </w:rPr>
        <w:t>3</w:t>
      </w:r>
      <w:r w:rsidRPr="00377047">
        <w:rPr>
          <w:highlight w:val="cyan"/>
          <w:lang w:val="en-US" w:eastAsia="ja-JP"/>
        </w:rPr>
        <w:t xml:space="preserve">: </w:t>
      </w:r>
      <w:r>
        <w:rPr>
          <w:highlight w:val="cyan"/>
          <w:lang w:val="en-US" w:eastAsia="ja-JP"/>
        </w:rPr>
        <w:t xml:space="preserve">performance </w:t>
      </w:r>
      <w:r w:rsidRPr="00377047">
        <w:rPr>
          <w:highlight w:val="cyan"/>
          <w:lang w:val="en-US" w:eastAsia="ja-JP"/>
        </w:rPr>
        <w:t>[11</w:t>
      </w:r>
      <w:r w:rsidR="009A3D16">
        <w:rPr>
          <w:highlight w:val="cyan"/>
          <w:lang w:val="en-US" w:eastAsia="ja-JP"/>
        </w:rPr>
        <w:t>2</w:t>
      </w:r>
      <w:r w:rsidRPr="00377047">
        <w:rPr>
          <w:highlight w:val="cyan"/>
          <w:lang w:val="en-US" w:eastAsia="ja-JP"/>
        </w:rPr>
        <w:t>][21</w:t>
      </w:r>
      <w:r w:rsidR="009A3D16">
        <w:rPr>
          <w:highlight w:val="cyan"/>
          <w:lang w:val="en-US" w:eastAsia="ja-JP"/>
        </w:rPr>
        <w:t>2</w:t>
      </w:r>
      <w:r w:rsidRPr="00377047">
        <w:rPr>
          <w:highlight w:val="cyan"/>
          <w:lang w:val="en-US" w:eastAsia="ja-JP"/>
        </w:rPr>
        <w:t>] NR_pos_enh2_part</w:t>
      </w:r>
      <w:r>
        <w:rPr>
          <w:highlight w:val="cyan"/>
          <w:lang w:val="en-US" w:eastAsia="ja-JP"/>
        </w:rPr>
        <w:t>3</w:t>
      </w:r>
    </w:p>
    <w:p w14:paraId="45DEF689" w14:textId="0DC30AAB" w:rsidR="001209EB" w:rsidRDefault="001209EB" w:rsidP="001209EB">
      <w:pPr>
        <w:pStyle w:val="Heading2"/>
        <w:rPr>
          <w:highlight w:val="cyan"/>
        </w:rPr>
      </w:pPr>
      <w:r>
        <w:rPr>
          <w:highlight w:val="cyan"/>
        </w:rPr>
        <w:t>LPHAP</w:t>
      </w:r>
      <w:r w:rsidRPr="00377047">
        <w:rPr>
          <w:highlight w:val="cyan"/>
        </w:rPr>
        <w:t xml:space="preserve"> (Agenda </w:t>
      </w:r>
      <w:r w:rsidR="00203E0B">
        <w:rPr>
          <w:highlight w:val="cyan"/>
        </w:rPr>
        <w:t>6</w:t>
      </w:r>
      <w:r>
        <w:rPr>
          <w:highlight w:val="cyan"/>
        </w:rPr>
        <w:t>.1.2.3</w:t>
      </w:r>
      <w:r w:rsidRPr="00377047">
        <w:rPr>
          <w:highlight w:val="cyan"/>
        </w:rPr>
        <w:t>)</w:t>
      </w:r>
    </w:p>
    <w:p w14:paraId="15A4CDB3" w14:textId="77777777" w:rsidR="001209EB" w:rsidRPr="00203E0B" w:rsidRDefault="001209EB" w:rsidP="001209EB">
      <w:pPr>
        <w:spacing w:after="0"/>
        <w:rPr>
          <w:lang w:val="en-US" w:eastAsia="zh-CN"/>
        </w:rPr>
      </w:pPr>
      <w:r w:rsidRPr="00203E0B">
        <w:rPr>
          <w:lang w:val="en-US" w:eastAsia="zh-CN"/>
        </w:rPr>
        <w:t xml:space="preserve">Issues recommended for discussion by moderator: </w:t>
      </w:r>
    </w:p>
    <w:p w14:paraId="6FA96A4E" w14:textId="77777777" w:rsidR="00203E0B" w:rsidRPr="00203E0B" w:rsidRDefault="00203E0B" w:rsidP="00203E0B">
      <w:pPr>
        <w:ind w:firstLine="284"/>
        <w:rPr>
          <w:lang w:val="en-US" w:eastAsia="zh-CN"/>
        </w:rPr>
      </w:pPr>
      <w:r w:rsidRPr="00203E0B">
        <w:rPr>
          <w:iCs/>
          <w:lang w:eastAsia="zh-CN"/>
        </w:rPr>
        <w:t>Issue 1-2-1: Configuration of PRS measurement reporting periodicity in TCs</w:t>
      </w:r>
      <w:r w:rsidRPr="00203E0B">
        <w:rPr>
          <w:lang w:val="en-US" w:eastAsia="zh-CN"/>
        </w:rPr>
        <w:t xml:space="preserve"> </w:t>
      </w:r>
    </w:p>
    <w:p w14:paraId="548D8A60" w14:textId="256D2349" w:rsidR="001209EB" w:rsidRDefault="001209EB" w:rsidP="001209EB">
      <w:pPr>
        <w:rPr>
          <w:lang w:val="en-US" w:eastAsia="zh-CN"/>
        </w:rPr>
      </w:pPr>
      <w:r w:rsidRPr="009958D9">
        <w:rPr>
          <w:highlight w:val="yellow"/>
          <w:lang w:val="en-US" w:eastAsia="zh-CN"/>
        </w:rPr>
        <w:t xml:space="preserve">Issues prioritized during the AH: </w:t>
      </w:r>
      <w:r w:rsidR="009958D9" w:rsidRPr="009958D9">
        <w:rPr>
          <w:highlight w:val="yellow"/>
          <w:lang w:val="en-US" w:eastAsia="zh-CN"/>
        </w:rPr>
        <w:t>1-2-1</w:t>
      </w:r>
    </w:p>
    <w:p w14:paraId="55025499" w14:textId="49CA85CD" w:rsidR="001209EB" w:rsidRPr="00E456DA" w:rsidRDefault="00E456DA" w:rsidP="00E456DA">
      <w:pPr>
        <w:pStyle w:val="Heading3"/>
        <w:numPr>
          <w:ilvl w:val="0"/>
          <w:numId w:val="0"/>
        </w:numPr>
        <w:ind w:left="720" w:hanging="436"/>
        <w:rPr>
          <w:u w:val="single"/>
          <w:lang w:val="en-US"/>
        </w:rPr>
      </w:pPr>
      <w:r w:rsidRPr="00E456DA">
        <w:rPr>
          <w:u w:val="single"/>
          <w:lang w:val="en-US"/>
        </w:rPr>
        <w:t>Issue 1-2-1: Configuration of PRS measurement reporting periodicity in TCs</w:t>
      </w:r>
    </w:p>
    <w:p w14:paraId="71269BF0" w14:textId="77777777" w:rsidR="002155E0" w:rsidRPr="00805BE8" w:rsidRDefault="002155E0" w:rsidP="002155E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139451D" w14:textId="77777777" w:rsidR="002155E0" w:rsidRDefault="002155E0" w:rsidP="002155E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(HW)</w:t>
      </w:r>
      <w:r w:rsidRPr="00805BE8">
        <w:rPr>
          <w:rFonts w:eastAsia="SimSun"/>
          <w:color w:val="0070C0"/>
          <w:szCs w:val="24"/>
          <w:lang w:eastAsia="zh-CN"/>
        </w:rPr>
        <w:t xml:space="preserve">: </w:t>
      </w:r>
    </w:p>
    <w:p w14:paraId="3D1D5E59" w14:textId="77777777" w:rsidR="002155E0" w:rsidRDefault="002155E0" w:rsidP="002155E0">
      <w:pPr>
        <w:pStyle w:val="ListParagraph"/>
        <w:numPr>
          <w:ilvl w:val="2"/>
          <w:numId w:val="5"/>
        </w:numPr>
        <w:spacing w:after="120"/>
        <w:ind w:firstLineChars="0"/>
        <w:rPr>
          <w:rFonts w:eastAsia="SimSun"/>
          <w:szCs w:val="24"/>
          <w:lang w:eastAsia="zh-CN"/>
        </w:rPr>
      </w:pPr>
      <w:r w:rsidRPr="00EC1554">
        <w:rPr>
          <w:rFonts w:eastAsia="SimSun"/>
          <w:szCs w:val="24"/>
          <w:lang w:eastAsia="zh-CN"/>
        </w:rPr>
        <w:t>Do not configure PRS measurement reporting periodicity in the test cases for LPHAP</w:t>
      </w:r>
      <w:r>
        <w:rPr>
          <w:rFonts w:eastAsia="SimSun"/>
          <w:szCs w:val="24"/>
          <w:lang w:eastAsia="zh-CN"/>
        </w:rPr>
        <w:t>.</w:t>
      </w:r>
    </w:p>
    <w:p w14:paraId="2AB95D11" w14:textId="77777777" w:rsidR="002155E0" w:rsidRDefault="002155E0" w:rsidP="002155E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(E///)</w:t>
      </w:r>
      <w:r w:rsidRPr="00805BE8">
        <w:rPr>
          <w:rFonts w:eastAsia="SimSun"/>
          <w:color w:val="0070C0"/>
          <w:szCs w:val="24"/>
          <w:lang w:eastAsia="zh-CN"/>
        </w:rPr>
        <w:t xml:space="preserve">: </w:t>
      </w:r>
    </w:p>
    <w:p w14:paraId="24341BC3" w14:textId="77777777" w:rsidR="002155E0" w:rsidRPr="00EC1554" w:rsidRDefault="002155E0" w:rsidP="002155E0">
      <w:pPr>
        <w:pStyle w:val="ListParagraph"/>
        <w:numPr>
          <w:ilvl w:val="2"/>
          <w:numId w:val="5"/>
        </w:numPr>
        <w:spacing w:after="120"/>
        <w:ind w:firstLineChars="0"/>
        <w:rPr>
          <w:rFonts w:eastAsia="SimSun"/>
          <w:szCs w:val="24"/>
          <w:lang w:eastAsia="zh-CN"/>
        </w:rPr>
      </w:pPr>
      <w:r w:rsidRPr="00EC1554">
        <w:rPr>
          <w:rFonts w:eastAsia="SimSun"/>
          <w:szCs w:val="24"/>
          <w:lang w:eastAsia="zh-CN"/>
        </w:rPr>
        <w:t>Configure PRS measurement reporting periodicity in LPHAP test cases. The reportingInterval is smaller than the eDRX cycle in the test cases.</w:t>
      </w:r>
    </w:p>
    <w:p w14:paraId="7E19BF5C" w14:textId="77777777" w:rsidR="002155E0" w:rsidRDefault="002155E0" w:rsidP="002155E0">
      <w:pPr>
        <w:pStyle w:val="ListParagraph"/>
        <w:numPr>
          <w:ilvl w:val="2"/>
          <w:numId w:val="5"/>
        </w:numPr>
        <w:spacing w:after="120"/>
        <w:ind w:firstLineChars="0"/>
        <w:rPr>
          <w:rFonts w:eastAsia="SimSun"/>
          <w:szCs w:val="24"/>
          <w:lang w:eastAsia="zh-CN"/>
        </w:rPr>
      </w:pPr>
      <w:r w:rsidRPr="00EC1554">
        <w:rPr>
          <w:rFonts w:eastAsia="SimSun"/>
          <w:szCs w:val="24"/>
          <w:lang w:eastAsia="zh-CN"/>
        </w:rPr>
        <w:t>LPHAP test cases for core requirement is considered complete after the UE reports the first set of positioning measurements based on the configured reportingInterval.</w:t>
      </w:r>
    </w:p>
    <w:p w14:paraId="3CCF1D1D" w14:textId="77777777" w:rsidR="002155E0" w:rsidRDefault="002155E0" w:rsidP="002155E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w:t>
      </w:r>
      <w:r>
        <w:rPr>
          <w:rFonts w:eastAsia="SimSun"/>
          <w:color w:val="0070C0"/>
          <w:szCs w:val="24"/>
          <w:lang w:eastAsia="zh-CN"/>
        </w:rPr>
        <w:t>3 (Nokia)</w:t>
      </w:r>
      <w:r w:rsidRPr="00805BE8">
        <w:rPr>
          <w:rFonts w:eastAsia="SimSun"/>
          <w:color w:val="0070C0"/>
          <w:szCs w:val="24"/>
          <w:lang w:eastAsia="zh-CN"/>
        </w:rPr>
        <w:t xml:space="preserve">: </w:t>
      </w:r>
    </w:p>
    <w:p w14:paraId="709CC291" w14:textId="77777777" w:rsidR="002155E0" w:rsidRPr="00EC1554" w:rsidRDefault="002155E0" w:rsidP="002155E0">
      <w:pPr>
        <w:pStyle w:val="ListParagraph"/>
        <w:numPr>
          <w:ilvl w:val="2"/>
          <w:numId w:val="5"/>
        </w:numPr>
        <w:spacing w:after="120"/>
        <w:ind w:firstLineChars="0"/>
        <w:rPr>
          <w:rFonts w:eastAsia="SimSun"/>
          <w:szCs w:val="24"/>
          <w:lang w:eastAsia="zh-CN"/>
        </w:rPr>
      </w:pPr>
      <w:r w:rsidRPr="00EC1554">
        <w:rPr>
          <w:rFonts w:eastAsia="SimSun"/>
          <w:szCs w:val="24"/>
          <w:lang w:eastAsia="zh-CN"/>
        </w:rPr>
        <w:t>RAN4 does not have to specify PRS measurement reporting periodicity in the test cases for LPHAP.</w:t>
      </w:r>
    </w:p>
    <w:p w14:paraId="48E11722" w14:textId="77777777" w:rsidR="002155E0" w:rsidRPr="00805BE8" w:rsidRDefault="002155E0" w:rsidP="002155E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E4140E6" w14:textId="77777777" w:rsidR="002155E0" w:rsidRDefault="002155E0" w:rsidP="002155E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options. </w:t>
      </w:r>
    </w:p>
    <w:p w14:paraId="2863B7AF" w14:textId="77777777" w:rsidR="002155E0" w:rsidRPr="005F5EB4" w:rsidRDefault="002155E0" w:rsidP="002155E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From moderator perspective, option 2 can be considered as a compromised WF.</w:t>
      </w:r>
    </w:p>
    <w:p w14:paraId="28B84620" w14:textId="2FB5A02C" w:rsidR="001209EB" w:rsidRDefault="001209EB" w:rsidP="001209EB">
      <w:pPr>
        <w:spacing w:after="120"/>
        <w:rPr>
          <w:szCs w:val="24"/>
          <w:lang w:eastAsia="zh-CN"/>
        </w:rPr>
      </w:pPr>
      <w:r w:rsidRPr="003524EA">
        <w:rPr>
          <w:szCs w:val="24"/>
          <w:lang w:eastAsia="zh-CN"/>
        </w:rPr>
        <w:t>Discussion:</w:t>
      </w:r>
    </w:p>
    <w:p w14:paraId="3E2E1323" w14:textId="7E929D0C" w:rsidR="003524EA" w:rsidRPr="003524EA" w:rsidRDefault="003524EA" w:rsidP="003524EA">
      <w:pPr>
        <w:spacing w:after="120"/>
        <w:rPr>
          <w:szCs w:val="24"/>
          <w:highlight w:val="green"/>
          <w:lang w:eastAsia="zh-CN"/>
        </w:rPr>
      </w:pPr>
      <w:r w:rsidRPr="003524EA">
        <w:rPr>
          <w:szCs w:val="24"/>
          <w:highlight w:val="green"/>
          <w:lang w:eastAsia="zh-CN"/>
        </w:rPr>
        <w:t>Agreement</w:t>
      </w:r>
      <w:r w:rsidR="00A52423">
        <w:rPr>
          <w:szCs w:val="24"/>
          <w:highlight w:val="green"/>
          <w:lang w:eastAsia="zh-CN"/>
        </w:rPr>
        <w:t>s</w:t>
      </w:r>
      <w:r w:rsidRPr="003524EA">
        <w:rPr>
          <w:szCs w:val="24"/>
          <w:highlight w:val="green"/>
          <w:lang w:eastAsia="zh-CN"/>
        </w:rPr>
        <w:t>:</w:t>
      </w:r>
    </w:p>
    <w:p w14:paraId="2B9B034F" w14:textId="7601CD4E" w:rsidR="00C61829" w:rsidRPr="0011129B" w:rsidRDefault="00C61829" w:rsidP="00C61829">
      <w:pPr>
        <w:pStyle w:val="ListParagraph"/>
        <w:numPr>
          <w:ilvl w:val="0"/>
          <w:numId w:val="5"/>
        </w:numPr>
        <w:spacing w:after="120"/>
        <w:ind w:firstLineChars="0"/>
        <w:rPr>
          <w:rFonts w:eastAsia="SimSun"/>
          <w:szCs w:val="24"/>
          <w:highlight w:val="green"/>
          <w:lang w:eastAsia="zh-CN"/>
        </w:rPr>
      </w:pPr>
      <w:r w:rsidRPr="0011129B">
        <w:rPr>
          <w:rFonts w:eastAsia="SimSun"/>
          <w:szCs w:val="24"/>
          <w:highlight w:val="green"/>
          <w:lang w:eastAsia="zh-CN"/>
        </w:rPr>
        <w:t>Configure PRS measurement reporting periodicity in LPHAP test cases. The reportingInterval is smaller than the eDRX cycle in the test cases.</w:t>
      </w:r>
    </w:p>
    <w:p w14:paraId="74DAA5D1" w14:textId="77777777" w:rsidR="00C61829" w:rsidRPr="0011129B" w:rsidRDefault="00C61829" w:rsidP="00C61829">
      <w:pPr>
        <w:pStyle w:val="ListParagraph"/>
        <w:numPr>
          <w:ilvl w:val="0"/>
          <w:numId w:val="5"/>
        </w:numPr>
        <w:spacing w:after="120"/>
        <w:ind w:firstLineChars="0"/>
        <w:rPr>
          <w:rFonts w:eastAsia="SimSun"/>
          <w:szCs w:val="24"/>
          <w:highlight w:val="green"/>
          <w:lang w:eastAsia="zh-CN"/>
        </w:rPr>
      </w:pPr>
      <w:r w:rsidRPr="0011129B">
        <w:rPr>
          <w:rFonts w:eastAsia="SimSun"/>
          <w:szCs w:val="24"/>
          <w:highlight w:val="green"/>
          <w:lang w:eastAsia="zh-CN"/>
        </w:rPr>
        <w:t>LPHAP test cases for core requirement is considered complete after the UE reports the first set of positioning measurements based on the configured reportingInterval.</w:t>
      </w:r>
    </w:p>
    <w:p w14:paraId="405E9B22" w14:textId="687CAD29" w:rsidR="0011129B" w:rsidRPr="0011129B" w:rsidRDefault="0011129B" w:rsidP="00C61829">
      <w:pPr>
        <w:pStyle w:val="ListParagraph"/>
        <w:numPr>
          <w:ilvl w:val="0"/>
          <w:numId w:val="5"/>
        </w:numPr>
        <w:spacing w:after="120"/>
        <w:ind w:firstLineChars="0"/>
        <w:rPr>
          <w:rFonts w:eastAsia="SimSun"/>
          <w:szCs w:val="24"/>
          <w:highlight w:val="green"/>
          <w:lang w:eastAsia="zh-CN"/>
        </w:rPr>
      </w:pPr>
      <w:r w:rsidRPr="0011129B">
        <w:rPr>
          <w:rFonts w:eastAsia="SimSun"/>
          <w:szCs w:val="24"/>
          <w:highlight w:val="green"/>
          <w:lang w:eastAsia="zh-CN"/>
        </w:rPr>
        <w:t>reportingInterval in TC: 20 sec</w:t>
      </w:r>
    </w:p>
    <w:p w14:paraId="1DE15F4F" w14:textId="0C59646F" w:rsidR="0011129B" w:rsidRPr="0011129B" w:rsidRDefault="0011129B" w:rsidP="00C61829">
      <w:pPr>
        <w:pStyle w:val="ListParagraph"/>
        <w:numPr>
          <w:ilvl w:val="0"/>
          <w:numId w:val="5"/>
        </w:numPr>
        <w:spacing w:after="120"/>
        <w:ind w:firstLineChars="0"/>
        <w:rPr>
          <w:rFonts w:eastAsia="SimSun"/>
          <w:szCs w:val="24"/>
          <w:highlight w:val="green"/>
          <w:lang w:eastAsia="zh-CN"/>
        </w:rPr>
      </w:pPr>
      <w:r w:rsidRPr="0011129B">
        <w:rPr>
          <w:rFonts w:eastAsia="SimSun"/>
          <w:szCs w:val="24"/>
          <w:highlight w:val="green"/>
          <w:lang w:eastAsia="zh-CN"/>
        </w:rPr>
        <w:t>How to include the above in the test case requirements subsection: use the text from the second bullet.</w:t>
      </w:r>
    </w:p>
    <w:p w14:paraId="6859BB95" w14:textId="126AD042" w:rsidR="00C60A32" w:rsidRDefault="0003426C" w:rsidP="006334DE">
      <w:pPr>
        <w:pStyle w:val="Heading1"/>
        <w:rPr>
          <w:highlight w:val="cyan"/>
          <w:lang w:val="en-US" w:eastAsia="ja-JP"/>
        </w:rPr>
      </w:pPr>
      <w:r w:rsidRPr="00377047">
        <w:rPr>
          <w:highlight w:val="cyan"/>
          <w:lang w:val="en-US" w:eastAsia="ja-JP"/>
        </w:rPr>
        <w:t>Topic #</w:t>
      </w:r>
      <w:r w:rsidR="009A3D16">
        <w:rPr>
          <w:highlight w:val="cyan"/>
          <w:lang w:val="en-US" w:eastAsia="ja-JP"/>
        </w:rPr>
        <w:t>4</w:t>
      </w:r>
      <w:r w:rsidRPr="00377047">
        <w:rPr>
          <w:highlight w:val="cyan"/>
          <w:lang w:val="en-US" w:eastAsia="ja-JP"/>
        </w:rPr>
        <w:t xml:space="preserve">: </w:t>
      </w:r>
      <w:r w:rsidR="002B07D9">
        <w:rPr>
          <w:highlight w:val="cyan"/>
          <w:lang w:val="en-US" w:eastAsia="ja-JP"/>
        </w:rPr>
        <w:t xml:space="preserve">core </w:t>
      </w:r>
      <w:r w:rsidR="0083506D" w:rsidRPr="00377047">
        <w:rPr>
          <w:highlight w:val="cyan"/>
          <w:lang w:val="en-US" w:eastAsia="ja-JP"/>
        </w:rPr>
        <w:t>[11</w:t>
      </w:r>
      <w:r w:rsidR="009A3D16">
        <w:rPr>
          <w:highlight w:val="cyan"/>
          <w:lang w:val="en-US" w:eastAsia="ja-JP"/>
        </w:rPr>
        <w:t>2</w:t>
      </w:r>
      <w:r w:rsidR="0083506D" w:rsidRPr="00377047">
        <w:rPr>
          <w:highlight w:val="cyan"/>
          <w:lang w:val="en-US" w:eastAsia="ja-JP"/>
        </w:rPr>
        <w:t>][21</w:t>
      </w:r>
      <w:r w:rsidR="009A3D16">
        <w:rPr>
          <w:highlight w:val="cyan"/>
          <w:lang w:val="en-US" w:eastAsia="ja-JP"/>
        </w:rPr>
        <w:t>0</w:t>
      </w:r>
      <w:r w:rsidR="0083506D" w:rsidRPr="00377047">
        <w:rPr>
          <w:highlight w:val="cyan"/>
          <w:lang w:val="en-US" w:eastAsia="ja-JP"/>
        </w:rPr>
        <w:t>] NR_pos_enh2_part1</w:t>
      </w:r>
    </w:p>
    <w:p w14:paraId="45971ADE" w14:textId="6E93C48F" w:rsidR="00D11FEC" w:rsidRDefault="00D11FEC" w:rsidP="00D11FEC">
      <w:pPr>
        <w:pStyle w:val="Heading2"/>
        <w:rPr>
          <w:highlight w:val="cyan"/>
        </w:rPr>
      </w:pPr>
      <w:r>
        <w:rPr>
          <w:highlight w:val="cyan"/>
        </w:rPr>
        <w:t>RedCap positioning</w:t>
      </w:r>
      <w:r w:rsidRPr="00377047">
        <w:rPr>
          <w:highlight w:val="cyan"/>
        </w:rPr>
        <w:t xml:space="preserve"> (Agenda </w:t>
      </w:r>
      <w:r w:rsidR="006E0CFA">
        <w:rPr>
          <w:highlight w:val="cyan"/>
        </w:rPr>
        <w:t>6</w:t>
      </w:r>
      <w:r>
        <w:rPr>
          <w:highlight w:val="cyan"/>
        </w:rPr>
        <w:t>.1.</w:t>
      </w:r>
      <w:r w:rsidR="007A4A6D">
        <w:rPr>
          <w:highlight w:val="cyan"/>
        </w:rPr>
        <w:t>1</w:t>
      </w:r>
      <w:r>
        <w:rPr>
          <w:highlight w:val="cyan"/>
        </w:rPr>
        <w:t>.4</w:t>
      </w:r>
      <w:r w:rsidRPr="00377047">
        <w:rPr>
          <w:highlight w:val="cyan"/>
        </w:rPr>
        <w:t>)</w:t>
      </w:r>
    </w:p>
    <w:p w14:paraId="61BB7325" w14:textId="35C3B442" w:rsidR="00A42A57" w:rsidRDefault="007F1CC4" w:rsidP="00D11FEC">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00A42A57" w:rsidRPr="003A2412">
        <w:rPr>
          <w:highlight w:val="yellow"/>
          <w:lang w:val="en-US" w:eastAsia="zh-CN"/>
        </w:rPr>
        <w:t xml:space="preserve">: </w:t>
      </w:r>
      <w:r w:rsidR="001F200D">
        <w:rPr>
          <w:highlight w:val="yellow"/>
          <w:lang w:val="en-US" w:eastAsia="zh-CN"/>
        </w:rPr>
        <w:t>-</w:t>
      </w:r>
    </w:p>
    <w:p w14:paraId="0C51FCD7" w14:textId="77777777" w:rsidR="007F1CC4" w:rsidRDefault="007F1CC4" w:rsidP="007F1CC4">
      <w:pPr>
        <w:rPr>
          <w:lang w:val="en-US" w:eastAsia="zh-CN"/>
        </w:rPr>
      </w:pPr>
      <w:r w:rsidRPr="00BE6082">
        <w:rPr>
          <w:highlight w:val="yellow"/>
          <w:lang w:val="en-US" w:eastAsia="zh-CN"/>
        </w:rPr>
        <w:t>Issues prioritized during the AH</w:t>
      </w:r>
      <w:r>
        <w:rPr>
          <w:highlight w:val="yellow"/>
          <w:lang w:val="en-US" w:eastAsia="zh-CN"/>
        </w:rPr>
        <w:t>: -</w:t>
      </w:r>
    </w:p>
    <w:p w14:paraId="6DFE3C7D" w14:textId="568B4428" w:rsidR="00D11FEC" w:rsidRDefault="00D11FEC" w:rsidP="00D11FEC">
      <w:pPr>
        <w:pStyle w:val="Heading2"/>
        <w:rPr>
          <w:highlight w:val="cyan"/>
        </w:rPr>
      </w:pPr>
      <w:r>
        <w:rPr>
          <w:highlight w:val="cyan"/>
        </w:rPr>
        <w:t>PRS/SRS bandwidth aggregation</w:t>
      </w:r>
      <w:r w:rsidRPr="00377047">
        <w:rPr>
          <w:highlight w:val="cyan"/>
        </w:rPr>
        <w:t xml:space="preserve"> (Agenda </w:t>
      </w:r>
      <w:r w:rsidR="006E0CFA">
        <w:rPr>
          <w:highlight w:val="cyan"/>
        </w:rPr>
        <w:t>6</w:t>
      </w:r>
      <w:r>
        <w:rPr>
          <w:highlight w:val="cyan"/>
        </w:rPr>
        <w:t>.1.</w:t>
      </w:r>
      <w:r w:rsidR="007A4A6D">
        <w:rPr>
          <w:highlight w:val="cyan"/>
        </w:rPr>
        <w:t>1</w:t>
      </w:r>
      <w:r>
        <w:rPr>
          <w:highlight w:val="cyan"/>
        </w:rPr>
        <w:t>.4</w:t>
      </w:r>
      <w:r w:rsidRPr="00377047">
        <w:rPr>
          <w:highlight w:val="cyan"/>
        </w:rPr>
        <w:t>)</w:t>
      </w:r>
    </w:p>
    <w:p w14:paraId="1C67E973" w14:textId="4CE47052" w:rsidR="001F200D" w:rsidRDefault="007F1CC4" w:rsidP="001F200D">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001F200D" w:rsidRPr="003A2412">
        <w:rPr>
          <w:highlight w:val="yellow"/>
          <w:lang w:val="en-US" w:eastAsia="zh-CN"/>
        </w:rPr>
        <w:t xml:space="preserve">: </w:t>
      </w:r>
      <w:r w:rsidR="001F200D">
        <w:rPr>
          <w:highlight w:val="yellow"/>
          <w:lang w:val="en-US" w:eastAsia="zh-CN"/>
        </w:rPr>
        <w:t>-</w:t>
      </w:r>
    </w:p>
    <w:p w14:paraId="5A4B6068" w14:textId="77777777" w:rsidR="007F1CC4" w:rsidRDefault="007F1CC4" w:rsidP="007F1CC4">
      <w:pPr>
        <w:rPr>
          <w:lang w:val="en-US" w:eastAsia="zh-CN"/>
        </w:rPr>
      </w:pPr>
      <w:r w:rsidRPr="00BE6082">
        <w:rPr>
          <w:highlight w:val="yellow"/>
          <w:lang w:val="en-US" w:eastAsia="zh-CN"/>
        </w:rPr>
        <w:t>Issues prioritized during the AH</w:t>
      </w:r>
      <w:r>
        <w:rPr>
          <w:highlight w:val="yellow"/>
          <w:lang w:val="en-US" w:eastAsia="zh-CN"/>
        </w:rPr>
        <w:t>: -</w:t>
      </w:r>
    </w:p>
    <w:p w14:paraId="05ABEF53" w14:textId="3319FFA2" w:rsidR="00D705AF" w:rsidRPr="00377047" w:rsidRDefault="00D705AF" w:rsidP="00D705AF">
      <w:pPr>
        <w:pStyle w:val="Heading1"/>
        <w:rPr>
          <w:highlight w:val="cyan"/>
          <w:lang w:val="en-US" w:eastAsia="ja-JP"/>
        </w:rPr>
      </w:pPr>
      <w:r w:rsidRPr="00377047">
        <w:rPr>
          <w:highlight w:val="cyan"/>
          <w:lang w:val="en-US" w:eastAsia="ja-JP"/>
        </w:rPr>
        <w:t>Topic #</w:t>
      </w:r>
      <w:r w:rsidR="009A3D16">
        <w:rPr>
          <w:highlight w:val="cyan"/>
          <w:lang w:val="en-US" w:eastAsia="ja-JP"/>
        </w:rPr>
        <w:t>5</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w:t>
      </w:r>
      <w:r w:rsidR="009A3D16">
        <w:rPr>
          <w:highlight w:val="cyan"/>
          <w:lang w:val="en-US" w:eastAsia="ja-JP"/>
        </w:rPr>
        <w:t>2</w:t>
      </w:r>
      <w:r w:rsidRPr="00377047">
        <w:rPr>
          <w:highlight w:val="cyan"/>
          <w:lang w:val="en-US" w:eastAsia="ja-JP"/>
        </w:rPr>
        <w:t>][21</w:t>
      </w:r>
      <w:r w:rsidR="009A3D16">
        <w:rPr>
          <w:highlight w:val="cyan"/>
          <w:lang w:val="en-US" w:eastAsia="ja-JP"/>
        </w:rPr>
        <w:t>1</w:t>
      </w:r>
      <w:r w:rsidRPr="00377047">
        <w:rPr>
          <w:highlight w:val="cyan"/>
          <w:lang w:val="en-US" w:eastAsia="ja-JP"/>
        </w:rPr>
        <w:t>] NR_pos_enh2_part</w:t>
      </w:r>
      <w:r w:rsidR="003A1FAE">
        <w:rPr>
          <w:highlight w:val="cyan"/>
          <w:lang w:val="en-US" w:eastAsia="ja-JP"/>
        </w:rPr>
        <w:t>2</w:t>
      </w:r>
    </w:p>
    <w:p w14:paraId="0E98EFE2" w14:textId="2DD0D36D" w:rsidR="004D6975" w:rsidRPr="00377047" w:rsidRDefault="00A10DD3" w:rsidP="004D6975">
      <w:pPr>
        <w:pStyle w:val="Heading2"/>
        <w:rPr>
          <w:highlight w:val="cyan"/>
        </w:rPr>
      </w:pPr>
      <w:r>
        <w:rPr>
          <w:highlight w:val="cyan"/>
        </w:rPr>
        <w:t>SL positioning</w:t>
      </w:r>
      <w:r w:rsidR="004D6975" w:rsidRPr="00377047">
        <w:rPr>
          <w:highlight w:val="cyan"/>
        </w:rPr>
        <w:t xml:space="preserve"> (Agenda </w:t>
      </w:r>
      <w:r w:rsidR="009305CF">
        <w:rPr>
          <w:highlight w:val="cyan"/>
        </w:rPr>
        <w:t>6</w:t>
      </w:r>
      <w:r w:rsidR="00467A48">
        <w:rPr>
          <w:highlight w:val="cyan"/>
        </w:rPr>
        <w:t>.1.</w:t>
      </w:r>
      <w:r w:rsidR="007A4A6D">
        <w:rPr>
          <w:highlight w:val="cyan"/>
        </w:rPr>
        <w:t>1</w:t>
      </w:r>
      <w:r w:rsidR="00467A48">
        <w:rPr>
          <w:highlight w:val="cyan"/>
        </w:rPr>
        <w:t>.</w:t>
      </w:r>
      <w:r w:rsidR="000E42E0">
        <w:rPr>
          <w:highlight w:val="cyan"/>
        </w:rPr>
        <w:t>2</w:t>
      </w:r>
      <w:r w:rsidR="008E72AC" w:rsidRPr="00377047">
        <w:rPr>
          <w:highlight w:val="cyan"/>
        </w:rPr>
        <w:t>)</w:t>
      </w:r>
    </w:p>
    <w:p w14:paraId="3E677E87" w14:textId="425F91DD" w:rsidR="00A42A57" w:rsidRDefault="00404817" w:rsidP="008705B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sidR="007F1CC4">
        <w:rPr>
          <w:highlight w:val="yellow"/>
          <w:lang w:val="en-US" w:eastAsia="zh-CN"/>
        </w:rPr>
        <w:t>-</w:t>
      </w:r>
    </w:p>
    <w:p w14:paraId="7D91C307" w14:textId="5D2F1E6A" w:rsidR="00BC1485" w:rsidRDefault="001C1FB6" w:rsidP="008705B7">
      <w:pPr>
        <w:rPr>
          <w:lang w:val="en-US" w:eastAsia="zh-CN"/>
        </w:rPr>
      </w:pPr>
      <w:r w:rsidRPr="00BE6082">
        <w:rPr>
          <w:highlight w:val="yellow"/>
          <w:lang w:val="en-US" w:eastAsia="zh-CN"/>
        </w:rPr>
        <w:t>Issues priorit</w:t>
      </w:r>
      <w:r w:rsidR="00422A85" w:rsidRPr="00BE6082">
        <w:rPr>
          <w:highlight w:val="yellow"/>
          <w:lang w:val="en-US" w:eastAsia="zh-CN"/>
        </w:rPr>
        <w:t>ized during the AH</w:t>
      </w:r>
      <w:r w:rsidR="00404817">
        <w:rPr>
          <w:highlight w:val="yellow"/>
          <w:lang w:val="en-US" w:eastAsia="zh-CN"/>
        </w:rPr>
        <w:t>: -</w:t>
      </w:r>
    </w:p>
    <w:p w14:paraId="750E0A79" w14:textId="0975862D" w:rsidR="00DF4E7F" w:rsidRPr="00987FF1" w:rsidRDefault="00987FF1" w:rsidP="00987FF1">
      <w:pPr>
        <w:pStyle w:val="Heading2"/>
        <w:rPr>
          <w:highlight w:val="cyan"/>
        </w:rPr>
      </w:pPr>
      <w:r>
        <w:rPr>
          <w:highlight w:val="cyan"/>
        </w:rPr>
        <w:t>Carrier phase positioning</w:t>
      </w:r>
      <w:r w:rsidR="00B643FA" w:rsidRPr="00377047">
        <w:rPr>
          <w:highlight w:val="cyan"/>
        </w:rPr>
        <w:t xml:space="preserve"> (Agenda </w:t>
      </w:r>
      <w:r w:rsidR="004B1E73">
        <w:rPr>
          <w:highlight w:val="cyan"/>
        </w:rPr>
        <w:t>6</w:t>
      </w:r>
      <w:r w:rsidR="00B643FA">
        <w:rPr>
          <w:highlight w:val="cyan"/>
        </w:rPr>
        <w:t>.1.</w:t>
      </w:r>
      <w:r w:rsidR="007A4A6D">
        <w:rPr>
          <w:highlight w:val="cyan"/>
        </w:rPr>
        <w:t>1</w:t>
      </w:r>
      <w:r w:rsidR="00B643FA">
        <w:rPr>
          <w:highlight w:val="cyan"/>
        </w:rPr>
        <w:t>.</w:t>
      </w:r>
      <w:r w:rsidR="000E42E0">
        <w:rPr>
          <w:highlight w:val="cyan"/>
        </w:rPr>
        <w:t>2</w:t>
      </w:r>
      <w:r w:rsidR="00B643FA" w:rsidRPr="00377047">
        <w:rPr>
          <w:highlight w:val="cyan"/>
        </w:rPr>
        <w:t>)</w:t>
      </w:r>
    </w:p>
    <w:p w14:paraId="55306C40" w14:textId="73D1A7A9" w:rsidR="00A42A57" w:rsidRDefault="00A42A57" w:rsidP="005D0D8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sidR="007F1CC4">
        <w:rPr>
          <w:highlight w:val="yellow"/>
          <w:lang w:val="en-US" w:eastAsia="zh-CN"/>
        </w:rPr>
        <w:t>-</w:t>
      </w:r>
    </w:p>
    <w:p w14:paraId="13F58066" w14:textId="14AFC601" w:rsidR="005D0D87" w:rsidRDefault="005D0D87" w:rsidP="005D0D87">
      <w:pPr>
        <w:rPr>
          <w:lang w:val="en-US" w:eastAsia="zh-CN"/>
        </w:rPr>
      </w:pPr>
      <w:r w:rsidRPr="00936986">
        <w:rPr>
          <w:highlight w:val="yellow"/>
          <w:lang w:val="en-US" w:eastAsia="zh-CN"/>
        </w:rPr>
        <w:t xml:space="preserve">Issues prioritized during the AH: </w:t>
      </w:r>
      <w:r w:rsidR="00936986" w:rsidRPr="00936986">
        <w:rPr>
          <w:highlight w:val="yellow"/>
          <w:lang w:val="en-US" w:eastAsia="zh-CN"/>
        </w:rPr>
        <w:t>-</w:t>
      </w:r>
    </w:p>
    <w:p w14:paraId="7C0D2DE7" w14:textId="71FFCB74" w:rsidR="003A1FAE" w:rsidRPr="00377047" w:rsidRDefault="003A1FAE" w:rsidP="003A1FAE">
      <w:pPr>
        <w:pStyle w:val="Heading1"/>
        <w:rPr>
          <w:highlight w:val="cyan"/>
          <w:lang w:val="en-US" w:eastAsia="ja-JP"/>
        </w:rPr>
      </w:pPr>
      <w:r w:rsidRPr="00377047">
        <w:rPr>
          <w:highlight w:val="cyan"/>
          <w:lang w:val="en-US" w:eastAsia="ja-JP"/>
        </w:rPr>
        <w:t>Topic #</w:t>
      </w:r>
      <w:r w:rsidR="009A3D16">
        <w:rPr>
          <w:highlight w:val="cyan"/>
          <w:lang w:val="en-US" w:eastAsia="ja-JP"/>
        </w:rPr>
        <w:t>6</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w:t>
      </w:r>
      <w:r w:rsidR="009A3D16">
        <w:rPr>
          <w:highlight w:val="cyan"/>
          <w:lang w:val="en-US" w:eastAsia="ja-JP"/>
        </w:rPr>
        <w:t>2</w:t>
      </w:r>
      <w:r w:rsidRPr="00377047">
        <w:rPr>
          <w:highlight w:val="cyan"/>
          <w:lang w:val="en-US" w:eastAsia="ja-JP"/>
        </w:rPr>
        <w:t>][21</w:t>
      </w:r>
      <w:r w:rsidR="009A3D16">
        <w:rPr>
          <w:highlight w:val="cyan"/>
          <w:lang w:val="en-US" w:eastAsia="ja-JP"/>
        </w:rPr>
        <w:t>2</w:t>
      </w:r>
      <w:r w:rsidRPr="00377047">
        <w:rPr>
          <w:highlight w:val="cyan"/>
          <w:lang w:val="en-US" w:eastAsia="ja-JP"/>
        </w:rPr>
        <w:t>] NR_pos_enh2_part</w:t>
      </w:r>
      <w:r>
        <w:rPr>
          <w:highlight w:val="cyan"/>
          <w:lang w:val="en-US" w:eastAsia="ja-JP"/>
        </w:rPr>
        <w:t>3</w:t>
      </w:r>
    </w:p>
    <w:p w14:paraId="6E7EFEFC" w14:textId="5B6181B3" w:rsidR="000E42E0" w:rsidRDefault="00AA7EAB" w:rsidP="000E42E0">
      <w:pPr>
        <w:pStyle w:val="Heading2"/>
        <w:rPr>
          <w:highlight w:val="cyan"/>
        </w:rPr>
      </w:pPr>
      <w:r>
        <w:rPr>
          <w:highlight w:val="cyan"/>
        </w:rPr>
        <w:t>LPHAP</w:t>
      </w:r>
      <w:r w:rsidR="000E42E0" w:rsidRPr="00377047">
        <w:rPr>
          <w:highlight w:val="cyan"/>
        </w:rPr>
        <w:t xml:space="preserve"> (Agenda </w:t>
      </w:r>
      <w:r w:rsidR="00CD3288">
        <w:rPr>
          <w:highlight w:val="cyan"/>
        </w:rPr>
        <w:t>6</w:t>
      </w:r>
      <w:r w:rsidR="000E42E0">
        <w:rPr>
          <w:highlight w:val="cyan"/>
        </w:rPr>
        <w:t>.1.</w:t>
      </w:r>
      <w:r w:rsidR="004E753B">
        <w:rPr>
          <w:highlight w:val="cyan"/>
        </w:rPr>
        <w:t>1</w:t>
      </w:r>
      <w:r w:rsidR="000E42E0">
        <w:rPr>
          <w:highlight w:val="cyan"/>
        </w:rPr>
        <w:t>.</w:t>
      </w:r>
      <w:r w:rsidR="006F05B4">
        <w:rPr>
          <w:highlight w:val="cyan"/>
        </w:rPr>
        <w:t>3</w:t>
      </w:r>
      <w:r w:rsidR="000E42E0" w:rsidRPr="00377047">
        <w:rPr>
          <w:highlight w:val="cyan"/>
        </w:rPr>
        <w:t>)</w:t>
      </w:r>
    </w:p>
    <w:p w14:paraId="59B577F4" w14:textId="6ED7DADC" w:rsidR="002544F8" w:rsidRDefault="002544F8" w:rsidP="006F05B4">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sidR="00CD3288">
        <w:rPr>
          <w:highlight w:val="yellow"/>
          <w:lang w:val="en-US" w:eastAsia="zh-CN"/>
        </w:rPr>
        <w:t xml:space="preserve">no </w:t>
      </w:r>
      <w:r w:rsidR="00B7017A">
        <w:rPr>
          <w:highlight w:val="yellow"/>
          <w:lang w:val="en-US" w:eastAsia="zh-CN"/>
        </w:rPr>
        <w:t xml:space="preserve">discussion </w:t>
      </w:r>
      <w:r w:rsidR="00CD3288">
        <w:rPr>
          <w:highlight w:val="yellow"/>
          <w:lang w:val="en-US" w:eastAsia="zh-CN"/>
        </w:rPr>
        <w:t>tdocs</w:t>
      </w:r>
    </w:p>
    <w:p w14:paraId="15E15DF4" w14:textId="76BEDCD8" w:rsidR="006F05B4" w:rsidRDefault="006F05B4" w:rsidP="006F05B4">
      <w:pPr>
        <w:rPr>
          <w:lang w:val="en-US" w:eastAsia="zh-CN"/>
        </w:rPr>
      </w:pPr>
      <w:r w:rsidRPr="00EE7628">
        <w:rPr>
          <w:highlight w:val="yellow"/>
          <w:lang w:val="en-US" w:eastAsia="zh-CN"/>
        </w:rPr>
        <w:lastRenderedPageBreak/>
        <w:t xml:space="preserve">Issues prioritized during the AH: </w:t>
      </w:r>
      <w:r w:rsidR="00936986">
        <w:rPr>
          <w:highlight w:val="yellow"/>
          <w:lang w:val="en-US" w:eastAsia="zh-CN"/>
        </w:rPr>
        <w:t>-</w:t>
      </w:r>
    </w:p>
    <w:p w14:paraId="4E04C761" w14:textId="40308F2B" w:rsidR="00412A31" w:rsidRDefault="007614A6" w:rsidP="007614A6">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Pr>
          <w:rFonts w:ascii="Arial" w:hAnsi="Arial"/>
          <w:sz w:val="36"/>
          <w:highlight w:val="cyan"/>
          <w:lang w:val="en-US" w:eastAsia="ja-JP"/>
        </w:rPr>
        <w:t>7</w:t>
      </w:r>
      <w:r w:rsidRPr="00AD7D97">
        <w:rPr>
          <w:rFonts w:ascii="Arial" w:hAnsi="Arial"/>
          <w:sz w:val="36"/>
          <w:highlight w:val="cyan"/>
          <w:lang w:val="en-US" w:eastAsia="ja-JP"/>
        </w:rPr>
        <w:t xml:space="preserve">: </w:t>
      </w:r>
      <w:r w:rsidR="00412A31">
        <w:rPr>
          <w:rFonts w:ascii="Arial" w:hAnsi="Arial"/>
          <w:sz w:val="36"/>
          <w:highlight w:val="cyan"/>
          <w:lang w:val="en-US" w:eastAsia="ja-JP"/>
        </w:rPr>
        <w:t>CRs and other documents for approval</w:t>
      </w:r>
    </w:p>
    <w:p w14:paraId="1F026EBE" w14:textId="5782BFCC" w:rsidR="007614A6" w:rsidRPr="006136A3" w:rsidRDefault="007614A6" w:rsidP="00412A31">
      <w:pPr>
        <w:pStyle w:val="Heading2"/>
        <w:rPr>
          <w:highlight w:val="cyan"/>
          <w:lang w:val="en-GB"/>
        </w:rPr>
      </w:pPr>
      <w:r w:rsidRPr="006136A3">
        <w:rPr>
          <w:highlight w:val="cyan"/>
          <w:lang w:val="en-GB"/>
        </w:rPr>
        <w:t>Core draft CRs for all threads</w:t>
      </w:r>
    </w:p>
    <w:p w14:paraId="3B5F208D" w14:textId="77D30E0B" w:rsidR="007614A6" w:rsidRDefault="007614A6" w:rsidP="00412A31">
      <w:pPr>
        <w:pStyle w:val="Heading3"/>
        <w:rPr>
          <w:highlight w:val="cyan"/>
        </w:rPr>
      </w:pPr>
      <w:r>
        <w:rPr>
          <w:highlight w:val="cyan"/>
        </w:rPr>
        <w:t>General</w:t>
      </w:r>
      <w:r w:rsidRPr="00C1072C">
        <w:rPr>
          <w:highlight w:val="cyan"/>
        </w:rPr>
        <w:t xml:space="preserve"> (AI </w:t>
      </w:r>
      <w:r w:rsidR="00CE432C">
        <w:rPr>
          <w:highlight w:val="cyan"/>
        </w:rPr>
        <w:t>6</w:t>
      </w:r>
      <w:r w:rsidRPr="00C1072C">
        <w:rPr>
          <w:highlight w:val="cyan"/>
        </w:rPr>
        <w:t>.1.</w:t>
      </w:r>
      <w:r>
        <w:rPr>
          <w:highlight w:val="cyan"/>
        </w:rPr>
        <w:t>1.1</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7614A6" w:rsidRPr="00771626" w14:paraId="308CC29A" w14:textId="77777777" w:rsidTr="004A0060">
        <w:trPr>
          <w:trHeight w:val="152"/>
        </w:trPr>
        <w:tc>
          <w:tcPr>
            <w:tcW w:w="1148" w:type="dxa"/>
            <w:shd w:val="clear" w:color="000000" w:fill="75B91A"/>
            <w:noWrap/>
            <w:hideMark/>
          </w:tcPr>
          <w:p w14:paraId="4B709D89"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3A586238"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6BBCC2D3"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438B199B"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4A621A03"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F40C94" w:rsidRPr="00771626" w14:paraId="2D51D50F" w14:textId="77777777" w:rsidTr="004A0060">
        <w:trPr>
          <w:trHeight w:val="273"/>
        </w:trPr>
        <w:tc>
          <w:tcPr>
            <w:tcW w:w="1148" w:type="dxa"/>
            <w:shd w:val="clear" w:color="auto" w:fill="auto"/>
            <w:noWrap/>
          </w:tcPr>
          <w:p w14:paraId="23125BCC" w14:textId="5F7F2396" w:rsidR="00F40C94" w:rsidRPr="000E75E1" w:rsidRDefault="00F40C94" w:rsidP="00F40C94">
            <w:pPr>
              <w:spacing w:after="0"/>
              <w:rPr>
                <w:sz w:val="16"/>
                <w:szCs w:val="16"/>
              </w:rPr>
            </w:pPr>
          </w:p>
        </w:tc>
        <w:tc>
          <w:tcPr>
            <w:tcW w:w="3496" w:type="dxa"/>
            <w:shd w:val="clear" w:color="auto" w:fill="auto"/>
            <w:noWrap/>
          </w:tcPr>
          <w:p w14:paraId="12587063" w14:textId="3CFAB507" w:rsidR="00F40C94" w:rsidRPr="000E75E1" w:rsidRDefault="00F40C94" w:rsidP="00F40C94">
            <w:pPr>
              <w:spacing w:after="0"/>
              <w:rPr>
                <w:rFonts w:ascii="Arial" w:eastAsia="Times New Roman" w:hAnsi="Arial" w:cs="Arial"/>
                <w:sz w:val="16"/>
                <w:szCs w:val="16"/>
                <w:lang w:val="en-IE" w:eastAsia="en-IE"/>
              </w:rPr>
            </w:pPr>
            <w:r w:rsidRPr="000E75E1">
              <w:rPr>
                <w:rFonts w:ascii="Times New Roman Regular" w:hAnsi="Times New Roman Regular" w:cs="Times New Roman Regular"/>
                <w:bCs/>
                <w:color w:val="000000"/>
                <w:sz w:val="16"/>
                <w:szCs w:val="16"/>
                <w:lang w:val="en-US" w:eastAsia="zh-CN" w:bidi="ar"/>
              </w:rPr>
              <w:t>Big CR to 38133 for RRM core part for expanded and improved NR positioning</w:t>
            </w:r>
          </w:p>
        </w:tc>
        <w:tc>
          <w:tcPr>
            <w:tcW w:w="1115" w:type="dxa"/>
            <w:shd w:val="clear" w:color="auto" w:fill="auto"/>
            <w:noWrap/>
          </w:tcPr>
          <w:p w14:paraId="65DC402F" w14:textId="6B4209CE" w:rsidR="00F40C94" w:rsidRPr="000E75E1" w:rsidRDefault="00F40C94" w:rsidP="00F40C94">
            <w:pPr>
              <w:spacing w:after="0"/>
              <w:rPr>
                <w:rFonts w:ascii="Arial" w:eastAsia="Times New Roman" w:hAnsi="Arial" w:cs="Arial"/>
                <w:sz w:val="16"/>
                <w:szCs w:val="16"/>
                <w:lang w:val="en-IE" w:eastAsia="en-IE"/>
              </w:rPr>
            </w:pPr>
            <w:r w:rsidRPr="000E75E1">
              <w:rPr>
                <w:rFonts w:ascii="Times New Roman Regular" w:hAnsi="Times New Roman Regular" w:cs="Times New Roman Regular"/>
                <w:bCs/>
                <w:color w:val="000000"/>
                <w:sz w:val="16"/>
                <w:szCs w:val="16"/>
                <w:lang w:val="en-US" w:eastAsia="zh-CN" w:bidi="ar"/>
              </w:rPr>
              <w:t>Ericsson</w:t>
            </w:r>
          </w:p>
        </w:tc>
        <w:tc>
          <w:tcPr>
            <w:tcW w:w="2287" w:type="dxa"/>
          </w:tcPr>
          <w:p w14:paraId="4D972A15" w14:textId="77777777" w:rsidR="00F40C94" w:rsidRPr="000E75E1" w:rsidRDefault="00F40C94" w:rsidP="00F40C94">
            <w:pPr>
              <w:spacing w:after="0"/>
              <w:rPr>
                <w:rFonts w:eastAsia="Times New Roman"/>
                <w:sz w:val="16"/>
                <w:szCs w:val="16"/>
              </w:rPr>
            </w:pPr>
          </w:p>
        </w:tc>
        <w:tc>
          <w:tcPr>
            <w:tcW w:w="2127" w:type="dxa"/>
          </w:tcPr>
          <w:p w14:paraId="3B364DC2" w14:textId="533B5E59" w:rsidR="00F40C94" w:rsidRPr="00BD7753" w:rsidRDefault="00F40C94" w:rsidP="00F40C94">
            <w:pPr>
              <w:spacing w:after="0"/>
              <w:rPr>
                <w:rFonts w:eastAsia="Times New Roman"/>
                <w:sz w:val="16"/>
                <w:szCs w:val="16"/>
                <w:highlight w:val="yellow"/>
                <w:lang w:val="en-US"/>
              </w:rPr>
            </w:pPr>
            <w:r w:rsidRPr="00A71758">
              <w:rPr>
                <w:rFonts w:eastAsia="Times New Roman"/>
                <w:sz w:val="16"/>
                <w:szCs w:val="16"/>
                <w:lang w:val="en-US"/>
              </w:rPr>
              <w:t xml:space="preserve">New document: </w:t>
            </w:r>
            <w:r w:rsidRPr="00BD7753">
              <w:rPr>
                <w:rFonts w:eastAsia="Times New Roman"/>
                <w:sz w:val="16"/>
                <w:szCs w:val="16"/>
                <w:highlight w:val="yellow"/>
                <w:lang w:val="en-US"/>
              </w:rPr>
              <w:t>R4-241xxxx</w:t>
            </w:r>
          </w:p>
        </w:tc>
      </w:tr>
    </w:tbl>
    <w:p w14:paraId="3767622A" w14:textId="77777777" w:rsidR="007614A6" w:rsidRPr="00F31F9B" w:rsidRDefault="007614A6" w:rsidP="007614A6">
      <w:pPr>
        <w:rPr>
          <w:highlight w:val="cyan"/>
          <w:lang w:val="en-US" w:eastAsia="zh-CN"/>
        </w:rPr>
      </w:pPr>
    </w:p>
    <w:p w14:paraId="142DA433" w14:textId="37163640" w:rsidR="007614A6" w:rsidRDefault="007614A6" w:rsidP="00412A31">
      <w:pPr>
        <w:pStyle w:val="Heading3"/>
        <w:rPr>
          <w:highlight w:val="cyan"/>
        </w:rPr>
      </w:pPr>
      <w:r>
        <w:rPr>
          <w:highlight w:val="cyan"/>
        </w:rPr>
        <w:t>RedCap positioning</w:t>
      </w:r>
      <w:r w:rsidRPr="00C1072C">
        <w:rPr>
          <w:highlight w:val="cyan"/>
        </w:rPr>
        <w:t xml:space="preserve"> (AI </w:t>
      </w:r>
      <w:r w:rsidR="00CA6AE7">
        <w:rPr>
          <w:highlight w:val="cyan"/>
        </w:rPr>
        <w:t>6</w:t>
      </w:r>
      <w:r w:rsidRPr="00C1072C">
        <w:rPr>
          <w:highlight w:val="cyan"/>
        </w:rPr>
        <w:t>.1.</w:t>
      </w:r>
      <w:r>
        <w:rPr>
          <w:highlight w:val="cyan"/>
        </w:rPr>
        <w:t>1</w:t>
      </w:r>
      <w:r w:rsidRPr="00C1072C">
        <w:rPr>
          <w:highlight w:val="cyan"/>
        </w:rPr>
        <w:t>.</w:t>
      </w:r>
      <w:r>
        <w:rPr>
          <w:highlight w:val="cyan"/>
        </w:rPr>
        <w:t>4</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41"/>
        <w:gridCol w:w="2171"/>
        <w:gridCol w:w="2117"/>
      </w:tblGrid>
      <w:tr w:rsidR="007614A6" w:rsidRPr="00771626" w14:paraId="69728A4F" w14:textId="77777777" w:rsidTr="004A0060">
        <w:trPr>
          <w:trHeight w:val="152"/>
        </w:trPr>
        <w:tc>
          <w:tcPr>
            <w:tcW w:w="1148" w:type="dxa"/>
            <w:shd w:val="clear" w:color="000000" w:fill="75B91A"/>
            <w:noWrap/>
            <w:hideMark/>
          </w:tcPr>
          <w:p w14:paraId="3601022F"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FBD8DC1"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41" w:type="dxa"/>
            <w:shd w:val="clear" w:color="000000" w:fill="75B91A"/>
            <w:noWrap/>
            <w:hideMark/>
          </w:tcPr>
          <w:p w14:paraId="05F4064D"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71" w:type="dxa"/>
            <w:shd w:val="clear" w:color="000000" w:fill="75B91A"/>
          </w:tcPr>
          <w:p w14:paraId="7DA25BA3"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7" w:type="dxa"/>
            <w:shd w:val="clear" w:color="000000" w:fill="75B91A"/>
          </w:tcPr>
          <w:p w14:paraId="58A267BC"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F4522" w:rsidRPr="00771626" w14:paraId="2A57B8B6" w14:textId="77777777" w:rsidTr="004A0060">
        <w:trPr>
          <w:trHeight w:val="273"/>
        </w:trPr>
        <w:tc>
          <w:tcPr>
            <w:tcW w:w="1148" w:type="dxa"/>
            <w:shd w:val="clear" w:color="auto" w:fill="auto"/>
            <w:noWrap/>
          </w:tcPr>
          <w:p w14:paraId="6A30F1EE" w14:textId="05DA0E1B" w:rsidR="009F4522" w:rsidRPr="000E75E1" w:rsidRDefault="009E36A1" w:rsidP="009F4522">
            <w:pPr>
              <w:spacing w:after="0"/>
              <w:rPr>
                <w:sz w:val="16"/>
                <w:szCs w:val="16"/>
              </w:rPr>
            </w:pPr>
            <w:hyperlink r:id="rId14" w:history="1">
              <w:r w:rsidR="009F4522" w:rsidRPr="000E75E1">
                <w:rPr>
                  <w:rStyle w:val="Hyperlink"/>
                  <w:rFonts w:ascii="Times New Roman Regular" w:hAnsi="Times New Roman Regular" w:cs="Times New Roman Regular"/>
                  <w:b/>
                  <w:sz w:val="16"/>
                  <w:szCs w:val="16"/>
                </w:rPr>
                <w:t>R4-2411330</w:t>
              </w:r>
            </w:hyperlink>
          </w:p>
        </w:tc>
        <w:tc>
          <w:tcPr>
            <w:tcW w:w="3496" w:type="dxa"/>
            <w:shd w:val="clear" w:color="auto" w:fill="auto"/>
            <w:noWrap/>
          </w:tcPr>
          <w:p w14:paraId="72BE339D" w14:textId="707A2110" w:rsidR="009F4522" w:rsidRPr="000E75E1" w:rsidRDefault="009F4522" w:rsidP="009F4522">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Draft CR on core requirements for RedCap positioning</w:t>
            </w:r>
          </w:p>
        </w:tc>
        <w:tc>
          <w:tcPr>
            <w:tcW w:w="1241" w:type="dxa"/>
            <w:shd w:val="clear" w:color="auto" w:fill="auto"/>
            <w:noWrap/>
          </w:tcPr>
          <w:p w14:paraId="05CF0D6B" w14:textId="50E80F56" w:rsidR="009F4522" w:rsidRPr="000E75E1" w:rsidRDefault="009F4522" w:rsidP="009F4522">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CATT</w:t>
            </w:r>
          </w:p>
        </w:tc>
        <w:tc>
          <w:tcPr>
            <w:tcW w:w="2171" w:type="dxa"/>
          </w:tcPr>
          <w:p w14:paraId="73426D40" w14:textId="4AA863E4" w:rsidR="009F4522" w:rsidRPr="000E75E1" w:rsidRDefault="0037751D" w:rsidP="009F4522">
            <w:pPr>
              <w:spacing w:after="0"/>
              <w:rPr>
                <w:rFonts w:eastAsia="Times New Roman"/>
                <w:bCs/>
                <w:sz w:val="16"/>
                <w:szCs w:val="16"/>
              </w:rPr>
            </w:pPr>
            <w:r w:rsidRPr="0037751D">
              <w:rPr>
                <w:rFonts w:eastAsia="Times New Roman"/>
                <w:bCs/>
                <w:sz w:val="16"/>
                <w:szCs w:val="16"/>
              </w:rPr>
              <w:t>changes to 5.6A.5.6 and 5.6A.5.6 overlap with R4-2412682</w:t>
            </w:r>
            <w:r>
              <w:rPr>
                <w:rFonts w:eastAsia="Times New Roman"/>
                <w:bCs/>
                <w:sz w:val="16"/>
                <w:szCs w:val="16"/>
              </w:rPr>
              <w:t xml:space="preserve"> (Ericsson)</w:t>
            </w:r>
            <w:r w:rsidRPr="0037751D">
              <w:rPr>
                <w:rFonts w:eastAsia="Times New Roman"/>
                <w:bCs/>
                <w:sz w:val="16"/>
                <w:szCs w:val="16"/>
              </w:rPr>
              <w:t>. The other changes are not based on latest version of the specification.</w:t>
            </w:r>
          </w:p>
        </w:tc>
        <w:tc>
          <w:tcPr>
            <w:tcW w:w="2117" w:type="dxa"/>
          </w:tcPr>
          <w:p w14:paraId="566636F8" w14:textId="2E91657A" w:rsidR="009F4522" w:rsidRPr="000E75E1" w:rsidRDefault="009343AB" w:rsidP="009F4522">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9343AB" w:rsidRPr="00771626" w14:paraId="7E34340C" w14:textId="77777777" w:rsidTr="004A0060">
        <w:trPr>
          <w:trHeight w:val="273"/>
        </w:trPr>
        <w:tc>
          <w:tcPr>
            <w:tcW w:w="1148" w:type="dxa"/>
            <w:shd w:val="clear" w:color="auto" w:fill="auto"/>
            <w:noWrap/>
          </w:tcPr>
          <w:p w14:paraId="0255F82F" w14:textId="50E679FB" w:rsidR="009343AB" w:rsidRPr="000E75E1" w:rsidRDefault="009E36A1" w:rsidP="009343AB">
            <w:pPr>
              <w:spacing w:after="0"/>
              <w:rPr>
                <w:sz w:val="16"/>
                <w:szCs w:val="16"/>
              </w:rPr>
            </w:pPr>
            <w:hyperlink r:id="rId15" w:history="1">
              <w:r w:rsidR="009343AB" w:rsidRPr="000E75E1">
                <w:rPr>
                  <w:rStyle w:val="Hyperlink"/>
                  <w:rFonts w:ascii="Times New Roman Regular" w:hAnsi="Times New Roman Regular" w:cs="Times New Roman Regular"/>
                  <w:b/>
                  <w:sz w:val="16"/>
                  <w:szCs w:val="16"/>
                </w:rPr>
                <w:t>R4-241264</w:t>
              </w:r>
              <w:r w:rsidR="009343AB" w:rsidRPr="000E75E1">
                <w:rPr>
                  <w:rFonts w:ascii="Times New Roman Regular" w:hAnsi="Times New Roman Regular" w:cs="Times New Roman Regular"/>
                  <w:b/>
                  <w:sz w:val="16"/>
                  <w:szCs w:val="16"/>
                </w:rPr>
                <w:t>8</w:t>
              </w:r>
            </w:hyperlink>
          </w:p>
        </w:tc>
        <w:tc>
          <w:tcPr>
            <w:tcW w:w="3496" w:type="dxa"/>
            <w:shd w:val="clear" w:color="auto" w:fill="auto"/>
            <w:noWrap/>
          </w:tcPr>
          <w:p w14:paraId="371EE34A" w14:textId="6CE9B8C3" w:rsidR="009343AB" w:rsidRPr="000E75E1" w:rsidRDefault="009343AB" w:rsidP="009343AB">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draftCR on RRM requirements for RedCap positioning</w:t>
            </w:r>
          </w:p>
        </w:tc>
        <w:tc>
          <w:tcPr>
            <w:tcW w:w="1241" w:type="dxa"/>
            <w:shd w:val="clear" w:color="auto" w:fill="auto"/>
            <w:noWrap/>
          </w:tcPr>
          <w:p w14:paraId="37025AEA" w14:textId="169C2017" w:rsidR="009343AB" w:rsidRPr="000E75E1" w:rsidRDefault="009343AB" w:rsidP="009343AB">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Huawei, HiSilicon</w:t>
            </w:r>
          </w:p>
        </w:tc>
        <w:tc>
          <w:tcPr>
            <w:tcW w:w="2171" w:type="dxa"/>
          </w:tcPr>
          <w:p w14:paraId="706682FE" w14:textId="3F5E124A" w:rsidR="009343AB" w:rsidRPr="000E75E1" w:rsidRDefault="00E82E22" w:rsidP="009343AB">
            <w:pPr>
              <w:spacing w:after="0"/>
              <w:rPr>
                <w:rFonts w:eastAsia="Times New Roman"/>
                <w:bCs/>
                <w:sz w:val="16"/>
                <w:szCs w:val="16"/>
              </w:rPr>
            </w:pPr>
            <w:r w:rsidRPr="00E82E22">
              <w:rPr>
                <w:rFonts w:eastAsia="Times New Roman"/>
                <w:bCs/>
                <w:sz w:val="16"/>
                <w:szCs w:val="16"/>
              </w:rPr>
              <w:t>changes proposed to 9.9A.2.6.1, 9.9A.3.6.1 and 9.9A.4.8 d</w:t>
            </w:r>
            <w:r w:rsidR="002562B2">
              <w:rPr>
                <w:rFonts w:eastAsia="Times New Roman"/>
                <w:bCs/>
                <w:sz w:val="16"/>
                <w:szCs w:val="16"/>
              </w:rPr>
              <w:t>o</w:t>
            </w:r>
            <w:r w:rsidRPr="00E82E22">
              <w:rPr>
                <w:rFonts w:eastAsia="Times New Roman"/>
                <w:bCs/>
                <w:sz w:val="16"/>
                <w:szCs w:val="16"/>
              </w:rPr>
              <w:t xml:space="preserve"> not overlap with other CRs but changes need agreement first</w:t>
            </w:r>
          </w:p>
        </w:tc>
        <w:tc>
          <w:tcPr>
            <w:tcW w:w="2117" w:type="dxa"/>
          </w:tcPr>
          <w:p w14:paraId="27BC4F20" w14:textId="50AEF349" w:rsidR="009343AB" w:rsidRPr="000E75E1" w:rsidRDefault="009343AB" w:rsidP="009343A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9343AB" w:rsidRPr="00771626" w14:paraId="274170AC" w14:textId="77777777" w:rsidTr="004A0060">
        <w:trPr>
          <w:trHeight w:val="273"/>
        </w:trPr>
        <w:tc>
          <w:tcPr>
            <w:tcW w:w="1148" w:type="dxa"/>
            <w:shd w:val="clear" w:color="auto" w:fill="auto"/>
            <w:noWrap/>
          </w:tcPr>
          <w:p w14:paraId="33BD9DC1" w14:textId="3B7ADA01" w:rsidR="009343AB" w:rsidRPr="000E75E1" w:rsidRDefault="009E36A1" w:rsidP="009343AB">
            <w:pPr>
              <w:spacing w:after="0"/>
              <w:rPr>
                <w:sz w:val="16"/>
                <w:szCs w:val="16"/>
              </w:rPr>
            </w:pPr>
            <w:hyperlink r:id="rId16" w:history="1">
              <w:r w:rsidR="009343AB" w:rsidRPr="000E75E1">
                <w:rPr>
                  <w:rStyle w:val="Hyperlink"/>
                  <w:rFonts w:ascii="Times New Roman Regular" w:hAnsi="Times New Roman Regular" w:cs="Times New Roman Regular"/>
                  <w:b/>
                  <w:sz w:val="16"/>
                  <w:szCs w:val="16"/>
                </w:rPr>
                <w:t>R4-2412682</w:t>
              </w:r>
            </w:hyperlink>
          </w:p>
        </w:tc>
        <w:tc>
          <w:tcPr>
            <w:tcW w:w="3496" w:type="dxa"/>
            <w:shd w:val="clear" w:color="auto" w:fill="auto"/>
            <w:noWrap/>
          </w:tcPr>
          <w:p w14:paraId="0C59D673" w14:textId="6B28F00F" w:rsidR="009343AB" w:rsidRPr="000E75E1" w:rsidRDefault="009343AB" w:rsidP="009343AB">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draftCR 38.133 Core requirement for RedCap positioning</w:t>
            </w:r>
          </w:p>
        </w:tc>
        <w:tc>
          <w:tcPr>
            <w:tcW w:w="1241" w:type="dxa"/>
            <w:shd w:val="clear" w:color="auto" w:fill="auto"/>
            <w:noWrap/>
          </w:tcPr>
          <w:p w14:paraId="6D84AB61" w14:textId="1B5359FA" w:rsidR="009343AB" w:rsidRPr="000E75E1" w:rsidRDefault="009343AB" w:rsidP="009343AB">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Ericsson</w:t>
            </w:r>
          </w:p>
        </w:tc>
        <w:tc>
          <w:tcPr>
            <w:tcW w:w="2171" w:type="dxa"/>
          </w:tcPr>
          <w:p w14:paraId="15AF8B85" w14:textId="15E5493E" w:rsidR="009343AB" w:rsidRPr="000E75E1" w:rsidRDefault="00EC67A6" w:rsidP="009343AB">
            <w:pPr>
              <w:spacing w:after="0"/>
              <w:rPr>
                <w:rFonts w:eastAsia="Times New Roman"/>
                <w:bCs/>
                <w:sz w:val="16"/>
                <w:szCs w:val="16"/>
              </w:rPr>
            </w:pPr>
            <w:r w:rsidRPr="00EC67A6">
              <w:rPr>
                <w:rFonts w:eastAsia="Times New Roman"/>
                <w:bCs/>
                <w:sz w:val="16"/>
                <w:szCs w:val="16"/>
              </w:rPr>
              <w:t xml:space="preserve">5.6A.5.6 and 5.6A.5.6 overlap with R4-2411330 (CATT). Other changes </w:t>
            </w:r>
            <w:r>
              <w:rPr>
                <w:rFonts w:eastAsia="Times New Roman"/>
                <w:bCs/>
                <w:sz w:val="16"/>
                <w:szCs w:val="16"/>
              </w:rPr>
              <w:t>are fine?</w:t>
            </w:r>
          </w:p>
        </w:tc>
        <w:tc>
          <w:tcPr>
            <w:tcW w:w="2117" w:type="dxa"/>
          </w:tcPr>
          <w:p w14:paraId="0A883AB9" w14:textId="62B8297C" w:rsidR="009343AB" w:rsidRPr="000E75E1" w:rsidRDefault="009343AB" w:rsidP="009343A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7614A6" w:rsidRPr="00771626" w14:paraId="14E93A74" w14:textId="77777777" w:rsidTr="004A0060">
        <w:trPr>
          <w:trHeight w:val="273"/>
        </w:trPr>
        <w:tc>
          <w:tcPr>
            <w:tcW w:w="1148" w:type="dxa"/>
            <w:shd w:val="clear" w:color="auto" w:fill="auto"/>
            <w:noWrap/>
          </w:tcPr>
          <w:p w14:paraId="148C496F" w14:textId="33576A9F" w:rsidR="007614A6" w:rsidRDefault="007614A6" w:rsidP="004A0060">
            <w:pPr>
              <w:spacing w:after="0"/>
            </w:pPr>
          </w:p>
        </w:tc>
        <w:tc>
          <w:tcPr>
            <w:tcW w:w="3496" w:type="dxa"/>
            <w:shd w:val="clear" w:color="auto" w:fill="auto"/>
            <w:noWrap/>
          </w:tcPr>
          <w:p w14:paraId="64E9DDB8" w14:textId="2EE5721C" w:rsidR="007614A6" w:rsidRPr="00E43D4B" w:rsidRDefault="007614A6" w:rsidP="004A0060">
            <w:pPr>
              <w:spacing w:after="0"/>
              <w:rPr>
                <w:sz w:val="18"/>
                <w:szCs w:val="18"/>
              </w:rPr>
            </w:pPr>
          </w:p>
        </w:tc>
        <w:tc>
          <w:tcPr>
            <w:tcW w:w="1241" w:type="dxa"/>
            <w:shd w:val="clear" w:color="auto" w:fill="auto"/>
            <w:noWrap/>
          </w:tcPr>
          <w:p w14:paraId="7AEBD719" w14:textId="7F02F106" w:rsidR="007614A6" w:rsidRPr="00E43D4B" w:rsidRDefault="007614A6" w:rsidP="004A0060">
            <w:pPr>
              <w:spacing w:after="0"/>
              <w:rPr>
                <w:sz w:val="18"/>
                <w:szCs w:val="18"/>
              </w:rPr>
            </w:pPr>
          </w:p>
        </w:tc>
        <w:tc>
          <w:tcPr>
            <w:tcW w:w="2171" w:type="dxa"/>
          </w:tcPr>
          <w:p w14:paraId="44A7D291" w14:textId="5DE18C2B" w:rsidR="007614A6" w:rsidRPr="00D54C9F" w:rsidRDefault="007614A6" w:rsidP="004A0060">
            <w:pPr>
              <w:spacing w:after="0"/>
              <w:rPr>
                <w:rFonts w:eastAsia="Times New Roman"/>
                <w:sz w:val="16"/>
                <w:szCs w:val="16"/>
              </w:rPr>
            </w:pPr>
          </w:p>
        </w:tc>
        <w:tc>
          <w:tcPr>
            <w:tcW w:w="2117" w:type="dxa"/>
          </w:tcPr>
          <w:p w14:paraId="7545E182" w14:textId="30CB36D2" w:rsidR="007614A6" w:rsidRPr="00F5206F" w:rsidRDefault="007614A6" w:rsidP="004A0060">
            <w:pPr>
              <w:spacing w:after="0"/>
              <w:rPr>
                <w:rFonts w:eastAsia="Times New Roman"/>
                <w:sz w:val="16"/>
                <w:szCs w:val="16"/>
                <w:highlight w:val="yellow"/>
                <w:lang w:val="en-US"/>
              </w:rPr>
            </w:pPr>
          </w:p>
        </w:tc>
      </w:tr>
    </w:tbl>
    <w:p w14:paraId="5274424A" w14:textId="723877EB" w:rsidR="007614A6" w:rsidRPr="006136A3" w:rsidRDefault="007614A6" w:rsidP="00412A31">
      <w:pPr>
        <w:pStyle w:val="Heading3"/>
        <w:rPr>
          <w:highlight w:val="cyan"/>
          <w:lang w:val="en-GB"/>
        </w:rPr>
      </w:pPr>
      <w:r w:rsidRPr="006136A3">
        <w:rPr>
          <w:highlight w:val="cyan"/>
          <w:lang w:val="en-GB"/>
        </w:rPr>
        <w:t xml:space="preserve">PRS/SRS bandwidth aggregation (AI </w:t>
      </w:r>
      <w:r w:rsidR="000170E1" w:rsidRPr="006136A3">
        <w:rPr>
          <w:highlight w:val="cyan"/>
          <w:lang w:val="en-GB"/>
        </w:rPr>
        <w:t>6</w:t>
      </w:r>
      <w:r w:rsidRPr="006136A3">
        <w:rPr>
          <w:highlight w:val="cyan"/>
          <w:lang w:val="en-GB"/>
        </w:rPr>
        <w:t>.1.1.4)</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429"/>
        <w:gridCol w:w="2126"/>
      </w:tblGrid>
      <w:tr w:rsidR="007614A6" w:rsidRPr="00771626" w14:paraId="3F4C7DD0" w14:textId="77777777" w:rsidTr="004A0060">
        <w:trPr>
          <w:trHeight w:val="152"/>
        </w:trPr>
        <w:tc>
          <w:tcPr>
            <w:tcW w:w="1148" w:type="dxa"/>
            <w:shd w:val="clear" w:color="000000" w:fill="75B91A"/>
            <w:noWrap/>
            <w:hideMark/>
          </w:tcPr>
          <w:p w14:paraId="511FFC08"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3148F01"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56BEF9DF"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429" w:type="dxa"/>
            <w:shd w:val="clear" w:color="000000" w:fill="75B91A"/>
          </w:tcPr>
          <w:p w14:paraId="7784B80D"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6" w:type="dxa"/>
            <w:shd w:val="clear" w:color="000000" w:fill="75B91A"/>
          </w:tcPr>
          <w:p w14:paraId="3995B4F9"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F61A67" w:rsidRPr="00771626" w14:paraId="372445C8" w14:textId="77777777" w:rsidTr="004A0060">
        <w:trPr>
          <w:trHeight w:val="273"/>
        </w:trPr>
        <w:tc>
          <w:tcPr>
            <w:tcW w:w="1148" w:type="dxa"/>
            <w:shd w:val="clear" w:color="auto" w:fill="auto"/>
            <w:noWrap/>
          </w:tcPr>
          <w:p w14:paraId="748367BB" w14:textId="5DDDFF70" w:rsidR="00F61A67" w:rsidRPr="000E75E1" w:rsidRDefault="009E36A1" w:rsidP="00F61A67">
            <w:pPr>
              <w:spacing w:after="0"/>
              <w:rPr>
                <w:sz w:val="16"/>
                <w:szCs w:val="16"/>
              </w:rPr>
            </w:pPr>
            <w:hyperlink r:id="rId17" w:history="1">
              <w:r w:rsidR="00F61A67" w:rsidRPr="000E75E1">
                <w:rPr>
                  <w:rStyle w:val="Hyperlink"/>
                  <w:rFonts w:ascii="Times New Roman Regular" w:hAnsi="Times New Roman Regular" w:cs="Times New Roman Regular"/>
                  <w:b/>
                  <w:sz w:val="16"/>
                  <w:szCs w:val="16"/>
                </w:rPr>
                <w:t>R4-2411331</w:t>
              </w:r>
            </w:hyperlink>
          </w:p>
        </w:tc>
        <w:tc>
          <w:tcPr>
            <w:tcW w:w="3496" w:type="dxa"/>
            <w:shd w:val="clear" w:color="auto" w:fill="auto"/>
            <w:noWrap/>
          </w:tcPr>
          <w:p w14:paraId="702F6299" w14:textId="289D53D7" w:rsidR="00F61A67" w:rsidRPr="000E75E1" w:rsidRDefault="00F61A67" w:rsidP="00F61A67">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Draft CR on interruption requirements for SRS BW aggregation</w:t>
            </w:r>
          </w:p>
        </w:tc>
        <w:tc>
          <w:tcPr>
            <w:tcW w:w="1115" w:type="dxa"/>
            <w:shd w:val="clear" w:color="auto" w:fill="auto"/>
            <w:noWrap/>
          </w:tcPr>
          <w:p w14:paraId="64E6768D" w14:textId="36A62504" w:rsidR="00F61A67" w:rsidRPr="000E75E1" w:rsidRDefault="00F61A67" w:rsidP="00F61A67">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CATT</w:t>
            </w:r>
          </w:p>
        </w:tc>
        <w:tc>
          <w:tcPr>
            <w:tcW w:w="2429" w:type="dxa"/>
          </w:tcPr>
          <w:p w14:paraId="785ED982" w14:textId="170FF5A9" w:rsidR="00F61A67" w:rsidRPr="000E75E1" w:rsidRDefault="00E82E22" w:rsidP="00F61A67">
            <w:pPr>
              <w:spacing w:after="0"/>
              <w:rPr>
                <w:rFonts w:eastAsia="Times New Roman"/>
                <w:sz w:val="16"/>
                <w:szCs w:val="16"/>
              </w:rPr>
            </w:pPr>
            <w:r w:rsidRPr="00E82E22">
              <w:rPr>
                <w:rFonts w:eastAsia="Times New Roman"/>
                <w:sz w:val="16"/>
                <w:szCs w:val="16"/>
              </w:rPr>
              <w:t>changes to 8.2.2.2.21 depend on agreement reached during the meeting. Other changes in CR are not based on the latest version of the specification.</w:t>
            </w:r>
          </w:p>
        </w:tc>
        <w:tc>
          <w:tcPr>
            <w:tcW w:w="2126" w:type="dxa"/>
          </w:tcPr>
          <w:p w14:paraId="69CB4BB5" w14:textId="4E1C5E73" w:rsidR="00F61A67" w:rsidRPr="000E75E1" w:rsidRDefault="009343AB" w:rsidP="00F61A67">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F61A67" w:rsidRPr="00771626" w14:paraId="21942A47" w14:textId="77777777" w:rsidTr="004A0060">
        <w:trPr>
          <w:trHeight w:val="273"/>
        </w:trPr>
        <w:tc>
          <w:tcPr>
            <w:tcW w:w="1148" w:type="dxa"/>
            <w:shd w:val="clear" w:color="auto" w:fill="auto"/>
            <w:noWrap/>
          </w:tcPr>
          <w:p w14:paraId="0595DA22" w14:textId="1EE6CFFD" w:rsidR="00F61A67" w:rsidRPr="000E75E1" w:rsidRDefault="009E36A1" w:rsidP="00F61A67">
            <w:pPr>
              <w:spacing w:after="0"/>
              <w:rPr>
                <w:sz w:val="16"/>
                <w:szCs w:val="16"/>
              </w:rPr>
            </w:pPr>
            <w:hyperlink r:id="rId18" w:history="1">
              <w:r w:rsidR="00F61A67" w:rsidRPr="000E75E1">
                <w:rPr>
                  <w:rStyle w:val="Hyperlink"/>
                  <w:rFonts w:ascii="Times New Roman Regular" w:hAnsi="Times New Roman Regular" w:cs="Times New Roman Regular"/>
                  <w:b/>
                  <w:sz w:val="16"/>
                  <w:szCs w:val="16"/>
                </w:rPr>
                <w:t>R4-2412649</w:t>
              </w:r>
            </w:hyperlink>
          </w:p>
        </w:tc>
        <w:tc>
          <w:tcPr>
            <w:tcW w:w="3496" w:type="dxa"/>
            <w:shd w:val="clear" w:color="auto" w:fill="auto"/>
            <w:noWrap/>
          </w:tcPr>
          <w:p w14:paraId="60DE00F9" w14:textId="17C5E5F8" w:rsidR="00F61A67" w:rsidRPr="000E75E1" w:rsidRDefault="00F61A67" w:rsidP="00F61A67">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draftCR on requirements for PRS BWA</w:t>
            </w:r>
          </w:p>
        </w:tc>
        <w:tc>
          <w:tcPr>
            <w:tcW w:w="1115" w:type="dxa"/>
            <w:shd w:val="clear" w:color="auto" w:fill="auto"/>
            <w:noWrap/>
          </w:tcPr>
          <w:p w14:paraId="3FD83A42" w14:textId="1E141265" w:rsidR="00F61A67" w:rsidRPr="000E75E1" w:rsidRDefault="00F61A67" w:rsidP="00F61A67">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Huawei, HiSilicon</w:t>
            </w:r>
          </w:p>
        </w:tc>
        <w:tc>
          <w:tcPr>
            <w:tcW w:w="2429" w:type="dxa"/>
          </w:tcPr>
          <w:p w14:paraId="653FBBBC" w14:textId="12231572" w:rsidR="00F61A67" w:rsidRPr="000E75E1" w:rsidRDefault="002562B2" w:rsidP="00F61A67">
            <w:pPr>
              <w:spacing w:after="0"/>
              <w:rPr>
                <w:rFonts w:eastAsia="Times New Roman"/>
                <w:sz w:val="16"/>
                <w:szCs w:val="16"/>
              </w:rPr>
            </w:pPr>
            <w:r w:rsidRPr="002562B2">
              <w:rPr>
                <w:rFonts w:eastAsia="Times New Roman"/>
                <w:sz w:val="16"/>
                <w:szCs w:val="16"/>
              </w:rPr>
              <w:t>changes proposed to 9.9.2.10 and 9.9.4.9 do not overlap with other CRs but changes need agreement first</w:t>
            </w:r>
          </w:p>
        </w:tc>
        <w:tc>
          <w:tcPr>
            <w:tcW w:w="2126" w:type="dxa"/>
          </w:tcPr>
          <w:p w14:paraId="5911F941" w14:textId="31604AE7" w:rsidR="00F61A67" w:rsidRPr="000E75E1" w:rsidRDefault="009343AB" w:rsidP="00F61A67">
            <w:pPr>
              <w:spacing w:after="0"/>
              <w:rPr>
                <w:rFonts w:eastAsia="Times New Roman"/>
                <w:sz w:val="16"/>
                <w:szCs w:val="16"/>
                <w:highlight w:val="yellow"/>
                <w:lang w:val="en-US"/>
              </w:rPr>
            </w:pPr>
            <w:r w:rsidRPr="000E75E1">
              <w:rPr>
                <w:rFonts w:eastAsia="Times New Roman"/>
                <w:sz w:val="16"/>
                <w:szCs w:val="16"/>
                <w:highlight w:val="yellow"/>
                <w:lang w:val="en-US"/>
              </w:rPr>
              <w:t>?</w:t>
            </w:r>
          </w:p>
        </w:tc>
      </w:tr>
    </w:tbl>
    <w:p w14:paraId="4C269C57" w14:textId="209FE116" w:rsidR="007614A6" w:rsidRDefault="007614A6" w:rsidP="00412A31">
      <w:pPr>
        <w:pStyle w:val="Heading3"/>
        <w:rPr>
          <w:highlight w:val="cyan"/>
        </w:rPr>
      </w:pPr>
      <w:r w:rsidRPr="00C1072C">
        <w:rPr>
          <w:highlight w:val="cyan"/>
        </w:rPr>
        <w:t xml:space="preserve">SL </w:t>
      </w:r>
      <w:r>
        <w:rPr>
          <w:highlight w:val="cyan"/>
        </w:rPr>
        <w:t>p</w:t>
      </w:r>
      <w:r w:rsidRPr="00C1072C">
        <w:rPr>
          <w:highlight w:val="cyan"/>
        </w:rPr>
        <w:t xml:space="preserve">ositioning (AI </w:t>
      </w:r>
      <w:r w:rsidR="009305CF">
        <w:rPr>
          <w:highlight w:val="cyan"/>
        </w:rPr>
        <w:t>6</w:t>
      </w:r>
      <w:r w:rsidRPr="00C1072C">
        <w:rPr>
          <w:highlight w:val="cyan"/>
        </w:rPr>
        <w:t>.1.</w:t>
      </w:r>
      <w:r>
        <w:rPr>
          <w:highlight w:val="cyan"/>
        </w:rPr>
        <w:t>1</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61"/>
        <w:gridCol w:w="2153"/>
        <w:gridCol w:w="2115"/>
      </w:tblGrid>
      <w:tr w:rsidR="007614A6" w:rsidRPr="00771626" w14:paraId="6E61AB36" w14:textId="77777777" w:rsidTr="004A0060">
        <w:trPr>
          <w:trHeight w:val="152"/>
        </w:trPr>
        <w:tc>
          <w:tcPr>
            <w:tcW w:w="1148" w:type="dxa"/>
            <w:shd w:val="clear" w:color="000000" w:fill="75B91A"/>
            <w:noWrap/>
            <w:hideMark/>
          </w:tcPr>
          <w:p w14:paraId="00489871"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7C0CCA9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61" w:type="dxa"/>
            <w:shd w:val="clear" w:color="000000" w:fill="75B91A"/>
            <w:noWrap/>
            <w:hideMark/>
          </w:tcPr>
          <w:p w14:paraId="11C3FA44"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53" w:type="dxa"/>
            <w:shd w:val="clear" w:color="000000" w:fill="75B91A"/>
          </w:tcPr>
          <w:p w14:paraId="2664BF9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5" w:type="dxa"/>
            <w:shd w:val="clear" w:color="000000" w:fill="75B91A"/>
          </w:tcPr>
          <w:p w14:paraId="02180418"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0C726B" w:rsidRPr="00771626" w14:paraId="6C525F87" w14:textId="77777777" w:rsidTr="004A0060">
        <w:trPr>
          <w:trHeight w:val="273"/>
        </w:trPr>
        <w:tc>
          <w:tcPr>
            <w:tcW w:w="1148" w:type="dxa"/>
            <w:shd w:val="clear" w:color="auto" w:fill="auto"/>
            <w:noWrap/>
            <w:vAlign w:val="center"/>
          </w:tcPr>
          <w:p w14:paraId="33F2340D" w14:textId="1015D573" w:rsidR="000C726B" w:rsidRPr="000E75E1" w:rsidRDefault="009E36A1" w:rsidP="000C726B">
            <w:pPr>
              <w:spacing w:after="0"/>
              <w:rPr>
                <w:rFonts w:eastAsia="Times New Roman"/>
                <w:b/>
                <w:color w:val="0000FF"/>
                <w:sz w:val="16"/>
                <w:szCs w:val="16"/>
                <w:u w:val="single"/>
              </w:rPr>
            </w:pPr>
            <w:hyperlink r:id="rId19" w:history="1">
              <w:r w:rsidR="000C726B" w:rsidRPr="000E75E1">
                <w:rPr>
                  <w:rStyle w:val="Hyperlink"/>
                  <w:rFonts w:eastAsiaTheme="minorEastAsia"/>
                  <w:b/>
                  <w:sz w:val="16"/>
                  <w:szCs w:val="16"/>
                  <w:lang w:eastAsia="zh-CN"/>
                </w:rPr>
                <w:t>R4-2412644</w:t>
              </w:r>
            </w:hyperlink>
          </w:p>
        </w:tc>
        <w:tc>
          <w:tcPr>
            <w:tcW w:w="3496" w:type="dxa"/>
            <w:shd w:val="clear" w:color="auto" w:fill="auto"/>
            <w:noWrap/>
          </w:tcPr>
          <w:p w14:paraId="6DC3A3D2" w14:textId="050EF5BD" w:rsidR="000C726B" w:rsidRPr="000E75E1" w:rsidRDefault="000C726B" w:rsidP="000C726B">
            <w:pPr>
              <w:spacing w:after="0"/>
              <w:rPr>
                <w:rFonts w:eastAsia="Times New Roman"/>
                <w:sz w:val="16"/>
                <w:szCs w:val="16"/>
              </w:rPr>
            </w:pPr>
            <w:r w:rsidRPr="000E75E1">
              <w:rPr>
                <w:sz w:val="16"/>
                <w:szCs w:val="16"/>
              </w:rPr>
              <w:t>draftCR on RRM requirements for SL positioning</w:t>
            </w:r>
          </w:p>
        </w:tc>
        <w:tc>
          <w:tcPr>
            <w:tcW w:w="1261" w:type="dxa"/>
            <w:shd w:val="clear" w:color="auto" w:fill="auto"/>
            <w:noWrap/>
          </w:tcPr>
          <w:p w14:paraId="0570ABF9" w14:textId="29F609AF" w:rsidR="000C726B" w:rsidRPr="000E75E1" w:rsidRDefault="000C726B" w:rsidP="000C726B">
            <w:pPr>
              <w:spacing w:after="0"/>
              <w:rPr>
                <w:rFonts w:eastAsia="Times New Roman"/>
                <w:sz w:val="16"/>
                <w:szCs w:val="16"/>
              </w:rPr>
            </w:pPr>
            <w:r w:rsidRPr="000E75E1">
              <w:rPr>
                <w:sz w:val="16"/>
                <w:szCs w:val="16"/>
              </w:rPr>
              <w:t>Huawei, HiSilicon</w:t>
            </w:r>
          </w:p>
        </w:tc>
        <w:tc>
          <w:tcPr>
            <w:tcW w:w="2153" w:type="dxa"/>
          </w:tcPr>
          <w:p w14:paraId="4E822C86" w14:textId="4ACDDE11" w:rsidR="000C726B" w:rsidRPr="000E75E1" w:rsidRDefault="000C726B" w:rsidP="000C726B">
            <w:pPr>
              <w:spacing w:after="0"/>
              <w:rPr>
                <w:rFonts w:eastAsia="Times New Roman"/>
                <w:sz w:val="16"/>
                <w:szCs w:val="16"/>
              </w:rPr>
            </w:pPr>
          </w:p>
        </w:tc>
        <w:tc>
          <w:tcPr>
            <w:tcW w:w="2115" w:type="dxa"/>
          </w:tcPr>
          <w:p w14:paraId="72F2EBF1" w14:textId="1DB4E22E" w:rsidR="000C726B" w:rsidRPr="000E75E1" w:rsidRDefault="000C726B" w:rsidP="000C726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0C726B" w:rsidRPr="00771626" w14:paraId="2EED6522" w14:textId="77777777" w:rsidTr="004A0060">
        <w:trPr>
          <w:trHeight w:val="273"/>
        </w:trPr>
        <w:tc>
          <w:tcPr>
            <w:tcW w:w="1148" w:type="dxa"/>
            <w:shd w:val="clear" w:color="auto" w:fill="auto"/>
            <w:noWrap/>
            <w:vAlign w:val="center"/>
          </w:tcPr>
          <w:p w14:paraId="2F27BC4C" w14:textId="4998091D" w:rsidR="000C726B" w:rsidRPr="000E75E1" w:rsidRDefault="009E36A1" w:rsidP="000C726B">
            <w:pPr>
              <w:spacing w:after="0"/>
              <w:rPr>
                <w:rFonts w:eastAsia="Times New Roman"/>
                <w:b/>
                <w:color w:val="0000FF"/>
                <w:sz w:val="16"/>
                <w:szCs w:val="16"/>
                <w:u w:val="single"/>
              </w:rPr>
            </w:pPr>
            <w:hyperlink r:id="rId20" w:history="1">
              <w:r w:rsidR="000C726B" w:rsidRPr="000E75E1">
                <w:rPr>
                  <w:rStyle w:val="Hyperlink"/>
                  <w:b/>
                  <w:sz w:val="16"/>
                  <w:szCs w:val="16"/>
                </w:rPr>
                <w:t>R4-2413387</w:t>
              </w:r>
            </w:hyperlink>
          </w:p>
        </w:tc>
        <w:tc>
          <w:tcPr>
            <w:tcW w:w="3496" w:type="dxa"/>
            <w:shd w:val="clear" w:color="auto" w:fill="auto"/>
            <w:noWrap/>
          </w:tcPr>
          <w:p w14:paraId="226F8C00" w14:textId="5EDE56FD" w:rsidR="000C726B" w:rsidRPr="000E75E1" w:rsidRDefault="000C726B" w:rsidP="000C726B">
            <w:pPr>
              <w:spacing w:after="0"/>
              <w:rPr>
                <w:rFonts w:eastAsia="Times New Roman"/>
                <w:sz w:val="16"/>
                <w:szCs w:val="16"/>
              </w:rPr>
            </w:pPr>
            <w:r w:rsidRPr="000E75E1">
              <w:rPr>
                <w:sz w:val="16"/>
                <w:szCs w:val="16"/>
              </w:rPr>
              <w:t>Draft CR 38133 on remaining core issues for SL positioning</w:t>
            </w:r>
          </w:p>
        </w:tc>
        <w:tc>
          <w:tcPr>
            <w:tcW w:w="1261" w:type="dxa"/>
            <w:shd w:val="clear" w:color="auto" w:fill="auto"/>
            <w:noWrap/>
          </w:tcPr>
          <w:p w14:paraId="2C5A8E0E" w14:textId="12BC0EA4" w:rsidR="000C726B" w:rsidRPr="000E75E1" w:rsidRDefault="000C726B" w:rsidP="000C726B">
            <w:pPr>
              <w:spacing w:after="0"/>
              <w:rPr>
                <w:rFonts w:eastAsia="Times New Roman"/>
                <w:sz w:val="16"/>
                <w:szCs w:val="16"/>
              </w:rPr>
            </w:pPr>
            <w:r w:rsidRPr="000E75E1">
              <w:rPr>
                <w:rFonts w:eastAsiaTheme="minorEastAsia"/>
                <w:bCs/>
                <w:sz w:val="16"/>
                <w:szCs w:val="16"/>
                <w:lang w:eastAsia="zh-CN"/>
              </w:rPr>
              <w:t>Ericsson</w:t>
            </w:r>
          </w:p>
        </w:tc>
        <w:tc>
          <w:tcPr>
            <w:tcW w:w="2153" w:type="dxa"/>
          </w:tcPr>
          <w:p w14:paraId="29086F73" w14:textId="139D83C4" w:rsidR="000C726B" w:rsidRPr="000E75E1" w:rsidRDefault="000C726B" w:rsidP="000C726B">
            <w:pPr>
              <w:spacing w:after="0"/>
              <w:rPr>
                <w:rFonts w:eastAsia="Times New Roman"/>
                <w:sz w:val="16"/>
                <w:szCs w:val="16"/>
              </w:rPr>
            </w:pPr>
          </w:p>
        </w:tc>
        <w:tc>
          <w:tcPr>
            <w:tcW w:w="2115" w:type="dxa"/>
          </w:tcPr>
          <w:p w14:paraId="43A869BE" w14:textId="3F55B3C3" w:rsidR="000C726B" w:rsidRPr="000E75E1" w:rsidRDefault="000C726B" w:rsidP="000C726B">
            <w:pPr>
              <w:spacing w:after="0"/>
              <w:rPr>
                <w:rFonts w:eastAsia="Times New Roman"/>
                <w:sz w:val="16"/>
                <w:szCs w:val="16"/>
              </w:rPr>
            </w:pPr>
            <w:r w:rsidRPr="000E75E1">
              <w:rPr>
                <w:rFonts w:eastAsia="Times New Roman"/>
                <w:sz w:val="16"/>
                <w:szCs w:val="16"/>
                <w:highlight w:val="yellow"/>
                <w:lang w:val="en-US"/>
              </w:rPr>
              <w:t>?</w:t>
            </w:r>
          </w:p>
        </w:tc>
      </w:tr>
    </w:tbl>
    <w:p w14:paraId="644D8B49" w14:textId="0D9E770D" w:rsidR="007614A6" w:rsidRDefault="007614A6" w:rsidP="00412A31">
      <w:pPr>
        <w:pStyle w:val="Heading3"/>
        <w:rPr>
          <w:highlight w:val="cyan"/>
        </w:rPr>
      </w:pPr>
      <w:r>
        <w:rPr>
          <w:highlight w:val="cyan"/>
        </w:rPr>
        <w:t>Carrier Phase</w:t>
      </w:r>
      <w:r w:rsidRPr="00C1072C">
        <w:rPr>
          <w:highlight w:val="cyan"/>
        </w:rPr>
        <w:t xml:space="preserve"> </w:t>
      </w:r>
      <w:r>
        <w:rPr>
          <w:highlight w:val="cyan"/>
        </w:rPr>
        <w:t>p</w:t>
      </w:r>
      <w:r w:rsidRPr="00C1072C">
        <w:rPr>
          <w:highlight w:val="cyan"/>
        </w:rPr>
        <w:t xml:space="preserve">ositioning (AI </w:t>
      </w:r>
      <w:r w:rsidR="00314E8E">
        <w:rPr>
          <w:highlight w:val="cyan"/>
        </w:rPr>
        <w:t>6</w:t>
      </w:r>
      <w:r w:rsidRPr="00C1072C">
        <w:rPr>
          <w:highlight w:val="cyan"/>
        </w:rPr>
        <w:t>.1.</w:t>
      </w:r>
      <w:r>
        <w:rPr>
          <w:highlight w:val="cyan"/>
        </w:rPr>
        <w:t>1</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61"/>
        <w:gridCol w:w="2026"/>
        <w:gridCol w:w="2242"/>
      </w:tblGrid>
      <w:tr w:rsidR="007614A6" w:rsidRPr="00771626" w14:paraId="019956C3" w14:textId="77777777" w:rsidTr="00BF53C7">
        <w:trPr>
          <w:trHeight w:val="152"/>
        </w:trPr>
        <w:tc>
          <w:tcPr>
            <w:tcW w:w="1148" w:type="dxa"/>
            <w:shd w:val="clear" w:color="000000" w:fill="75B91A"/>
            <w:noWrap/>
            <w:hideMark/>
          </w:tcPr>
          <w:p w14:paraId="0DE569BB"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3515E83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61" w:type="dxa"/>
            <w:shd w:val="clear" w:color="000000" w:fill="75B91A"/>
            <w:noWrap/>
            <w:hideMark/>
          </w:tcPr>
          <w:p w14:paraId="247AC2E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026" w:type="dxa"/>
            <w:shd w:val="clear" w:color="000000" w:fill="75B91A"/>
          </w:tcPr>
          <w:p w14:paraId="1492E1F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42" w:type="dxa"/>
            <w:shd w:val="clear" w:color="000000" w:fill="75B91A"/>
          </w:tcPr>
          <w:p w14:paraId="61F4A636"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348F6" w:rsidRPr="00771626" w14:paraId="0D3FF9F0" w14:textId="77777777" w:rsidTr="00BF53C7">
        <w:trPr>
          <w:trHeight w:val="273"/>
        </w:trPr>
        <w:tc>
          <w:tcPr>
            <w:tcW w:w="1148" w:type="dxa"/>
            <w:shd w:val="clear" w:color="auto" w:fill="auto"/>
            <w:noWrap/>
            <w:vAlign w:val="center"/>
          </w:tcPr>
          <w:p w14:paraId="72A234F4" w14:textId="3B4B8471" w:rsidR="007348F6" w:rsidRPr="000E75E1" w:rsidRDefault="009E36A1" w:rsidP="007348F6">
            <w:pPr>
              <w:spacing w:after="0"/>
              <w:rPr>
                <w:rFonts w:eastAsia="Times New Roman"/>
                <w:b/>
                <w:color w:val="0000FF"/>
                <w:sz w:val="16"/>
                <w:szCs w:val="16"/>
                <w:u w:val="single"/>
              </w:rPr>
            </w:pPr>
            <w:hyperlink r:id="rId21" w:history="1">
              <w:r w:rsidR="007348F6" w:rsidRPr="000E75E1">
                <w:rPr>
                  <w:rStyle w:val="Hyperlink"/>
                  <w:rFonts w:eastAsiaTheme="minorEastAsia" w:hint="eastAsia"/>
                  <w:b/>
                  <w:sz w:val="16"/>
                  <w:szCs w:val="16"/>
                  <w:lang w:eastAsia="zh-CN"/>
                </w:rPr>
                <w:t>R4-2411333</w:t>
              </w:r>
            </w:hyperlink>
          </w:p>
        </w:tc>
        <w:tc>
          <w:tcPr>
            <w:tcW w:w="3496" w:type="dxa"/>
            <w:shd w:val="clear" w:color="auto" w:fill="auto"/>
            <w:noWrap/>
          </w:tcPr>
          <w:p w14:paraId="53D664BC" w14:textId="5351D554" w:rsidR="007348F6" w:rsidRPr="000E75E1" w:rsidRDefault="007348F6" w:rsidP="007348F6">
            <w:pPr>
              <w:spacing w:after="0"/>
              <w:rPr>
                <w:rFonts w:eastAsia="Times New Roman"/>
                <w:sz w:val="16"/>
                <w:szCs w:val="16"/>
              </w:rPr>
            </w:pPr>
            <w:r w:rsidRPr="000E75E1">
              <w:rPr>
                <w:sz w:val="16"/>
                <w:szCs w:val="16"/>
              </w:rPr>
              <w:t>Draft CR on core requirements for CPP</w:t>
            </w:r>
          </w:p>
        </w:tc>
        <w:tc>
          <w:tcPr>
            <w:tcW w:w="1261" w:type="dxa"/>
            <w:shd w:val="clear" w:color="auto" w:fill="auto"/>
            <w:noWrap/>
          </w:tcPr>
          <w:p w14:paraId="62E35B7C" w14:textId="0571C7FE" w:rsidR="007348F6" w:rsidRPr="000E75E1" w:rsidRDefault="007348F6" w:rsidP="007348F6">
            <w:pPr>
              <w:spacing w:after="0"/>
              <w:rPr>
                <w:rFonts w:eastAsia="Times New Roman"/>
                <w:sz w:val="16"/>
                <w:szCs w:val="16"/>
              </w:rPr>
            </w:pPr>
            <w:r w:rsidRPr="000E75E1">
              <w:rPr>
                <w:rFonts w:eastAsiaTheme="minorEastAsia" w:hint="eastAsia"/>
                <w:bCs/>
                <w:sz w:val="16"/>
                <w:szCs w:val="16"/>
                <w:lang w:eastAsia="zh-CN"/>
              </w:rPr>
              <w:t>CATT</w:t>
            </w:r>
          </w:p>
        </w:tc>
        <w:tc>
          <w:tcPr>
            <w:tcW w:w="2026" w:type="dxa"/>
          </w:tcPr>
          <w:p w14:paraId="4739800F" w14:textId="7D57A4D2" w:rsidR="007348F6" w:rsidRPr="000E75E1" w:rsidRDefault="0037751D" w:rsidP="007348F6">
            <w:pPr>
              <w:spacing w:after="0"/>
              <w:rPr>
                <w:rFonts w:eastAsia="Times New Roman"/>
                <w:sz w:val="16"/>
                <w:szCs w:val="16"/>
              </w:rPr>
            </w:pPr>
            <w:r w:rsidRPr="0037751D">
              <w:rPr>
                <w:rFonts w:eastAsia="Times New Roman"/>
                <w:sz w:val="16"/>
                <w:szCs w:val="16"/>
              </w:rPr>
              <w:t>some changes require agreement and other changes are not based on the latest version of the specification</w:t>
            </w:r>
          </w:p>
        </w:tc>
        <w:tc>
          <w:tcPr>
            <w:tcW w:w="2242" w:type="dxa"/>
          </w:tcPr>
          <w:p w14:paraId="03F29B64" w14:textId="2B28E37D" w:rsidR="007348F6" w:rsidRPr="000E75E1" w:rsidRDefault="007348F6" w:rsidP="007348F6">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7348F6" w:rsidRPr="00771626" w14:paraId="3EE14011" w14:textId="77777777" w:rsidTr="00BF53C7">
        <w:trPr>
          <w:trHeight w:val="273"/>
        </w:trPr>
        <w:tc>
          <w:tcPr>
            <w:tcW w:w="1148" w:type="dxa"/>
            <w:shd w:val="clear" w:color="auto" w:fill="auto"/>
            <w:noWrap/>
            <w:vAlign w:val="center"/>
          </w:tcPr>
          <w:p w14:paraId="6A641EE9" w14:textId="5008B857" w:rsidR="007348F6" w:rsidRPr="000E75E1" w:rsidRDefault="009E36A1" w:rsidP="007348F6">
            <w:pPr>
              <w:spacing w:after="0"/>
              <w:rPr>
                <w:rFonts w:eastAsia="Times New Roman"/>
                <w:b/>
                <w:color w:val="0000FF"/>
                <w:sz w:val="16"/>
                <w:szCs w:val="16"/>
                <w:u w:val="single"/>
              </w:rPr>
            </w:pPr>
            <w:hyperlink r:id="rId22" w:history="1">
              <w:r w:rsidR="007348F6" w:rsidRPr="000E75E1">
                <w:rPr>
                  <w:rStyle w:val="Hyperlink"/>
                  <w:rFonts w:eastAsiaTheme="minorEastAsia" w:hint="eastAsia"/>
                  <w:b/>
                  <w:sz w:val="16"/>
                  <w:szCs w:val="16"/>
                  <w:lang w:eastAsia="zh-CN"/>
                </w:rPr>
                <w:t>R4-2412645</w:t>
              </w:r>
            </w:hyperlink>
          </w:p>
        </w:tc>
        <w:tc>
          <w:tcPr>
            <w:tcW w:w="3496" w:type="dxa"/>
            <w:shd w:val="clear" w:color="auto" w:fill="auto"/>
            <w:noWrap/>
          </w:tcPr>
          <w:p w14:paraId="1E02CFBA" w14:textId="791211E5" w:rsidR="007348F6" w:rsidRPr="000E75E1" w:rsidRDefault="007348F6" w:rsidP="007348F6">
            <w:pPr>
              <w:spacing w:after="0"/>
              <w:rPr>
                <w:rFonts w:eastAsia="Times New Roman"/>
                <w:sz w:val="16"/>
                <w:szCs w:val="16"/>
              </w:rPr>
            </w:pPr>
            <w:r w:rsidRPr="000E75E1">
              <w:rPr>
                <w:sz w:val="16"/>
                <w:szCs w:val="16"/>
              </w:rPr>
              <w:t>draftCR on RRM requirements for CPP</w:t>
            </w:r>
          </w:p>
        </w:tc>
        <w:tc>
          <w:tcPr>
            <w:tcW w:w="1261" w:type="dxa"/>
            <w:shd w:val="clear" w:color="auto" w:fill="auto"/>
            <w:noWrap/>
          </w:tcPr>
          <w:p w14:paraId="6CE7C871" w14:textId="454567FD" w:rsidR="007348F6" w:rsidRPr="000E75E1" w:rsidRDefault="007348F6" w:rsidP="007348F6">
            <w:pPr>
              <w:spacing w:after="0"/>
              <w:rPr>
                <w:rFonts w:eastAsia="Times New Roman"/>
                <w:sz w:val="16"/>
                <w:szCs w:val="16"/>
              </w:rPr>
            </w:pPr>
            <w:r w:rsidRPr="000E75E1">
              <w:rPr>
                <w:sz w:val="16"/>
                <w:szCs w:val="16"/>
              </w:rPr>
              <w:t>Huawei, HiSilicon</w:t>
            </w:r>
          </w:p>
        </w:tc>
        <w:tc>
          <w:tcPr>
            <w:tcW w:w="2026" w:type="dxa"/>
          </w:tcPr>
          <w:p w14:paraId="130187E5" w14:textId="55250474" w:rsidR="007348F6" w:rsidRPr="000E75E1" w:rsidRDefault="0037751D" w:rsidP="007348F6">
            <w:pPr>
              <w:spacing w:after="0"/>
              <w:rPr>
                <w:rFonts w:eastAsia="Times New Roman"/>
                <w:sz w:val="16"/>
                <w:szCs w:val="16"/>
              </w:rPr>
            </w:pPr>
            <w:r w:rsidRPr="0037751D">
              <w:rPr>
                <w:rFonts w:eastAsia="Times New Roman"/>
                <w:sz w:val="16"/>
                <w:szCs w:val="16"/>
              </w:rPr>
              <w:t>depends on the agreement. This CR and R4-2411333 may need to be merged as they have changes for the same issue.</w:t>
            </w:r>
          </w:p>
        </w:tc>
        <w:tc>
          <w:tcPr>
            <w:tcW w:w="2242" w:type="dxa"/>
          </w:tcPr>
          <w:p w14:paraId="3CC724F3" w14:textId="5AAC0B20" w:rsidR="007348F6" w:rsidRPr="000E75E1" w:rsidRDefault="007348F6" w:rsidP="007348F6">
            <w:pPr>
              <w:spacing w:after="0"/>
              <w:rPr>
                <w:rFonts w:eastAsia="Times New Roman"/>
                <w:sz w:val="16"/>
                <w:szCs w:val="16"/>
              </w:rPr>
            </w:pPr>
            <w:r w:rsidRPr="000E75E1">
              <w:rPr>
                <w:rFonts w:eastAsia="Times New Roman"/>
                <w:sz w:val="16"/>
                <w:szCs w:val="16"/>
                <w:highlight w:val="yellow"/>
                <w:lang w:val="en-US"/>
              </w:rPr>
              <w:t>?</w:t>
            </w:r>
          </w:p>
        </w:tc>
      </w:tr>
      <w:tr w:rsidR="007348F6" w:rsidRPr="00771626" w14:paraId="3977B456" w14:textId="77777777" w:rsidTr="00BF53C7">
        <w:trPr>
          <w:trHeight w:val="273"/>
        </w:trPr>
        <w:tc>
          <w:tcPr>
            <w:tcW w:w="1148" w:type="dxa"/>
            <w:shd w:val="clear" w:color="auto" w:fill="auto"/>
            <w:noWrap/>
            <w:vAlign w:val="center"/>
          </w:tcPr>
          <w:p w14:paraId="6A9AE0EB" w14:textId="353B855B" w:rsidR="007348F6" w:rsidRPr="000E75E1" w:rsidRDefault="009E36A1" w:rsidP="007348F6">
            <w:pPr>
              <w:spacing w:after="0"/>
              <w:rPr>
                <w:rFonts w:eastAsiaTheme="minorEastAsia"/>
                <w:b/>
                <w:sz w:val="16"/>
                <w:szCs w:val="16"/>
                <w:lang w:eastAsia="zh-CN"/>
              </w:rPr>
            </w:pPr>
            <w:hyperlink r:id="rId23" w:history="1">
              <w:r w:rsidR="007348F6" w:rsidRPr="000E75E1">
                <w:rPr>
                  <w:rStyle w:val="Hyperlink"/>
                  <w:rFonts w:eastAsiaTheme="minorEastAsia"/>
                  <w:b/>
                  <w:sz w:val="16"/>
                  <w:szCs w:val="16"/>
                  <w:lang w:eastAsia="zh-CN"/>
                </w:rPr>
                <w:t>R4-2412679</w:t>
              </w:r>
            </w:hyperlink>
          </w:p>
        </w:tc>
        <w:tc>
          <w:tcPr>
            <w:tcW w:w="3496" w:type="dxa"/>
            <w:shd w:val="clear" w:color="auto" w:fill="auto"/>
            <w:noWrap/>
          </w:tcPr>
          <w:p w14:paraId="52B38FC8" w14:textId="12B34109" w:rsidR="007348F6" w:rsidRPr="000E75E1" w:rsidRDefault="007348F6" w:rsidP="007348F6">
            <w:pPr>
              <w:spacing w:after="0"/>
              <w:rPr>
                <w:sz w:val="16"/>
                <w:szCs w:val="16"/>
              </w:rPr>
            </w:pPr>
            <w:r w:rsidRPr="000E75E1">
              <w:rPr>
                <w:sz w:val="16"/>
                <w:szCs w:val="16"/>
              </w:rPr>
              <w:t>draftCR 38.133 Core requirement for CPP</w:t>
            </w:r>
          </w:p>
        </w:tc>
        <w:tc>
          <w:tcPr>
            <w:tcW w:w="1261" w:type="dxa"/>
            <w:shd w:val="clear" w:color="auto" w:fill="auto"/>
            <w:noWrap/>
          </w:tcPr>
          <w:p w14:paraId="4D9FC186" w14:textId="01D2ADDF" w:rsidR="007348F6" w:rsidRPr="000E75E1" w:rsidRDefault="007348F6" w:rsidP="007348F6">
            <w:pPr>
              <w:spacing w:after="0"/>
              <w:rPr>
                <w:sz w:val="16"/>
                <w:szCs w:val="16"/>
              </w:rPr>
            </w:pPr>
            <w:r w:rsidRPr="000E75E1">
              <w:rPr>
                <w:rFonts w:eastAsiaTheme="minorEastAsia" w:hint="eastAsia"/>
                <w:sz w:val="16"/>
                <w:szCs w:val="16"/>
                <w:lang w:eastAsia="zh-CN"/>
              </w:rPr>
              <w:t>Ericsson</w:t>
            </w:r>
          </w:p>
        </w:tc>
        <w:tc>
          <w:tcPr>
            <w:tcW w:w="2026" w:type="dxa"/>
          </w:tcPr>
          <w:p w14:paraId="04D011AB" w14:textId="75DC73A4" w:rsidR="007348F6" w:rsidRPr="000E75E1" w:rsidRDefault="007348F6" w:rsidP="007348F6">
            <w:pPr>
              <w:spacing w:after="0"/>
              <w:rPr>
                <w:rFonts w:eastAsia="Times New Roman"/>
                <w:sz w:val="16"/>
                <w:szCs w:val="16"/>
              </w:rPr>
            </w:pPr>
          </w:p>
        </w:tc>
        <w:tc>
          <w:tcPr>
            <w:tcW w:w="2242" w:type="dxa"/>
          </w:tcPr>
          <w:p w14:paraId="3D427462" w14:textId="0F5B746F" w:rsidR="007348F6" w:rsidRPr="000E75E1" w:rsidRDefault="004A2E90" w:rsidP="007348F6">
            <w:pPr>
              <w:spacing w:after="0"/>
              <w:rPr>
                <w:rFonts w:eastAsia="Times New Roman"/>
                <w:sz w:val="16"/>
                <w:szCs w:val="16"/>
              </w:rPr>
            </w:pPr>
            <w:r>
              <w:rPr>
                <w:rFonts w:eastAsia="Times New Roman"/>
                <w:sz w:val="16"/>
                <w:szCs w:val="16"/>
                <w:highlight w:val="yellow"/>
                <w:lang w:val="en-US"/>
              </w:rPr>
              <w:t>Can be endorsed</w:t>
            </w:r>
            <w:r w:rsidRPr="000E75E1">
              <w:rPr>
                <w:rFonts w:eastAsia="Times New Roman"/>
                <w:sz w:val="16"/>
                <w:szCs w:val="16"/>
                <w:highlight w:val="yellow"/>
                <w:lang w:val="en-US"/>
              </w:rPr>
              <w:t>?</w:t>
            </w:r>
          </w:p>
        </w:tc>
      </w:tr>
    </w:tbl>
    <w:p w14:paraId="62639215" w14:textId="5766AA99" w:rsidR="007614A6" w:rsidRDefault="007614A6" w:rsidP="00412A31">
      <w:pPr>
        <w:pStyle w:val="Heading3"/>
        <w:rPr>
          <w:highlight w:val="cyan"/>
        </w:rPr>
      </w:pPr>
      <w:r>
        <w:rPr>
          <w:highlight w:val="cyan"/>
        </w:rPr>
        <w:t>LPHAP</w:t>
      </w:r>
      <w:r w:rsidRPr="00C1072C">
        <w:rPr>
          <w:highlight w:val="cyan"/>
        </w:rPr>
        <w:t xml:space="preserve"> (AI </w:t>
      </w:r>
      <w:r w:rsidR="00831D11">
        <w:rPr>
          <w:highlight w:val="cyan"/>
        </w:rPr>
        <w:t>6</w:t>
      </w:r>
      <w:r w:rsidRPr="00C1072C">
        <w:rPr>
          <w:highlight w:val="cyan"/>
        </w:rPr>
        <w:t>.1.</w:t>
      </w:r>
      <w:r>
        <w:rPr>
          <w:highlight w:val="cyan"/>
        </w:rPr>
        <w:t>1</w:t>
      </w:r>
      <w:r w:rsidRPr="00C1072C">
        <w:rPr>
          <w:highlight w:val="cyan"/>
        </w:rPr>
        <w:t>.</w:t>
      </w:r>
      <w:r>
        <w:rPr>
          <w:highlight w:val="cyan"/>
        </w:rPr>
        <w:t>3</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7614A6" w:rsidRPr="00771626" w14:paraId="4AF5D58D" w14:textId="77777777" w:rsidTr="004A0060">
        <w:trPr>
          <w:trHeight w:val="152"/>
        </w:trPr>
        <w:tc>
          <w:tcPr>
            <w:tcW w:w="1148" w:type="dxa"/>
            <w:shd w:val="clear" w:color="000000" w:fill="75B91A"/>
            <w:noWrap/>
            <w:hideMark/>
          </w:tcPr>
          <w:p w14:paraId="20E81B87"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0374D31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33D343B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4ADAABC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41FE1198"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D269A4" w:rsidRPr="00771626" w14:paraId="4B266728" w14:textId="77777777" w:rsidTr="004A0060">
        <w:trPr>
          <w:trHeight w:val="273"/>
        </w:trPr>
        <w:tc>
          <w:tcPr>
            <w:tcW w:w="1148" w:type="dxa"/>
            <w:shd w:val="clear" w:color="auto" w:fill="auto"/>
            <w:noWrap/>
          </w:tcPr>
          <w:p w14:paraId="540E5A30" w14:textId="1E3DF19E" w:rsidR="00D269A4" w:rsidRPr="000E75E1" w:rsidRDefault="009E36A1" w:rsidP="00D269A4">
            <w:pPr>
              <w:spacing w:after="0"/>
              <w:rPr>
                <w:b/>
                <w:bCs/>
                <w:sz w:val="16"/>
                <w:szCs w:val="16"/>
              </w:rPr>
            </w:pPr>
            <w:hyperlink r:id="rId24" w:history="1">
              <w:r w:rsidR="00D269A4" w:rsidRPr="000E75E1">
                <w:rPr>
                  <w:rStyle w:val="Hyperlink"/>
                  <w:b/>
                  <w:bCs/>
                  <w:sz w:val="16"/>
                  <w:szCs w:val="16"/>
                </w:rPr>
                <w:t>R4-2411332</w:t>
              </w:r>
            </w:hyperlink>
          </w:p>
        </w:tc>
        <w:tc>
          <w:tcPr>
            <w:tcW w:w="3496" w:type="dxa"/>
            <w:shd w:val="clear" w:color="auto" w:fill="auto"/>
            <w:noWrap/>
          </w:tcPr>
          <w:p w14:paraId="45A6C6B8" w14:textId="496B009B" w:rsidR="00D269A4" w:rsidRPr="000E75E1" w:rsidRDefault="00D269A4" w:rsidP="00D269A4">
            <w:pPr>
              <w:spacing w:after="0"/>
              <w:rPr>
                <w:rFonts w:eastAsia="Times New Roman"/>
                <w:sz w:val="16"/>
                <w:szCs w:val="16"/>
                <w:lang w:val="en-IE" w:eastAsia="en-IE"/>
              </w:rPr>
            </w:pPr>
            <w:r w:rsidRPr="000E75E1">
              <w:rPr>
                <w:rFonts w:ascii="Arial" w:hAnsi="Arial" w:cs="Arial"/>
                <w:sz w:val="16"/>
                <w:szCs w:val="16"/>
              </w:rPr>
              <w:t>Draft CR on LPHAP core requirements</w:t>
            </w:r>
          </w:p>
        </w:tc>
        <w:tc>
          <w:tcPr>
            <w:tcW w:w="1115" w:type="dxa"/>
            <w:shd w:val="clear" w:color="auto" w:fill="auto"/>
            <w:noWrap/>
          </w:tcPr>
          <w:p w14:paraId="2A224E2C" w14:textId="29031BB8" w:rsidR="00D269A4" w:rsidRPr="000E75E1" w:rsidRDefault="00D269A4" w:rsidP="00D269A4">
            <w:pPr>
              <w:spacing w:after="0"/>
              <w:rPr>
                <w:rFonts w:eastAsia="Times New Roman"/>
                <w:sz w:val="16"/>
                <w:szCs w:val="16"/>
                <w:lang w:val="en-IE" w:eastAsia="en-IE"/>
              </w:rPr>
            </w:pPr>
            <w:r w:rsidRPr="000E75E1">
              <w:rPr>
                <w:rFonts w:ascii="Arial" w:hAnsi="Arial" w:cs="Arial"/>
                <w:sz w:val="16"/>
                <w:szCs w:val="16"/>
              </w:rPr>
              <w:t>CATT</w:t>
            </w:r>
          </w:p>
        </w:tc>
        <w:tc>
          <w:tcPr>
            <w:tcW w:w="2146" w:type="dxa"/>
          </w:tcPr>
          <w:p w14:paraId="011DB2D9" w14:textId="31C11D1F" w:rsidR="00D269A4" w:rsidRPr="000E75E1" w:rsidRDefault="0037751D" w:rsidP="00D269A4">
            <w:pPr>
              <w:spacing w:after="0"/>
              <w:rPr>
                <w:rFonts w:eastAsia="Times New Roman"/>
                <w:sz w:val="16"/>
                <w:szCs w:val="16"/>
              </w:rPr>
            </w:pPr>
            <w:r w:rsidRPr="0037751D">
              <w:rPr>
                <w:rFonts w:eastAsia="Times New Roman"/>
                <w:sz w:val="16"/>
                <w:szCs w:val="16"/>
              </w:rPr>
              <w:t>change to 5.6.6.3 looks ok</w:t>
            </w:r>
            <w:r>
              <w:rPr>
                <w:rFonts w:eastAsia="Times New Roman"/>
                <w:sz w:val="16"/>
                <w:szCs w:val="16"/>
              </w:rPr>
              <w:t>?</w:t>
            </w:r>
            <w:r w:rsidRPr="0037751D">
              <w:rPr>
                <w:rFonts w:eastAsia="Times New Roman"/>
                <w:sz w:val="16"/>
                <w:szCs w:val="16"/>
              </w:rPr>
              <w:t xml:space="preserve"> Other changes are not based on the latest version of the spec.</w:t>
            </w:r>
          </w:p>
        </w:tc>
        <w:tc>
          <w:tcPr>
            <w:tcW w:w="2268" w:type="dxa"/>
          </w:tcPr>
          <w:p w14:paraId="6B62DF88" w14:textId="55FE0252" w:rsidR="00D269A4" w:rsidRPr="000E75E1" w:rsidRDefault="00D269A4" w:rsidP="00D269A4">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D269A4" w:rsidRPr="00771626" w14:paraId="66500D1E" w14:textId="77777777" w:rsidTr="004A0060">
        <w:trPr>
          <w:trHeight w:val="273"/>
        </w:trPr>
        <w:tc>
          <w:tcPr>
            <w:tcW w:w="1148" w:type="dxa"/>
            <w:shd w:val="clear" w:color="auto" w:fill="auto"/>
            <w:noWrap/>
          </w:tcPr>
          <w:p w14:paraId="1B504D90" w14:textId="56CF37A4" w:rsidR="00D269A4" w:rsidRPr="000E75E1" w:rsidRDefault="009E36A1" w:rsidP="00D269A4">
            <w:pPr>
              <w:spacing w:after="0"/>
              <w:rPr>
                <w:b/>
                <w:bCs/>
                <w:sz w:val="16"/>
                <w:szCs w:val="16"/>
              </w:rPr>
            </w:pPr>
            <w:hyperlink r:id="rId25" w:history="1">
              <w:r w:rsidR="00D269A4" w:rsidRPr="000E75E1">
                <w:rPr>
                  <w:rStyle w:val="Hyperlink"/>
                  <w:b/>
                  <w:bCs/>
                  <w:sz w:val="16"/>
                  <w:szCs w:val="16"/>
                </w:rPr>
                <w:t>R4-2412646</w:t>
              </w:r>
            </w:hyperlink>
          </w:p>
        </w:tc>
        <w:tc>
          <w:tcPr>
            <w:tcW w:w="3496" w:type="dxa"/>
            <w:shd w:val="clear" w:color="auto" w:fill="auto"/>
            <w:noWrap/>
          </w:tcPr>
          <w:p w14:paraId="72BC5398" w14:textId="174133AB" w:rsidR="00D269A4" w:rsidRPr="000E75E1" w:rsidRDefault="00D269A4" w:rsidP="00D269A4">
            <w:pPr>
              <w:spacing w:after="0"/>
              <w:rPr>
                <w:rFonts w:eastAsia="Times New Roman"/>
                <w:sz w:val="16"/>
                <w:szCs w:val="16"/>
                <w:lang w:val="en-IE" w:eastAsia="en-IE"/>
              </w:rPr>
            </w:pPr>
            <w:r w:rsidRPr="000E75E1">
              <w:rPr>
                <w:rFonts w:ascii="Arial" w:hAnsi="Arial" w:cs="Arial"/>
                <w:sz w:val="16"/>
                <w:szCs w:val="16"/>
              </w:rPr>
              <w:t>draftCR on RRM requirements for LPHAP</w:t>
            </w:r>
          </w:p>
        </w:tc>
        <w:tc>
          <w:tcPr>
            <w:tcW w:w="1115" w:type="dxa"/>
            <w:shd w:val="clear" w:color="auto" w:fill="auto"/>
            <w:noWrap/>
          </w:tcPr>
          <w:p w14:paraId="3DDFD698" w14:textId="3B67F4F9" w:rsidR="00D269A4" w:rsidRPr="000E75E1" w:rsidRDefault="00D269A4" w:rsidP="00D269A4">
            <w:pPr>
              <w:spacing w:after="0"/>
              <w:rPr>
                <w:rFonts w:eastAsia="Times New Roman"/>
                <w:sz w:val="16"/>
                <w:szCs w:val="16"/>
                <w:lang w:val="en-IE" w:eastAsia="en-IE"/>
              </w:rPr>
            </w:pPr>
            <w:r w:rsidRPr="000E75E1">
              <w:rPr>
                <w:rFonts w:ascii="Arial" w:hAnsi="Arial" w:cs="Arial"/>
                <w:sz w:val="16"/>
                <w:szCs w:val="16"/>
              </w:rPr>
              <w:t>Huawei, HiSilicon</w:t>
            </w:r>
          </w:p>
        </w:tc>
        <w:tc>
          <w:tcPr>
            <w:tcW w:w="2146" w:type="dxa"/>
          </w:tcPr>
          <w:p w14:paraId="4F38601B" w14:textId="69D2D019" w:rsidR="00D269A4" w:rsidRPr="000E75E1" w:rsidRDefault="00D269A4" w:rsidP="00D269A4">
            <w:pPr>
              <w:spacing w:after="0"/>
              <w:rPr>
                <w:rFonts w:eastAsia="Times New Roman"/>
                <w:sz w:val="16"/>
                <w:szCs w:val="16"/>
              </w:rPr>
            </w:pPr>
          </w:p>
        </w:tc>
        <w:tc>
          <w:tcPr>
            <w:tcW w:w="2268" w:type="dxa"/>
          </w:tcPr>
          <w:p w14:paraId="40CBD250" w14:textId="6AEC69B3" w:rsidR="00D269A4" w:rsidRPr="000E75E1" w:rsidRDefault="004A2E90" w:rsidP="00D269A4">
            <w:pPr>
              <w:spacing w:after="0"/>
              <w:rPr>
                <w:rFonts w:eastAsia="Times New Roman"/>
                <w:sz w:val="16"/>
                <w:szCs w:val="16"/>
                <w:highlight w:val="red"/>
                <w:lang w:val="en-US"/>
              </w:rPr>
            </w:pPr>
            <w:r>
              <w:rPr>
                <w:rFonts w:eastAsia="Times New Roman"/>
                <w:sz w:val="16"/>
                <w:szCs w:val="16"/>
                <w:highlight w:val="yellow"/>
                <w:lang w:val="en-US"/>
              </w:rPr>
              <w:t>Can be endorsed</w:t>
            </w:r>
            <w:r w:rsidR="00D269A4" w:rsidRPr="000E75E1">
              <w:rPr>
                <w:rFonts w:eastAsia="Times New Roman"/>
                <w:sz w:val="16"/>
                <w:szCs w:val="16"/>
                <w:highlight w:val="yellow"/>
                <w:lang w:val="en-US"/>
              </w:rPr>
              <w:t>?</w:t>
            </w:r>
          </w:p>
        </w:tc>
      </w:tr>
      <w:tr w:rsidR="00D269A4" w:rsidRPr="00771626" w14:paraId="0301A5E7" w14:textId="77777777" w:rsidTr="004A0060">
        <w:trPr>
          <w:trHeight w:val="273"/>
        </w:trPr>
        <w:tc>
          <w:tcPr>
            <w:tcW w:w="1148" w:type="dxa"/>
            <w:shd w:val="clear" w:color="auto" w:fill="auto"/>
            <w:noWrap/>
          </w:tcPr>
          <w:p w14:paraId="281431BC" w14:textId="1E2DC3BC" w:rsidR="00D269A4" w:rsidRPr="000E75E1" w:rsidRDefault="009E36A1" w:rsidP="00D269A4">
            <w:pPr>
              <w:spacing w:after="0"/>
              <w:rPr>
                <w:b/>
                <w:bCs/>
                <w:sz w:val="16"/>
                <w:szCs w:val="16"/>
              </w:rPr>
            </w:pPr>
            <w:hyperlink r:id="rId26" w:history="1">
              <w:r w:rsidR="00D269A4" w:rsidRPr="000E75E1">
                <w:rPr>
                  <w:rStyle w:val="Hyperlink"/>
                  <w:b/>
                  <w:bCs/>
                  <w:sz w:val="16"/>
                  <w:szCs w:val="16"/>
                </w:rPr>
                <w:t>R4-2412680</w:t>
              </w:r>
            </w:hyperlink>
          </w:p>
        </w:tc>
        <w:tc>
          <w:tcPr>
            <w:tcW w:w="3496" w:type="dxa"/>
            <w:shd w:val="clear" w:color="auto" w:fill="auto"/>
            <w:noWrap/>
          </w:tcPr>
          <w:p w14:paraId="29C4BA1D" w14:textId="5CBABD84" w:rsidR="00D269A4" w:rsidRPr="000E75E1" w:rsidRDefault="00D269A4" w:rsidP="00D269A4">
            <w:pPr>
              <w:spacing w:after="0"/>
              <w:rPr>
                <w:rFonts w:eastAsia="Times New Roman"/>
                <w:sz w:val="16"/>
                <w:szCs w:val="16"/>
                <w:lang w:val="en-IE" w:eastAsia="en-IE"/>
              </w:rPr>
            </w:pPr>
            <w:r w:rsidRPr="000E75E1">
              <w:rPr>
                <w:rFonts w:ascii="Arial" w:hAnsi="Arial" w:cs="Arial"/>
                <w:sz w:val="16"/>
                <w:szCs w:val="16"/>
              </w:rPr>
              <w:t>draftCR 38.133 Core requirement for LPHAP</w:t>
            </w:r>
          </w:p>
        </w:tc>
        <w:tc>
          <w:tcPr>
            <w:tcW w:w="1115" w:type="dxa"/>
            <w:shd w:val="clear" w:color="auto" w:fill="auto"/>
            <w:noWrap/>
          </w:tcPr>
          <w:p w14:paraId="7B24A294" w14:textId="03054FF7" w:rsidR="00D269A4" w:rsidRPr="000E75E1" w:rsidRDefault="00D269A4" w:rsidP="00D269A4">
            <w:pPr>
              <w:spacing w:after="0"/>
              <w:rPr>
                <w:rFonts w:eastAsia="Times New Roman"/>
                <w:sz w:val="16"/>
                <w:szCs w:val="16"/>
                <w:lang w:val="en-IE" w:eastAsia="en-IE"/>
              </w:rPr>
            </w:pPr>
            <w:r w:rsidRPr="000E75E1">
              <w:rPr>
                <w:rFonts w:ascii="Arial" w:hAnsi="Arial" w:cs="Arial"/>
                <w:sz w:val="16"/>
                <w:szCs w:val="16"/>
              </w:rPr>
              <w:t>Ericsson</w:t>
            </w:r>
          </w:p>
        </w:tc>
        <w:tc>
          <w:tcPr>
            <w:tcW w:w="2146" w:type="dxa"/>
          </w:tcPr>
          <w:p w14:paraId="477E02DF" w14:textId="38A68C72" w:rsidR="00D269A4" w:rsidRPr="000E75E1" w:rsidRDefault="00D269A4" w:rsidP="00D269A4">
            <w:pPr>
              <w:spacing w:after="0"/>
              <w:rPr>
                <w:rFonts w:eastAsia="Times New Roman"/>
                <w:sz w:val="16"/>
                <w:szCs w:val="16"/>
              </w:rPr>
            </w:pPr>
          </w:p>
        </w:tc>
        <w:tc>
          <w:tcPr>
            <w:tcW w:w="2268" w:type="dxa"/>
          </w:tcPr>
          <w:p w14:paraId="48410FA2" w14:textId="4C41F1AC" w:rsidR="00D269A4" w:rsidRPr="000E75E1" w:rsidRDefault="004A2E90" w:rsidP="00D269A4">
            <w:pPr>
              <w:spacing w:after="0"/>
              <w:rPr>
                <w:rFonts w:eastAsia="Times New Roman"/>
                <w:sz w:val="16"/>
                <w:szCs w:val="16"/>
                <w:highlight w:val="red"/>
                <w:lang w:val="en-US"/>
              </w:rPr>
            </w:pPr>
            <w:r>
              <w:rPr>
                <w:rFonts w:eastAsia="Times New Roman"/>
                <w:sz w:val="16"/>
                <w:szCs w:val="16"/>
                <w:highlight w:val="yellow"/>
                <w:lang w:val="en-US"/>
              </w:rPr>
              <w:t>Can be endorsed</w:t>
            </w:r>
            <w:r w:rsidRPr="000E75E1">
              <w:rPr>
                <w:rFonts w:eastAsia="Times New Roman"/>
                <w:sz w:val="16"/>
                <w:szCs w:val="16"/>
                <w:highlight w:val="yellow"/>
                <w:lang w:val="en-US"/>
              </w:rPr>
              <w:t>?</w:t>
            </w:r>
          </w:p>
        </w:tc>
      </w:tr>
    </w:tbl>
    <w:p w14:paraId="71463F8B" w14:textId="5060B937" w:rsidR="007614A6" w:rsidRPr="00412A31" w:rsidRDefault="007614A6" w:rsidP="00412A31">
      <w:pPr>
        <w:pStyle w:val="Heading2"/>
        <w:rPr>
          <w:highlight w:val="cyan"/>
          <w:lang w:val="en-GB"/>
        </w:rPr>
      </w:pPr>
      <w:r w:rsidRPr="00412A31">
        <w:rPr>
          <w:highlight w:val="cyan"/>
          <w:lang w:val="en-GB"/>
        </w:rPr>
        <w:t>Perf draft CRs for all threads</w:t>
      </w:r>
    </w:p>
    <w:p w14:paraId="2F00B348" w14:textId="56C52077" w:rsidR="007614A6" w:rsidRDefault="007614A6" w:rsidP="00412A31">
      <w:pPr>
        <w:pStyle w:val="Heading3"/>
        <w:rPr>
          <w:highlight w:val="cyan"/>
        </w:rPr>
      </w:pPr>
      <w:r>
        <w:rPr>
          <w:highlight w:val="cyan"/>
        </w:rPr>
        <w:t>General</w:t>
      </w:r>
      <w:r w:rsidRPr="00C1072C">
        <w:rPr>
          <w:highlight w:val="cyan"/>
        </w:rPr>
        <w:t xml:space="preserve"> (AI </w:t>
      </w:r>
      <w:r w:rsidR="00D7663B">
        <w:rPr>
          <w:highlight w:val="cyan"/>
        </w:rPr>
        <w:t>6</w:t>
      </w:r>
      <w:r w:rsidRPr="00C1072C">
        <w:rPr>
          <w:highlight w:val="cyan"/>
        </w:rPr>
        <w:t>.1.</w:t>
      </w:r>
      <w:r>
        <w:rPr>
          <w:highlight w:val="cyan"/>
        </w:rPr>
        <w:t>2.1</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7614A6" w:rsidRPr="00771626" w14:paraId="17AC08B1" w14:textId="77777777" w:rsidTr="004A0060">
        <w:trPr>
          <w:trHeight w:val="152"/>
        </w:trPr>
        <w:tc>
          <w:tcPr>
            <w:tcW w:w="1148" w:type="dxa"/>
            <w:shd w:val="clear" w:color="000000" w:fill="75B91A"/>
            <w:noWrap/>
            <w:hideMark/>
          </w:tcPr>
          <w:p w14:paraId="48EA9E68"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6BCBE008"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075E947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52722897"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008C0BC4"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6715D9" w:rsidRPr="00771626" w14:paraId="2AC15AF2" w14:textId="77777777" w:rsidTr="004A0060">
        <w:trPr>
          <w:trHeight w:val="273"/>
        </w:trPr>
        <w:tc>
          <w:tcPr>
            <w:tcW w:w="1148" w:type="dxa"/>
            <w:shd w:val="clear" w:color="auto" w:fill="auto"/>
            <w:noWrap/>
          </w:tcPr>
          <w:p w14:paraId="3DD62167" w14:textId="0EF0771D" w:rsidR="006715D9" w:rsidRPr="000E75E1" w:rsidRDefault="009E36A1" w:rsidP="006715D9">
            <w:pPr>
              <w:spacing w:after="0"/>
              <w:rPr>
                <w:sz w:val="16"/>
                <w:szCs w:val="16"/>
              </w:rPr>
            </w:pPr>
            <w:hyperlink r:id="rId27" w:history="1">
              <w:r w:rsidR="006715D9" w:rsidRPr="000E75E1">
                <w:rPr>
                  <w:rStyle w:val="Hyperlink"/>
                  <w:rFonts w:ascii="Times New Roman Regular" w:hAnsi="Times New Roman Regular" w:cs="Times New Roman Regular"/>
                  <w:b/>
                  <w:sz w:val="16"/>
                  <w:szCs w:val="16"/>
                </w:rPr>
                <w:t>R4-2412684</w:t>
              </w:r>
            </w:hyperlink>
          </w:p>
        </w:tc>
        <w:tc>
          <w:tcPr>
            <w:tcW w:w="3496" w:type="dxa"/>
            <w:shd w:val="clear" w:color="auto" w:fill="auto"/>
            <w:noWrap/>
          </w:tcPr>
          <w:p w14:paraId="5ACC4D1D" w14:textId="3A165420" w:rsidR="006715D9" w:rsidRPr="000E75E1" w:rsidRDefault="006715D9" w:rsidP="006715D9">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draftCR 38.133 Corrections to accuracy requirements for Rel18. positioning</w:t>
            </w:r>
          </w:p>
        </w:tc>
        <w:tc>
          <w:tcPr>
            <w:tcW w:w="1115" w:type="dxa"/>
            <w:shd w:val="clear" w:color="auto" w:fill="auto"/>
            <w:noWrap/>
          </w:tcPr>
          <w:p w14:paraId="6AB727DA" w14:textId="05A63023" w:rsidR="006715D9" w:rsidRPr="000E75E1" w:rsidRDefault="006715D9" w:rsidP="006715D9">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Ericsson</w:t>
            </w:r>
          </w:p>
        </w:tc>
        <w:tc>
          <w:tcPr>
            <w:tcW w:w="2287" w:type="dxa"/>
          </w:tcPr>
          <w:p w14:paraId="0F80B9A1" w14:textId="1D19D998" w:rsidR="006715D9" w:rsidRPr="000E75E1" w:rsidRDefault="006715D9" w:rsidP="006715D9">
            <w:pPr>
              <w:spacing w:after="0"/>
              <w:rPr>
                <w:rFonts w:eastAsia="Times New Roman"/>
                <w:bCs/>
                <w:sz w:val="16"/>
                <w:szCs w:val="16"/>
              </w:rPr>
            </w:pPr>
          </w:p>
        </w:tc>
        <w:tc>
          <w:tcPr>
            <w:tcW w:w="2127" w:type="dxa"/>
          </w:tcPr>
          <w:p w14:paraId="585E0A63" w14:textId="7E1A8806" w:rsidR="006715D9" w:rsidRPr="000E75E1" w:rsidRDefault="006715D9" w:rsidP="006715D9">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6715D9" w:rsidRPr="00771626" w14:paraId="3B14F835" w14:textId="77777777" w:rsidTr="004A0060">
        <w:trPr>
          <w:trHeight w:val="273"/>
        </w:trPr>
        <w:tc>
          <w:tcPr>
            <w:tcW w:w="1148" w:type="dxa"/>
            <w:shd w:val="clear" w:color="auto" w:fill="auto"/>
            <w:noWrap/>
          </w:tcPr>
          <w:p w14:paraId="56CACDBB" w14:textId="53916064" w:rsidR="006715D9" w:rsidRPr="000E75E1" w:rsidRDefault="009E36A1" w:rsidP="006715D9">
            <w:pPr>
              <w:spacing w:after="0"/>
              <w:rPr>
                <w:sz w:val="16"/>
                <w:szCs w:val="16"/>
              </w:rPr>
            </w:pPr>
            <w:hyperlink r:id="rId28" w:history="1">
              <w:r w:rsidR="006715D9" w:rsidRPr="000E75E1">
                <w:rPr>
                  <w:rStyle w:val="Hyperlink"/>
                  <w:rFonts w:ascii="Times New Roman Regular" w:hAnsi="Times New Roman Regular" w:cs="Times New Roman Regular"/>
                  <w:b/>
                  <w:sz w:val="16"/>
                  <w:szCs w:val="16"/>
                </w:rPr>
                <w:t>R4-2413390</w:t>
              </w:r>
            </w:hyperlink>
          </w:p>
        </w:tc>
        <w:tc>
          <w:tcPr>
            <w:tcW w:w="3496" w:type="dxa"/>
            <w:shd w:val="clear" w:color="auto" w:fill="auto"/>
            <w:noWrap/>
          </w:tcPr>
          <w:p w14:paraId="3D435447" w14:textId="0B2BC694" w:rsidR="006715D9" w:rsidRPr="000E75E1" w:rsidRDefault="006715D9" w:rsidP="006715D9">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Draft Big CR to 38133 for RRM performance part for expanded and improved NR positioning</w:t>
            </w:r>
          </w:p>
        </w:tc>
        <w:tc>
          <w:tcPr>
            <w:tcW w:w="1115" w:type="dxa"/>
            <w:shd w:val="clear" w:color="auto" w:fill="auto"/>
            <w:noWrap/>
          </w:tcPr>
          <w:p w14:paraId="5B04FD5C" w14:textId="296DE4F9" w:rsidR="006715D9" w:rsidRPr="000E75E1" w:rsidRDefault="006715D9" w:rsidP="006715D9">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Ericsson</w:t>
            </w:r>
          </w:p>
        </w:tc>
        <w:tc>
          <w:tcPr>
            <w:tcW w:w="2287" w:type="dxa"/>
          </w:tcPr>
          <w:p w14:paraId="69789CE5" w14:textId="77777777" w:rsidR="006715D9" w:rsidRPr="000E75E1" w:rsidRDefault="006715D9" w:rsidP="006715D9">
            <w:pPr>
              <w:spacing w:after="0"/>
              <w:rPr>
                <w:rFonts w:eastAsia="Times New Roman"/>
                <w:bCs/>
                <w:sz w:val="16"/>
                <w:szCs w:val="16"/>
              </w:rPr>
            </w:pPr>
          </w:p>
        </w:tc>
        <w:tc>
          <w:tcPr>
            <w:tcW w:w="2127" w:type="dxa"/>
          </w:tcPr>
          <w:p w14:paraId="5327DB4D" w14:textId="1F17CD97" w:rsidR="006715D9" w:rsidRPr="000E75E1" w:rsidRDefault="00E03048" w:rsidP="006715D9">
            <w:pPr>
              <w:spacing w:after="0"/>
              <w:rPr>
                <w:rFonts w:eastAsia="Times New Roman"/>
                <w:sz w:val="16"/>
                <w:szCs w:val="16"/>
                <w:highlight w:val="yellow"/>
                <w:lang w:val="en-US"/>
              </w:rPr>
            </w:pPr>
            <w:r w:rsidRPr="00A71758">
              <w:rPr>
                <w:rFonts w:eastAsia="Times New Roman"/>
                <w:sz w:val="16"/>
                <w:szCs w:val="16"/>
                <w:lang w:val="en-US"/>
              </w:rPr>
              <w:t>Revis</w:t>
            </w:r>
            <w:r w:rsidR="00C935FE" w:rsidRPr="00A71758">
              <w:rPr>
                <w:rFonts w:eastAsia="Times New Roman"/>
                <w:sz w:val="16"/>
                <w:szCs w:val="16"/>
                <w:lang w:val="en-US"/>
              </w:rPr>
              <w:t>e</w:t>
            </w:r>
            <w:r w:rsidRPr="00A71758">
              <w:rPr>
                <w:rFonts w:eastAsia="Times New Roman"/>
                <w:sz w:val="16"/>
                <w:szCs w:val="16"/>
                <w:lang w:val="en-US"/>
              </w:rPr>
              <w:t xml:space="preserve">: </w:t>
            </w:r>
            <w:r w:rsidRPr="000E75E1">
              <w:rPr>
                <w:rFonts w:eastAsia="Times New Roman"/>
                <w:sz w:val="16"/>
                <w:szCs w:val="16"/>
                <w:highlight w:val="yellow"/>
                <w:lang w:val="en-US"/>
              </w:rPr>
              <w:t>R4-241xxxx</w:t>
            </w:r>
          </w:p>
        </w:tc>
      </w:tr>
      <w:tr w:rsidR="00BA22BC" w:rsidRPr="00771626" w14:paraId="7A0DC9AD" w14:textId="77777777" w:rsidTr="004A0060">
        <w:trPr>
          <w:trHeight w:val="273"/>
        </w:trPr>
        <w:tc>
          <w:tcPr>
            <w:tcW w:w="1148" w:type="dxa"/>
            <w:shd w:val="clear" w:color="auto" w:fill="auto"/>
            <w:noWrap/>
          </w:tcPr>
          <w:p w14:paraId="2E82DDED" w14:textId="0595707C" w:rsidR="00BA22BC" w:rsidRDefault="00BA22BC" w:rsidP="00BA22BC">
            <w:pPr>
              <w:spacing w:after="0"/>
            </w:pPr>
          </w:p>
        </w:tc>
        <w:tc>
          <w:tcPr>
            <w:tcW w:w="3496" w:type="dxa"/>
            <w:shd w:val="clear" w:color="auto" w:fill="auto"/>
            <w:noWrap/>
          </w:tcPr>
          <w:p w14:paraId="6D888A50" w14:textId="43FABF9B" w:rsidR="00BA22BC" w:rsidRPr="00591203" w:rsidRDefault="00BA22BC" w:rsidP="00BA22BC">
            <w:pPr>
              <w:spacing w:after="0"/>
              <w:rPr>
                <w:rFonts w:ascii="Arial" w:eastAsia="Times New Roman" w:hAnsi="Arial" w:cs="Arial"/>
                <w:sz w:val="16"/>
                <w:szCs w:val="16"/>
                <w:lang w:val="en-IE" w:eastAsia="en-IE"/>
              </w:rPr>
            </w:pPr>
          </w:p>
        </w:tc>
        <w:tc>
          <w:tcPr>
            <w:tcW w:w="1115" w:type="dxa"/>
            <w:shd w:val="clear" w:color="auto" w:fill="auto"/>
            <w:noWrap/>
          </w:tcPr>
          <w:p w14:paraId="2A2F0843" w14:textId="4380EC6C" w:rsidR="00BA22BC" w:rsidRPr="00591203" w:rsidRDefault="00BA22BC" w:rsidP="00BA22BC">
            <w:pPr>
              <w:spacing w:after="0"/>
              <w:rPr>
                <w:rFonts w:ascii="Arial" w:eastAsia="Times New Roman" w:hAnsi="Arial" w:cs="Arial"/>
                <w:sz w:val="16"/>
                <w:szCs w:val="16"/>
                <w:lang w:val="en-IE" w:eastAsia="en-IE"/>
              </w:rPr>
            </w:pPr>
          </w:p>
        </w:tc>
        <w:tc>
          <w:tcPr>
            <w:tcW w:w="2287" w:type="dxa"/>
          </w:tcPr>
          <w:p w14:paraId="695CCD13" w14:textId="77777777" w:rsidR="00BA22BC" w:rsidRPr="00F93A88" w:rsidRDefault="00BA22BC" w:rsidP="00BA22BC">
            <w:pPr>
              <w:spacing w:after="0"/>
              <w:rPr>
                <w:rFonts w:eastAsia="Times New Roman"/>
                <w:sz w:val="16"/>
                <w:szCs w:val="16"/>
              </w:rPr>
            </w:pPr>
          </w:p>
        </w:tc>
        <w:tc>
          <w:tcPr>
            <w:tcW w:w="2127" w:type="dxa"/>
          </w:tcPr>
          <w:p w14:paraId="283450D5" w14:textId="00FB4B35" w:rsidR="00BA22BC" w:rsidRPr="009A2CA3" w:rsidRDefault="00BA22BC" w:rsidP="00BA22BC">
            <w:pPr>
              <w:spacing w:after="0"/>
              <w:rPr>
                <w:rFonts w:eastAsia="Times New Roman"/>
                <w:sz w:val="16"/>
                <w:szCs w:val="16"/>
                <w:highlight w:val="yellow"/>
                <w:lang w:val="en-US"/>
              </w:rPr>
            </w:pPr>
          </w:p>
        </w:tc>
      </w:tr>
    </w:tbl>
    <w:p w14:paraId="7DFEEAEE" w14:textId="77777777" w:rsidR="007614A6" w:rsidRPr="00F31F9B" w:rsidRDefault="007614A6" w:rsidP="007614A6">
      <w:pPr>
        <w:rPr>
          <w:highlight w:val="cyan"/>
          <w:lang w:val="en-US" w:eastAsia="zh-CN"/>
        </w:rPr>
      </w:pPr>
    </w:p>
    <w:p w14:paraId="37879AAE" w14:textId="163C5194" w:rsidR="007614A6" w:rsidRDefault="007614A6" w:rsidP="00412A31">
      <w:pPr>
        <w:pStyle w:val="Heading3"/>
        <w:rPr>
          <w:highlight w:val="cyan"/>
        </w:rPr>
      </w:pPr>
      <w:r>
        <w:rPr>
          <w:highlight w:val="cyan"/>
        </w:rPr>
        <w:t>RedCap positioning</w:t>
      </w:r>
      <w:r w:rsidRPr="00C1072C">
        <w:rPr>
          <w:highlight w:val="cyan"/>
        </w:rPr>
        <w:t xml:space="preserve"> (AI </w:t>
      </w:r>
      <w:r w:rsidR="00BE6D62">
        <w:rPr>
          <w:highlight w:val="cyan"/>
        </w:rPr>
        <w:t>6</w:t>
      </w:r>
      <w:r w:rsidRPr="00C1072C">
        <w:rPr>
          <w:highlight w:val="cyan"/>
        </w:rPr>
        <w:t>.1.</w:t>
      </w:r>
      <w:r>
        <w:rPr>
          <w:highlight w:val="cyan"/>
        </w:rPr>
        <w:t>2</w:t>
      </w:r>
      <w:r w:rsidRPr="00C1072C">
        <w:rPr>
          <w:highlight w:val="cyan"/>
        </w:rPr>
        <w:t>.</w:t>
      </w:r>
      <w:r>
        <w:rPr>
          <w:highlight w:val="cyan"/>
        </w:rPr>
        <w:t>4</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2191"/>
        <w:gridCol w:w="1296"/>
        <w:gridCol w:w="2042"/>
      </w:tblGrid>
      <w:tr w:rsidR="007614A6" w:rsidRPr="00771626" w14:paraId="65A122AF" w14:textId="77777777" w:rsidTr="004A0060">
        <w:trPr>
          <w:trHeight w:val="152"/>
        </w:trPr>
        <w:tc>
          <w:tcPr>
            <w:tcW w:w="1148" w:type="dxa"/>
            <w:shd w:val="clear" w:color="000000" w:fill="75B91A"/>
            <w:noWrap/>
            <w:hideMark/>
          </w:tcPr>
          <w:p w14:paraId="6845E68A"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CAA3A7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2191" w:type="dxa"/>
            <w:shd w:val="clear" w:color="000000" w:fill="75B91A"/>
            <w:noWrap/>
            <w:hideMark/>
          </w:tcPr>
          <w:p w14:paraId="0991A427"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296" w:type="dxa"/>
            <w:shd w:val="clear" w:color="000000" w:fill="75B91A"/>
          </w:tcPr>
          <w:p w14:paraId="33531322"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042" w:type="dxa"/>
            <w:shd w:val="clear" w:color="000000" w:fill="75B91A"/>
          </w:tcPr>
          <w:p w14:paraId="1511C43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BE6D62" w:rsidRPr="00771626" w14:paraId="6EC7FAF4" w14:textId="77777777" w:rsidTr="004A0060">
        <w:trPr>
          <w:trHeight w:val="273"/>
        </w:trPr>
        <w:tc>
          <w:tcPr>
            <w:tcW w:w="1148" w:type="dxa"/>
            <w:shd w:val="clear" w:color="auto" w:fill="auto"/>
            <w:noWrap/>
          </w:tcPr>
          <w:p w14:paraId="71BC6FF5" w14:textId="71802565" w:rsidR="00BE6D62" w:rsidRPr="000E75E1" w:rsidRDefault="009E36A1" w:rsidP="00BE6D62">
            <w:pPr>
              <w:spacing w:after="0"/>
              <w:rPr>
                <w:sz w:val="16"/>
                <w:szCs w:val="16"/>
              </w:rPr>
            </w:pPr>
            <w:hyperlink r:id="rId29" w:history="1">
              <w:r w:rsidR="00BE6D62" w:rsidRPr="000E75E1">
                <w:rPr>
                  <w:rStyle w:val="Hyperlink"/>
                  <w:rFonts w:ascii="Times New Roman Regular" w:hAnsi="Times New Roman Regular" w:cs="Times New Roman Regular"/>
                  <w:b/>
                  <w:bCs/>
                  <w:sz w:val="16"/>
                  <w:szCs w:val="16"/>
                </w:rPr>
                <w:t>R4-2411490</w:t>
              </w:r>
            </w:hyperlink>
          </w:p>
        </w:tc>
        <w:tc>
          <w:tcPr>
            <w:tcW w:w="3496" w:type="dxa"/>
            <w:shd w:val="clear" w:color="auto" w:fill="auto"/>
            <w:noWrap/>
          </w:tcPr>
          <w:p w14:paraId="652008C8" w14:textId="5C2796D1" w:rsidR="00BE6D62" w:rsidRPr="000E75E1" w:rsidRDefault="00BE6D62" w:rsidP="00BE6D62">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[TC 3-31 and 3-32] CR on TC for PRS-RSRPP delay with Rx FH in RRC inactive</w:t>
            </w:r>
          </w:p>
        </w:tc>
        <w:tc>
          <w:tcPr>
            <w:tcW w:w="2191" w:type="dxa"/>
            <w:shd w:val="clear" w:color="auto" w:fill="auto"/>
            <w:noWrap/>
          </w:tcPr>
          <w:p w14:paraId="18FDC763" w14:textId="75D1A4F7" w:rsidR="00BE6D62" w:rsidRPr="000E75E1" w:rsidRDefault="00BE6D62" w:rsidP="00BE6D62">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OPPO</w:t>
            </w:r>
          </w:p>
        </w:tc>
        <w:tc>
          <w:tcPr>
            <w:tcW w:w="1296" w:type="dxa"/>
          </w:tcPr>
          <w:p w14:paraId="5AD6D590" w14:textId="77777777" w:rsidR="00BE6D62" w:rsidRPr="000E75E1" w:rsidRDefault="00BE6D62" w:rsidP="00BE6D62">
            <w:pPr>
              <w:spacing w:after="0"/>
              <w:rPr>
                <w:rFonts w:eastAsia="Times New Roman"/>
                <w:sz w:val="16"/>
                <w:szCs w:val="16"/>
              </w:rPr>
            </w:pPr>
          </w:p>
        </w:tc>
        <w:tc>
          <w:tcPr>
            <w:tcW w:w="2042" w:type="dxa"/>
          </w:tcPr>
          <w:p w14:paraId="7ECBE2C7" w14:textId="5B991A49" w:rsidR="00BE6D62" w:rsidRPr="000E75E1" w:rsidRDefault="00E7737B" w:rsidP="00BE6D62">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BE6D62" w:rsidRPr="00771626" w14:paraId="2D4DD99C" w14:textId="77777777" w:rsidTr="004A0060">
        <w:trPr>
          <w:trHeight w:val="273"/>
        </w:trPr>
        <w:tc>
          <w:tcPr>
            <w:tcW w:w="1148" w:type="dxa"/>
            <w:shd w:val="clear" w:color="auto" w:fill="auto"/>
            <w:noWrap/>
          </w:tcPr>
          <w:p w14:paraId="08F35CDA" w14:textId="06B29E28" w:rsidR="00BE6D62" w:rsidRPr="000E75E1" w:rsidRDefault="009E36A1" w:rsidP="00BE6D62">
            <w:pPr>
              <w:spacing w:after="0"/>
              <w:rPr>
                <w:sz w:val="16"/>
                <w:szCs w:val="16"/>
              </w:rPr>
            </w:pPr>
            <w:hyperlink r:id="rId30" w:history="1">
              <w:r w:rsidR="00BE6D62" w:rsidRPr="000E75E1">
                <w:rPr>
                  <w:rStyle w:val="Hyperlink"/>
                  <w:rFonts w:ascii="Times New Roman Regular" w:hAnsi="Times New Roman Regular" w:cs="Times New Roman Regular"/>
                  <w:b/>
                  <w:bCs/>
                  <w:sz w:val="16"/>
                  <w:szCs w:val="16"/>
                </w:rPr>
                <w:t>R4-2411491</w:t>
              </w:r>
            </w:hyperlink>
          </w:p>
        </w:tc>
        <w:tc>
          <w:tcPr>
            <w:tcW w:w="3496" w:type="dxa"/>
            <w:shd w:val="clear" w:color="auto" w:fill="auto"/>
            <w:noWrap/>
          </w:tcPr>
          <w:p w14:paraId="7B3DD48F" w14:textId="0D6A12EA" w:rsidR="00BE6D62" w:rsidRPr="000E75E1" w:rsidRDefault="00BE6D62" w:rsidP="00BE6D62">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[TC 10-17 and 11-17] CR on TC for PRS-RSRP delay wo Rx FH in RRC IDLE</w:t>
            </w:r>
          </w:p>
        </w:tc>
        <w:tc>
          <w:tcPr>
            <w:tcW w:w="2191" w:type="dxa"/>
            <w:shd w:val="clear" w:color="auto" w:fill="auto"/>
            <w:noWrap/>
          </w:tcPr>
          <w:p w14:paraId="0E106917" w14:textId="39645F31" w:rsidR="00BE6D62" w:rsidRPr="000E75E1" w:rsidRDefault="00BE6D62" w:rsidP="00BE6D62">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OPPO</w:t>
            </w:r>
          </w:p>
        </w:tc>
        <w:tc>
          <w:tcPr>
            <w:tcW w:w="1296" w:type="dxa"/>
          </w:tcPr>
          <w:p w14:paraId="269C43A4" w14:textId="77777777" w:rsidR="00BE6D62" w:rsidRPr="000E75E1" w:rsidRDefault="00BE6D62" w:rsidP="00BE6D62">
            <w:pPr>
              <w:spacing w:after="0"/>
              <w:rPr>
                <w:rFonts w:eastAsia="Times New Roman"/>
                <w:sz w:val="16"/>
                <w:szCs w:val="16"/>
              </w:rPr>
            </w:pPr>
          </w:p>
        </w:tc>
        <w:tc>
          <w:tcPr>
            <w:tcW w:w="2042" w:type="dxa"/>
          </w:tcPr>
          <w:p w14:paraId="53DBAB77" w14:textId="1B9249C7" w:rsidR="00BE6D62" w:rsidRPr="000E75E1" w:rsidRDefault="00E7737B" w:rsidP="00BE6D62">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BE6D62" w:rsidRPr="00771626" w14:paraId="41B05FCA" w14:textId="77777777" w:rsidTr="004A0060">
        <w:trPr>
          <w:trHeight w:val="273"/>
        </w:trPr>
        <w:tc>
          <w:tcPr>
            <w:tcW w:w="1148" w:type="dxa"/>
            <w:shd w:val="clear" w:color="auto" w:fill="auto"/>
            <w:noWrap/>
          </w:tcPr>
          <w:p w14:paraId="1EA2064C" w14:textId="5AA4BFE1" w:rsidR="00BE6D62" w:rsidRPr="000E75E1" w:rsidRDefault="009E36A1" w:rsidP="00BE6D62">
            <w:pPr>
              <w:spacing w:after="0"/>
              <w:rPr>
                <w:sz w:val="16"/>
                <w:szCs w:val="16"/>
              </w:rPr>
            </w:pPr>
            <w:hyperlink r:id="rId31" w:history="1">
              <w:r w:rsidR="00BE6D62" w:rsidRPr="000E75E1">
                <w:rPr>
                  <w:rStyle w:val="Hyperlink"/>
                  <w:rFonts w:ascii="Times New Roman Regular" w:hAnsi="Times New Roman Regular" w:cs="Times New Roman Regular"/>
                  <w:b/>
                  <w:bCs/>
                  <w:sz w:val="16"/>
                  <w:szCs w:val="16"/>
                </w:rPr>
                <w:t>R4-2412253</w:t>
              </w:r>
            </w:hyperlink>
          </w:p>
        </w:tc>
        <w:tc>
          <w:tcPr>
            <w:tcW w:w="3496" w:type="dxa"/>
            <w:shd w:val="clear" w:color="auto" w:fill="auto"/>
            <w:noWrap/>
          </w:tcPr>
          <w:p w14:paraId="48D8562B" w14:textId="7D61F5D9" w:rsidR="00BE6D62" w:rsidRPr="000E75E1" w:rsidRDefault="00BE6D62" w:rsidP="00BE6D62">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(4-21, 22, 23, 24) Draft CR on UE Rx-Tx measurement accuracy TCs for RedCap positioning</w:t>
            </w:r>
          </w:p>
        </w:tc>
        <w:tc>
          <w:tcPr>
            <w:tcW w:w="2191" w:type="dxa"/>
            <w:shd w:val="clear" w:color="auto" w:fill="auto"/>
            <w:noWrap/>
          </w:tcPr>
          <w:p w14:paraId="2E6E912E" w14:textId="3221813D" w:rsidR="00BE6D62" w:rsidRPr="000E75E1" w:rsidRDefault="00BE6D62" w:rsidP="00BE6D62">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vivo</w:t>
            </w:r>
          </w:p>
        </w:tc>
        <w:tc>
          <w:tcPr>
            <w:tcW w:w="1296" w:type="dxa"/>
          </w:tcPr>
          <w:p w14:paraId="62C45837" w14:textId="77777777" w:rsidR="00BE6D62" w:rsidRPr="000E75E1" w:rsidRDefault="00BE6D62" w:rsidP="00BE6D62">
            <w:pPr>
              <w:spacing w:after="0"/>
              <w:rPr>
                <w:rFonts w:eastAsia="Times New Roman"/>
                <w:sz w:val="16"/>
                <w:szCs w:val="16"/>
              </w:rPr>
            </w:pPr>
          </w:p>
        </w:tc>
        <w:tc>
          <w:tcPr>
            <w:tcW w:w="2042" w:type="dxa"/>
          </w:tcPr>
          <w:p w14:paraId="21793343" w14:textId="562506F2" w:rsidR="00BE6D62" w:rsidRPr="000E75E1" w:rsidRDefault="00E7737B" w:rsidP="00BE6D62">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E7737B" w:rsidRPr="00771626" w14:paraId="2FB9A822" w14:textId="77777777" w:rsidTr="004A0060">
        <w:trPr>
          <w:trHeight w:val="273"/>
        </w:trPr>
        <w:tc>
          <w:tcPr>
            <w:tcW w:w="1148" w:type="dxa"/>
            <w:shd w:val="clear" w:color="auto" w:fill="auto"/>
            <w:noWrap/>
          </w:tcPr>
          <w:p w14:paraId="2657A90B" w14:textId="4A67E14B" w:rsidR="00E7737B" w:rsidRPr="000E75E1" w:rsidRDefault="009E36A1" w:rsidP="00E7737B">
            <w:pPr>
              <w:spacing w:after="0"/>
              <w:rPr>
                <w:sz w:val="16"/>
                <w:szCs w:val="16"/>
              </w:rPr>
            </w:pPr>
            <w:hyperlink r:id="rId32" w:history="1">
              <w:r w:rsidR="00E7737B" w:rsidRPr="000E75E1">
                <w:rPr>
                  <w:rStyle w:val="Hyperlink"/>
                  <w:rFonts w:ascii="Times New Roman Regular" w:hAnsi="Times New Roman Regular" w:cs="Times New Roman Regular"/>
                  <w:b/>
                  <w:bCs/>
                  <w:sz w:val="16"/>
                  <w:szCs w:val="16"/>
                </w:rPr>
                <w:t>R4-2412423</w:t>
              </w:r>
            </w:hyperlink>
          </w:p>
        </w:tc>
        <w:tc>
          <w:tcPr>
            <w:tcW w:w="3496" w:type="dxa"/>
            <w:shd w:val="clear" w:color="auto" w:fill="auto"/>
            <w:noWrap/>
          </w:tcPr>
          <w:p w14:paraId="0BFCCA9D" w14:textId="0E3AD5D0"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(4-17~20) Test cases for RedCap CONNECTED and INACTIVE mode RSTD measurement accuracy with frequency hopping</w:t>
            </w:r>
          </w:p>
        </w:tc>
        <w:tc>
          <w:tcPr>
            <w:tcW w:w="2191" w:type="dxa"/>
            <w:shd w:val="clear" w:color="auto" w:fill="auto"/>
            <w:noWrap/>
          </w:tcPr>
          <w:p w14:paraId="7BF5A4AD" w14:textId="02293EB2"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Intel Corporation</w:t>
            </w:r>
          </w:p>
        </w:tc>
        <w:tc>
          <w:tcPr>
            <w:tcW w:w="1296" w:type="dxa"/>
          </w:tcPr>
          <w:p w14:paraId="19BB712B" w14:textId="77777777" w:rsidR="00E7737B" w:rsidRPr="000E75E1" w:rsidRDefault="00E7737B" w:rsidP="00E7737B">
            <w:pPr>
              <w:spacing w:after="0"/>
              <w:rPr>
                <w:rFonts w:eastAsia="Times New Roman"/>
                <w:sz w:val="16"/>
                <w:szCs w:val="16"/>
              </w:rPr>
            </w:pPr>
          </w:p>
        </w:tc>
        <w:tc>
          <w:tcPr>
            <w:tcW w:w="2042" w:type="dxa"/>
          </w:tcPr>
          <w:p w14:paraId="46F13CE3" w14:textId="714AE785" w:rsidR="00E7737B" w:rsidRPr="000E75E1" w:rsidRDefault="00E7737B" w:rsidP="00E7737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E7737B" w:rsidRPr="00771626" w14:paraId="2525424F" w14:textId="77777777" w:rsidTr="004A0060">
        <w:trPr>
          <w:trHeight w:val="273"/>
        </w:trPr>
        <w:tc>
          <w:tcPr>
            <w:tcW w:w="1148" w:type="dxa"/>
            <w:shd w:val="clear" w:color="auto" w:fill="auto"/>
            <w:noWrap/>
          </w:tcPr>
          <w:p w14:paraId="0073E7C3" w14:textId="0356D3A3" w:rsidR="00E7737B" w:rsidRPr="000E75E1" w:rsidRDefault="009E36A1" w:rsidP="00E7737B">
            <w:pPr>
              <w:spacing w:after="0"/>
              <w:rPr>
                <w:sz w:val="16"/>
                <w:szCs w:val="16"/>
              </w:rPr>
            </w:pPr>
            <w:hyperlink r:id="rId33" w:history="1">
              <w:r w:rsidR="00E7737B" w:rsidRPr="000E75E1">
                <w:rPr>
                  <w:rStyle w:val="Hyperlink"/>
                  <w:rFonts w:ascii="Times New Roman Regular" w:hAnsi="Times New Roman Regular" w:cs="Times New Roman Regular"/>
                  <w:b/>
                  <w:bCs/>
                  <w:sz w:val="16"/>
                  <w:szCs w:val="16"/>
                </w:rPr>
                <w:t>R4-2412656</w:t>
              </w:r>
            </w:hyperlink>
          </w:p>
        </w:tc>
        <w:tc>
          <w:tcPr>
            <w:tcW w:w="3496" w:type="dxa"/>
            <w:shd w:val="clear" w:color="auto" w:fill="auto"/>
            <w:noWrap/>
          </w:tcPr>
          <w:p w14:paraId="798EDB49" w14:textId="3501C4B2"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draftCR on performance requirements for RedCap positioning</w:t>
            </w:r>
          </w:p>
        </w:tc>
        <w:tc>
          <w:tcPr>
            <w:tcW w:w="2191" w:type="dxa"/>
            <w:shd w:val="clear" w:color="auto" w:fill="auto"/>
            <w:noWrap/>
          </w:tcPr>
          <w:p w14:paraId="787F693E" w14:textId="1FE3BF24"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Huawei, HiSilicon</w:t>
            </w:r>
          </w:p>
        </w:tc>
        <w:tc>
          <w:tcPr>
            <w:tcW w:w="1296" w:type="dxa"/>
          </w:tcPr>
          <w:p w14:paraId="4AF5604A" w14:textId="77777777" w:rsidR="00E7737B" w:rsidRPr="000E75E1" w:rsidRDefault="00E7737B" w:rsidP="00E7737B">
            <w:pPr>
              <w:spacing w:after="0"/>
              <w:rPr>
                <w:rFonts w:eastAsia="Times New Roman"/>
                <w:sz w:val="16"/>
                <w:szCs w:val="16"/>
              </w:rPr>
            </w:pPr>
          </w:p>
        </w:tc>
        <w:tc>
          <w:tcPr>
            <w:tcW w:w="2042" w:type="dxa"/>
          </w:tcPr>
          <w:p w14:paraId="427BDEF5" w14:textId="61A0CAAE" w:rsidR="00E7737B" w:rsidRPr="000E75E1" w:rsidRDefault="00E7737B" w:rsidP="00E7737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E7737B" w:rsidRPr="00771626" w14:paraId="36A3BAF9" w14:textId="77777777" w:rsidTr="004A0060">
        <w:trPr>
          <w:trHeight w:val="273"/>
        </w:trPr>
        <w:tc>
          <w:tcPr>
            <w:tcW w:w="1148" w:type="dxa"/>
            <w:shd w:val="clear" w:color="auto" w:fill="auto"/>
            <w:noWrap/>
          </w:tcPr>
          <w:p w14:paraId="216D9A5B" w14:textId="7F28948A" w:rsidR="00E7737B" w:rsidRPr="000E75E1" w:rsidRDefault="009E36A1" w:rsidP="00E7737B">
            <w:pPr>
              <w:spacing w:after="0"/>
              <w:rPr>
                <w:sz w:val="16"/>
                <w:szCs w:val="16"/>
              </w:rPr>
            </w:pPr>
            <w:hyperlink r:id="rId34" w:history="1">
              <w:r w:rsidR="00E7737B" w:rsidRPr="000E75E1">
                <w:rPr>
                  <w:rStyle w:val="Hyperlink"/>
                  <w:rFonts w:ascii="Times New Roman Regular" w:hAnsi="Times New Roman Regular" w:cs="Times New Roman Regular"/>
                  <w:b/>
                  <w:bCs/>
                  <w:sz w:val="16"/>
                  <w:szCs w:val="16"/>
                </w:rPr>
                <w:t>R4-2412689</w:t>
              </w:r>
            </w:hyperlink>
          </w:p>
        </w:tc>
        <w:tc>
          <w:tcPr>
            <w:tcW w:w="3496" w:type="dxa"/>
            <w:shd w:val="clear" w:color="auto" w:fill="auto"/>
            <w:noWrap/>
          </w:tcPr>
          <w:p w14:paraId="04C75DBE" w14:textId="52D76D20"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draftCR 38.133 Phase II RedCap positioning test cases</w:t>
            </w:r>
          </w:p>
        </w:tc>
        <w:tc>
          <w:tcPr>
            <w:tcW w:w="2191" w:type="dxa"/>
            <w:shd w:val="clear" w:color="auto" w:fill="auto"/>
            <w:noWrap/>
          </w:tcPr>
          <w:p w14:paraId="6F63FCD7" w14:textId="2D8257F1"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Ericsson</w:t>
            </w:r>
          </w:p>
        </w:tc>
        <w:tc>
          <w:tcPr>
            <w:tcW w:w="1296" w:type="dxa"/>
          </w:tcPr>
          <w:p w14:paraId="69E7B47F" w14:textId="77777777" w:rsidR="00E7737B" w:rsidRPr="000E75E1" w:rsidRDefault="00E7737B" w:rsidP="00E7737B">
            <w:pPr>
              <w:spacing w:after="0"/>
              <w:rPr>
                <w:rFonts w:eastAsia="Times New Roman"/>
                <w:sz w:val="16"/>
                <w:szCs w:val="16"/>
              </w:rPr>
            </w:pPr>
          </w:p>
        </w:tc>
        <w:tc>
          <w:tcPr>
            <w:tcW w:w="2042" w:type="dxa"/>
          </w:tcPr>
          <w:p w14:paraId="790457A8" w14:textId="708C6EAB" w:rsidR="00E7737B" w:rsidRPr="000E75E1" w:rsidRDefault="00E7737B" w:rsidP="00E7737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E7737B" w:rsidRPr="00771626" w14:paraId="51686A78" w14:textId="77777777" w:rsidTr="004A0060">
        <w:trPr>
          <w:trHeight w:val="273"/>
        </w:trPr>
        <w:tc>
          <w:tcPr>
            <w:tcW w:w="1148" w:type="dxa"/>
            <w:shd w:val="clear" w:color="auto" w:fill="auto"/>
            <w:noWrap/>
          </w:tcPr>
          <w:p w14:paraId="4248AE82" w14:textId="7C7480EE" w:rsidR="00E7737B" w:rsidRPr="000E75E1" w:rsidRDefault="009E36A1" w:rsidP="00E7737B">
            <w:pPr>
              <w:spacing w:after="0"/>
              <w:rPr>
                <w:sz w:val="16"/>
                <w:szCs w:val="16"/>
              </w:rPr>
            </w:pPr>
            <w:hyperlink r:id="rId35" w:history="1">
              <w:r w:rsidR="00E7737B" w:rsidRPr="000E75E1">
                <w:rPr>
                  <w:rStyle w:val="Hyperlink"/>
                  <w:rFonts w:ascii="Times New Roman Regular" w:hAnsi="Times New Roman Regular" w:cs="Times New Roman Regular"/>
                  <w:b/>
                  <w:bCs/>
                  <w:sz w:val="16"/>
                  <w:szCs w:val="16"/>
                </w:rPr>
                <w:t>R4-2413044</w:t>
              </w:r>
            </w:hyperlink>
          </w:p>
        </w:tc>
        <w:tc>
          <w:tcPr>
            <w:tcW w:w="3496" w:type="dxa"/>
            <w:shd w:val="clear" w:color="auto" w:fill="auto"/>
            <w:noWrap/>
          </w:tcPr>
          <w:p w14:paraId="795B9913" w14:textId="1C831623" w:rsidR="00E7737B" w:rsidRPr="000E75E1" w:rsidRDefault="00E7737B" w:rsidP="00E7737B">
            <w:pPr>
              <w:spacing w:after="0"/>
              <w:rPr>
                <w:sz w:val="16"/>
                <w:szCs w:val="16"/>
              </w:rPr>
            </w:pPr>
            <w:r w:rsidRPr="000E75E1">
              <w:rPr>
                <w:rFonts w:ascii="Times New Roman Regular" w:hAnsi="Times New Roman Regular" w:cs="Times New Roman Regular"/>
                <w:color w:val="000000"/>
                <w:sz w:val="16"/>
                <w:szCs w:val="16"/>
                <w:lang w:val="en-US" w:eastAsia="zh-CN" w:bidi="ar"/>
              </w:rPr>
              <w:t>test case for PRS-RSRPP measurement accuracy TC in RRC_CONNECTED state in FR1 without Rx FH</w:t>
            </w:r>
          </w:p>
        </w:tc>
        <w:tc>
          <w:tcPr>
            <w:tcW w:w="2191" w:type="dxa"/>
            <w:shd w:val="clear" w:color="auto" w:fill="auto"/>
            <w:noWrap/>
          </w:tcPr>
          <w:p w14:paraId="4A0C64AA" w14:textId="6BF4F0F0" w:rsidR="00E7737B" w:rsidRPr="000E75E1" w:rsidRDefault="00E7737B" w:rsidP="00E7737B">
            <w:pPr>
              <w:spacing w:after="0"/>
              <w:rPr>
                <w:sz w:val="16"/>
                <w:szCs w:val="16"/>
              </w:rPr>
            </w:pPr>
            <w:r w:rsidRPr="000E75E1">
              <w:rPr>
                <w:rFonts w:ascii="Times New Roman Regular" w:hAnsi="Times New Roman Regular" w:cs="Times New Roman Regular"/>
                <w:color w:val="000000"/>
                <w:sz w:val="16"/>
                <w:szCs w:val="16"/>
                <w:lang w:val="en-US" w:eastAsia="zh-CN" w:bidi="ar"/>
              </w:rPr>
              <w:t>ZTECorporation,Sanechips</w:t>
            </w:r>
          </w:p>
        </w:tc>
        <w:tc>
          <w:tcPr>
            <w:tcW w:w="1296" w:type="dxa"/>
          </w:tcPr>
          <w:p w14:paraId="587EA3D9" w14:textId="77777777" w:rsidR="00E7737B" w:rsidRPr="000E75E1" w:rsidRDefault="00E7737B" w:rsidP="00E7737B">
            <w:pPr>
              <w:spacing w:after="0"/>
              <w:rPr>
                <w:rFonts w:eastAsia="Times New Roman"/>
                <w:sz w:val="16"/>
                <w:szCs w:val="16"/>
              </w:rPr>
            </w:pPr>
          </w:p>
        </w:tc>
        <w:tc>
          <w:tcPr>
            <w:tcW w:w="2042" w:type="dxa"/>
          </w:tcPr>
          <w:p w14:paraId="0D60B0B9" w14:textId="567E80D1" w:rsidR="00E7737B" w:rsidRPr="000E75E1" w:rsidRDefault="00E7737B" w:rsidP="00E7737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E7737B" w:rsidRPr="00771626" w14:paraId="7C2A419F" w14:textId="77777777" w:rsidTr="004A0060">
        <w:trPr>
          <w:trHeight w:val="273"/>
        </w:trPr>
        <w:tc>
          <w:tcPr>
            <w:tcW w:w="1148" w:type="dxa"/>
            <w:shd w:val="clear" w:color="auto" w:fill="auto"/>
            <w:noWrap/>
          </w:tcPr>
          <w:p w14:paraId="2DC95F74" w14:textId="2ECC182E" w:rsidR="00E7737B" w:rsidRPr="000E75E1" w:rsidRDefault="009E36A1" w:rsidP="00E7737B">
            <w:pPr>
              <w:spacing w:after="0"/>
              <w:rPr>
                <w:sz w:val="16"/>
                <w:szCs w:val="16"/>
              </w:rPr>
            </w:pPr>
            <w:hyperlink r:id="rId36" w:history="1">
              <w:r w:rsidR="00E7737B" w:rsidRPr="000E75E1">
                <w:rPr>
                  <w:rStyle w:val="Hyperlink"/>
                  <w:rFonts w:ascii="Times New Roman Regular" w:hAnsi="Times New Roman Regular" w:cs="Times New Roman Regular"/>
                  <w:b/>
                  <w:bCs/>
                  <w:sz w:val="16"/>
                  <w:szCs w:val="16"/>
                </w:rPr>
                <w:t>R4-2413045</w:t>
              </w:r>
            </w:hyperlink>
          </w:p>
        </w:tc>
        <w:tc>
          <w:tcPr>
            <w:tcW w:w="3496" w:type="dxa"/>
            <w:shd w:val="clear" w:color="auto" w:fill="auto"/>
            <w:noWrap/>
          </w:tcPr>
          <w:p w14:paraId="215FA129" w14:textId="66C87340" w:rsidR="00E7737B" w:rsidRPr="000E75E1" w:rsidRDefault="00E7737B" w:rsidP="00E7737B">
            <w:pPr>
              <w:spacing w:after="0"/>
              <w:rPr>
                <w:sz w:val="16"/>
                <w:szCs w:val="16"/>
              </w:rPr>
            </w:pPr>
            <w:r w:rsidRPr="000E75E1">
              <w:rPr>
                <w:rFonts w:ascii="Times New Roman Regular" w:hAnsi="Times New Roman Regular" w:cs="Times New Roman Regular"/>
                <w:color w:val="000000"/>
                <w:sz w:val="16"/>
                <w:szCs w:val="16"/>
                <w:lang w:val="en-US" w:eastAsia="zh-CN" w:bidi="ar"/>
              </w:rPr>
              <w:t>test case for PRS-RSRPP measurement accuracy TC in RRC_INACTIVE state in FR1 without Rx FH</w:t>
            </w:r>
          </w:p>
        </w:tc>
        <w:tc>
          <w:tcPr>
            <w:tcW w:w="2191" w:type="dxa"/>
            <w:shd w:val="clear" w:color="auto" w:fill="auto"/>
            <w:noWrap/>
          </w:tcPr>
          <w:p w14:paraId="6CB66853" w14:textId="32FA5696" w:rsidR="00E7737B" w:rsidRPr="000E75E1" w:rsidRDefault="00E7737B" w:rsidP="00E7737B">
            <w:pPr>
              <w:spacing w:after="0"/>
              <w:rPr>
                <w:sz w:val="16"/>
                <w:szCs w:val="16"/>
              </w:rPr>
            </w:pPr>
            <w:r w:rsidRPr="000E75E1">
              <w:rPr>
                <w:rFonts w:ascii="Times New Roman Regular" w:hAnsi="Times New Roman Regular" w:cs="Times New Roman Regular"/>
                <w:color w:val="000000"/>
                <w:sz w:val="16"/>
                <w:szCs w:val="16"/>
                <w:lang w:val="en-US" w:eastAsia="zh-CN" w:bidi="ar"/>
              </w:rPr>
              <w:t>ZTECorporation,Sanechips</w:t>
            </w:r>
          </w:p>
        </w:tc>
        <w:tc>
          <w:tcPr>
            <w:tcW w:w="1296" w:type="dxa"/>
          </w:tcPr>
          <w:p w14:paraId="2CCD2E77" w14:textId="77777777" w:rsidR="00E7737B" w:rsidRPr="000E75E1" w:rsidRDefault="00E7737B" w:rsidP="00E7737B">
            <w:pPr>
              <w:spacing w:after="0"/>
              <w:rPr>
                <w:rFonts w:eastAsia="Times New Roman"/>
                <w:sz w:val="16"/>
                <w:szCs w:val="16"/>
              </w:rPr>
            </w:pPr>
          </w:p>
        </w:tc>
        <w:tc>
          <w:tcPr>
            <w:tcW w:w="2042" w:type="dxa"/>
          </w:tcPr>
          <w:p w14:paraId="567C5DE0" w14:textId="4E20C4F1" w:rsidR="00E7737B" w:rsidRPr="000E75E1" w:rsidRDefault="00E7737B" w:rsidP="00E7737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E7737B" w:rsidRPr="00771626" w14:paraId="1A8D3BCE" w14:textId="77777777" w:rsidTr="004A0060">
        <w:trPr>
          <w:trHeight w:val="273"/>
        </w:trPr>
        <w:tc>
          <w:tcPr>
            <w:tcW w:w="1148" w:type="dxa"/>
            <w:shd w:val="clear" w:color="auto" w:fill="auto"/>
            <w:noWrap/>
          </w:tcPr>
          <w:p w14:paraId="19C5B15C" w14:textId="373C1851" w:rsidR="00E7737B" w:rsidRPr="000E75E1" w:rsidRDefault="009E36A1" w:rsidP="00E7737B">
            <w:pPr>
              <w:spacing w:after="0"/>
              <w:rPr>
                <w:sz w:val="16"/>
                <w:szCs w:val="16"/>
              </w:rPr>
            </w:pPr>
            <w:hyperlink r:id="rId37" w:history="1">
              <w:r w:rsidR="00E7737B" w:rsidRPr="000E75E1">
                <w:rPr>
                  <w:rStyle w:val="Hyperlink"/>
                  <w:rFonts w:ascii="Times New Roman Regular" w:hAnsi="Times New Roman Regular" w:cs="Times New Roman Regular"/>
                  <w:b/>
                  <w:bCs/>
                  <w:sz w:val="16"/>
                  <w:szCs w:val="16"/>
                </w:rPr>
                <w:t>R4-2413046</w:t>
              </w:r>
            </w:hyperlink>
          </w:p>
        </w:tc>
        <w:tc>
          <w:tcPr>
            <w:tcW w:w="3496" w:type="dxa"/>
            <w:shd w:val="clear" w:color="auto" w:fill="auto"/>
            <w:noWrap/>
          </w:tcPr>
          <w:p w14:paraId="5031CBFF" w14:textId="177DA409" w:rsidR="00E7737B" w:rsidRPr="000E75E1" w:rsidRDefault="00E7737B" w:rsidP="00E7737B">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test case for PRS-RSRPP measurement accuracy TC in RRC_INACTIVE state in FR2 with Rx FH</w:t>
            </w:r>
          </w:p>
        </w:tc>
        <w:tc>
          <w:tcPr>
            <w:tcW w:w="2191" w:type="dxa"/>
            <w:shd w:val="clear" w:color="auto" w:fill="auto"/>
            <w:noWrap/>
          </w:tcPr>
          <w:p w14:paraId="216BCA9C" w14:textId="4A0AA11F" w:rsidR="00E7737B" w:rsidRPr="000E75E1" w:rsidRDefault="00E7737B" w:rsidP="00E7737B">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ZTECorporation,Sanechips</w:t>
            </w:r>
          </w:p>
        </w:tc>
        <w:tc>
          <w:tcPr>
            <w:tcW w:w="1296" w:type="dxa"/>
          </w:tcPr>
          <w:p w14:paraId="3F487566" w14:textId="77777777" w:rsidR="00E7737B" w:rsidRPr="000E75E1" w:rsidRDefault="00E7737B" w:rsidP="00E7737B">
            <w:pPr>
              <w:spacing w:after="0"/>
              <w:rPr>
                <w:rFonts w:eastAsia="Times New Roman"/>
                <w:sz w:val="16"/>
                <w:szCs w:val="16"/>
              </w:rPr>
            </w:pPr>
          </w:p>
        </w:tc>
        <w:tc>
          <w:tcPr>
            <w:tcW w:w="2042" w:type="dxa"/>
          </w:tcPr>
          <w:p w14:paraId="59CCA2C5" w14:textId="5A30246C" w:rsidR="00E7737B" w:rsidRPr="000E75E1" w:rsidRDefault="00E7737B" w:rsidP="00E7737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E7737B" w:rsidRPr="00771626" w14:paraId="020B026B" w14:textId="77777777" w:rsidTr="004A0060">
        <w:trPr>
          <w:trHeight w:val="273"/>
        </w:trPr>
        <w:tc>
          <w:tcPr>
            <w:tcW w:w="1148" w:type="dxa"/>
            <w:shd w:val="clear" w:color="auto" w:fill="auto"/>
            <w:noWrap/>
          </w:tcPr>
          <w:p w14:paraId="281AABAC" w14:textId="7B686D81" w:rsidR="00E7737B" w:rsidRPr="000E75E1" w:rsidRDefault="009E36A1" w:rsidP="00E7737B">
            <w:pPr>
              <w:spacing w:after="0"/>
              <w:rPr>
                <w:sz w:val="16"/>
                <w:szCs w:val="16"/>
              </w:rPr>
            </w:pPr>
            <w:hyperlink r:id="rId38" w:history="1">
              <w:r w:rsidR="00E7737B" w:rsidRPr="000E75E1">
                <w:rPr>
                  <w:rStyle w:val="Hyperlink"/>
                  <w:rFonts w:ascii="Times New Roman Regular" w:hAnsi="Times New Roman Regular" w:cs="Times New Roman Regular"/>
                  <w:b/>
                  <w:bCs/>
                  <w:sz w:val="16"/>
                  <w:szCs w:val="16"/>
                </w:rPr>
                <w:t>R4-2413292</w:t>
              </w:r>
            </w:hyperlink>
          </w:p>
        </w:tc>
        <w:tc>
          <w:tcPr>
            <w:tcW w:w="3496" w:type="dxa"/>
            <w:shd w:val="clear" w:color="auto" w:fill="auto"/>
            <w:noWrap/>
          </w:tcPr>
          <w:p w14:paraId="2238AEB1" w14:textId="703DD544" w:rsidR="00E7737B" w:rsidRPr="000E75E1" w:rsidRDefault="00E7737B" w:rsidP="00E7737B">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(NR_pos_enh2-Perf) (3-11, 3-12) PRS-RSRP measurement delay test case for RedCap positioning without Rx FH in RRC INACTIVE state in FR1 and FR2</w:t>
            </w:r>
          </w:p>
        </w:tc>
        <w:tc>
          <w:tcPr>
            <w:tcW w:w="2191" w:type="dxa"/>
            <w:shd w:val="clear" w:color="auto" w:fill="auto"/>
            <w:noWrap/>
          </w:tcPr>
          <w:p w14:paraId="73928188" w14:textId="0F2B75BC" w:rsidR="00E7737B" w:rsidRPr="000E75E1" w:rsidRDefault="00E7737B" w:rsidP="00E7737B">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Nokia</w:t>
            </w:r>
          </w:p>
        </w:tc>
        <w:tc>
          <w:tcPr>
            <w:tcW w:w="1296" w:type="dxa"/>
          </w:tcPr>
          <w:p w14:paraId="56803850" w14:textId="77777777" w:rsidR="00E7737B" w:rsidRPr="000E75E1" w:rsidRDefault="00E7737B" w:rsidP="00E7737B">
            <w:pPr>
              <w:spacing w:after="0"/>
              <w:rPr>
                <w:rFonts w:eastAsia="Times New Roman"/>
                <w:sz w:val="16"/>
                <w:szCs w:val="16"/>
              </w:rPr>
            </w:pPr>
          </w:p>
        </w:tc>
        <w:tc>
          <w:tcPr>
            <w:tcW w:w="2042" w:type="dxa"/>
          </w:tcPr>
          <w:p w14:paraId="0FFD4349" w14:textId="03F21908" w:rsidR="00E7737B" w:rsidRPr="000E75E1" w:rsidRDefault="00E7737B" w:rsidP="00E7737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E7737B" w:rsidRPr="00771626" w14:paraId="58928B98" w14:textId="77777777" w:rsidTr="004A0060">
        <w:trPr>
          <w:trHeight w:val="273"/>
        </w:trPr>
        <w:tc>
          <w:tcPr>
            <w:tcW w:w="1148" w:type="dxa"/>
            <w:shd w:val="clear" w:color="auto" w:fill="auto"/>
            <w:noWrap/>
          </w:tcPr>
          <w:p w14:paraId="3D14D0BC" w14:textId="09022E00" w:rsidR="00E7737B" w:rsidRPr="000E75E1" w:rsidRDefault="009E36A1" w:rsidP="00E7737B">
            <w:pPr>
              <w:spacing w:after="0"/>
              <w:rPr>
                <w:sz w:val="16"/>
                <w:szCs w:val="16"/>
              </w:rPr>
            </w:pPr>
            <w:hyperlink r:id="rId39" w:history="1">
              <w:r w:rsidR="00E7737B" w:rsidRPr="000E75E1">
                <w:rPr>
                  <w:rStyle w:val="Hyperlink"/>
                  <w:rFonts w:ascii="Times New Roman Regular" w:hAnsi="Times New Roman Regular" w:cs="Times New Roman Regular"/>
                  <w:b/>
                  <w:bCs/>
                  <w:sz w:val="16"/>
                  <w:szCs w:val="16"/>
                </w:rPr>
                <w:t>R4-2413329</w:t>
              </w:r>
            </w:hyperlink>
          </w:p>
        </w:tc>
        <w:tc>
          <w:tcPr>
            <w:tcW w:w="3496" w:type="dxa"/>
            <w:shd w:val="clear" w:color="auto" w:fill="auto"/>
            <w:noWrap/>
          </w:tcPr>
          <w:p w14:paraId="62988281" w14:textId="33AB5911" w:rsidR="00E7737B" w:rsidRPr="000E75E1" w:rsidRDefault="00E7737B" w:rsidP="00E7737B">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draftCR (3-2)(3-4) TCs for RedCap positioning without FH on RSTD measurement delay in CONNECTED and INACTIVE states</w:t>
            </w:r>
          </w:p>
        </w:tc>
        <w:tc>
          <w:tcPr>
            <w:tcW w:w="2191" w:type="dxa"/>
            <w:shd w:val="clear" w:color="auto" w:fill="auto"/>
            <w:noWrap/>
          </w:tcPr>
          <w:p w14:paraId="0FD37046" w14:textId="4F84BB50" w:rsidR="00E7737B" w:rsidRPr="000E75E1" w:rsidRDefault="00E7737B" w:rsidP="00E7737B">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MediaTek inc.</w:t>
            </w:r>
          </w:p>
        </w:tc>
        <w:tc>
          <w:tcPr>
            <w:tcW w:w="1296" w:type="dxa"/>
          </w:tcPr>
          <w:p w14:paraId="3D86E600" w14:textId="77777777" w:rsidR="00E7737B" w:rsidRPr="000E75E1" w:rsidRDefault="00E7737B" w:rsidP="00E7737B">
            <w:pPr>
              <w:spacing w:after="0"/>
              <w:rPr>
                <w:rFonts w:eastAsia="Times New Roman"/>
                <w:sz w:val="16"/>
                <w:szCs w:val="16"/>
              </w:rPr>
            </w:pPr>
          </w:p>
        </w:tc>
        <w:tc>
          <w:tcPr>
            <w:tcW w:w="2042" w:type="dxa"/>
          </w:tcPr>
          <w:p w14:paraId="7B326D28" w14:textId="79B6FA8E" w:rsidR="00E7737B" w:rsidRPr="000E75E1" w:rsidRDefault="00E7737B" w:rsidP="00E7737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E7737B" w:rsidRPr="00771626" w14:paraId="1B2DEC5B" w14:textId="77777777" w:rsidTr="004A0060">
        <w:trPr>
          <w:trHeight w:val="273"/>
        </w:trPr>
        <w:tc>
          <w:tcPr>
            <w:tcW w:w="1148" w:type="dxa"/>
            <w:shd w:val="clear" w:color="auto" w:fill="auto"/>
            <w:noWrap/>
          </w:tcPr>
          <w:p w14:paraId="0D266C21" w14:textId="4BD11A1A" w:rsidR="00E7737B" w:rsidRPr="000E75E1" w:rsidRDefault="009E36A1" w:rsidP="00E7737B">
            <w:pPr>
              <w:spacing w:after="0"/>
              <w:rPr>
                <w:sz w:val="16"/>
                <w:szCs w:val="16"/>
              </w:rPr>
            </w:pPr>
            <w:hyperlink r:id="rId40" w:history="1">
              <w:r w:rsidR="00E7737B" w:rsidRPr="000E75E1">
                <w:rPr>
                  <w:rStyle w:val="Hyperlink"/>
                  <w:rFonts w:ascii="Times New Roman Regular" w:hAnsi="Times New Roman Regular" w:cs="Times New Roman Regular"/>
                  <w:b/>
                  <w:bCs/>
                  <w:sz w:val="16"/>
                  <w:szCs w:val="16"/>
                </w:rPr>
                <w:t>R4-2413330</w:t>
              </w:r>
            </w:hyperlink>
          </w:p>
        </w:tc>
        <w:tc>
          <w:tcPr>
            <w:tcW w:w="3496" w:type="dxa"/>
            <w:shd w:val="clear" w:color="auto" w:fill="auto"/>
            <w:noWrap/>
          </w:tcPr>
          <w:p w14:paraId="160EDE52" w14:textId="2FE33661" w:rsidR="00E7737B" w:rsidRPr="000E75E1" w:rsidRDefault="00E7737B" w:rsidP="00E7737B">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draftCR (4-2)(4-4) TCs for RedCap positioning without FH on RSTD measurement accuracy in CONNECTED and INACTIVE states</w:t>
            </w:r>
          </w:p>
        </w:tc>
        <w:tc>
          <w:tcPr>
            <w:tcW w:w="2191" w:type="dxa"/>
            <w:shd w:val="clear" w:color="auto" w:fill="auto"/>
            <w:noWrap/>
          </w:tcPr>
          <w:p w14:paraId="5373A955" w14:textId="3AAA0666" w:rsidR="00E7737B" w:rsidRPr="000E75E1" w:rsidRDefault="00E7737B" w:rsidP="00E7737B">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MediaTek inc.</w:t>
            </w:r>
          </w:p>
        </w:tc>
        <w:tc>
          <w:tcPr>
            <w:tcW w:w="1296" w:type="dxa"/>
          </w:tcPr>
          <w:p w14:paraId="17340EE7" w14:textId="77777777" w:rsidR="00E7737B" w:rsidRPr="000E75E1" w:rsidRDefault="00E7737B" w:rsidP="00E7737B">
            <w:pPr>
              <w:spacing w:after="0"/>
              <w:rPr>
                <w:rFonts w:eastAsia="Times New Roman"/>
                <w:sz w:val="16"/>
                <w:szCs w:val="16"/>
              </w:rPr>
            </w:pPr>
          </w:p>
        </w:tc>
        <w:tc>
          <w:tcPr>
            <w:tcW w:w="2042" w:type="dxa"/>
          </w:tcPr>
          <w:p w14:paraId="432C7269" w14:textId="7BB711B1" w:rsidR="00E7737B" w:rsidRPr="000E75E1" w:rsidRDefault="00E7737B" w:rsidP="00E7737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E7737B" w:rsidRPr="00771626" w14:paraId="716B84C4" w14:textId="77777777" w:rsidTr="004A0060">
        <w:trPr>
          <w:trHeight w:val="273"/>
        </w:trPr>
        <w:tc>
          <w:tcPr>
            <w:tcW w:w="1148" w:type="dxa"/>
            <w:shd w:val="clear" w:color="auto" w:fill="auto"/>
            <w:noWrap/>
          </w:tcPr>
          <w:p w14:paraId="2972AE2B" w14:textId="44D13E0D" w:rsidR="00E7737B" w:rsidRPr="000E75E1" w:rsidRDefault="009E36A1" w:rsidP="00E7737B">
            <w:pPr>
              <w:spacing w:after="0"/>
              <w:rPr>
                <w:sz w:val="16"/>
                <w:szCs w:val="16"/>
              </w:rPr>
            </w:pPr>
            <w:hyperlink r:id="rId41" w:history="1">
              <w:r w:rsidR="00E7737B" w:rsidRPr="000E75E1">
                <w:rPr>
                  <w:rStyle w:val="Hyperlink"/>
                  <w:rFonts w:ascii="Times New Roman Regular" w:hAnsi="Times New Roman Regular" w:cs="Times New Roman Regular"/>
                  <w:b/>
                  <w:bCs/>
                  <w:sz w:val="16"/>
                  <w:szCs w:val="16"/>
                </w:rPr>
                <w:t>R4-2413331</w:t>
              </w:r>
            </w:hyperlink>
          </w:p>
        </w:tc>
        <w:tc>
          <w:tcPr>
            <w:tcW w:w="3496" w:type="dxa"/>
            <w:shd w:val="clear" w:color="auto" w:fill="auto"/>
            <w:noWrap/>
          </w:tcPr>
          <w:p w14:paraId="2F906597" w14:textId="2A465376" w:rsidR="00E7737B" w:rsidRPr="000E75E1" w:rsidRDefault="00E7737B" w:rsidP="00E7737B">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draftCR (10-7)(10-8) TCs for RedCap positioning without FH on RSTD measurement delay in IDLE state without eDRX</w:t>
            </w:r>
          </w:p>
        </w:tc>
        <w:tc>
          <w:tcPr>
            <w:tcW w:w="2191" w:type="dxa"/>
            <w:shd w:val="clear" w:color="auto" w:fill="auto"/>
            <w:noWrap/>
          </w:tcPr>
          <w:p w14:paraId="51960DA6" w14:textId="66FCAE6E" w:rsidR="00E7737B" w:rsidRPr="000E75E1" w:rsidRDefault="00E7737B" w:rsidP="00E7737B">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MediaTek inc.</w:t>
            </w:r>
          </w:p>
        </w:tc>
        <w:tc>
          <w:tcPr>
            <w:tcW w:w="1296" w:type="dxa"/>
          </w:tcPr>
          <w:p w14:paraId="04967133" w14:textId="77777777" w:rsidR="00E7737B" w:rsidRPr="000E75E1" w:rsidRDefault="00E7737B" w:rsidP="00E7737B">
            <w:pPr>
              <w:spacing w:after="0"/>
              <w:rPr>
                <w:rFonts w:eastAsia="Times New Roman"/>
                <w:sz w:val="16"/>
                <w:szCs w:val="16"/>
              </w:rPr>
            </w:pPr>
          </w:p>
        </w:tc>
        <w:tc>
          <w:tcPr>
            <w:tcW w:w="2042" w:type="dxa"/>
          </w:tcPr>
          <w:p w14:paraId="1A81677A" w14:textId="392EBA19" w:rsidR="00E7737B" w:rsidRPr="000E75E1" w:rsidRDefault="00E7737B" w:rsidP="00E7737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E7737B" w:rsidRPr="00771626" w14:paraId="7732B11D" w14:textId="77777777" w:rsidTr="004A0060">
        <w:trPr>
          <w:trHeight w:val="273"/>
        </w:trPr>
        <w:tc>
          <w:tcPr>
            <w:tcW w:w="1148" w:type="dxa"/>
            <w:shd w:val="clear" w:color="auto" w:fill="auto"/>
            <w:noWrap/>
          </w:tcPr>
          <w:p w14:paraId="61EB7E4B" w14:textId="6EC1A68F" w:rsidR="00E7737B" w:rsidRPr="000E75E1" w:rsidRDefault="009E36A1" w:rsidP="00E7737B">
            <w:pPr>
              <w:spacing w:after="0"/>
              <w:rPr>
                <w:sz w:val="16"/>
                <w:szCs w:val="16"/>
              </w:rPr>
            </w:pPr>
            <w:hyperlink r:id="rId42" w:history="1">
              <w:r w:rsidR="00E7737B" w:rsidRPr="000E75E1">
                <w:rPr>
                  <w:rStyle w:val="Hyperlink"/>
                  <w:rFonts w:ascii="Times New Roman Regular" w:hAnsi="Times New Roman Regular" w:cs="Times New Roman Regular"/>
                  <w:b/>
                  <w:bCs/>
                  <w:sz w:val="16"/>
                  <w:szCs w:val="16"/>
                </w:rPr>
                <w:t>R4-2413332</w:t>
              </w:r>
            </w:hyperlink>
          </w:p>
        </w:tc>
        <w:tc>
          <w:tcPr>
            <w:tcW w:w="3496" w:type="dxa"/>
            <w:shd w:val="clear" w:color="auto" w:fill="auto"/>
            <w:noWrap/>
          </w:tcPr>
          <w:p w14:paraId="2258F690" w14:textId="161FB410" w:rsidR="00E7737B" w:rsidRPr="000E75E1" w:rsidRDefault="00E7737B" w:rsidP="00E7737B">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draftCR (11-7)(11-8) TCs for RedCap positioning without FH on RSTD measurement accuracy in IDLE state without eDRX</w:t>
            </w:r>
          </w:p>
        </w:tc>
        <w:tc>
          <w:tcPr>
            <w:tcW w:w="2191" w:type="dxa"/>
            <w:shd w:val="clear" w:color="auto" w:fill="auto"/>
            <w:noWrap/>
          </w:tcPr>
          <w:p w14:paraId="49F7BAB1" w14:textId="594B83E1" w:rsidR="00E7737B" w:rsidRPr="000E75E1" w:rsidRDefault="00E7737B" w:rsidP="00E7737B">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MediaTek inc.</w:t>
            </w:r>
          </w:p>
        </w:tc>
        <w:tc>
          <w:tcPr>
            <w:tcW w:w="1296" w:type="dxa"/>
          </w:tcPr>
          <w:p w14:paraId="3FC203F9" w14:textId="77777777" w:rsidR="00E7737B" w:rsidRPr="000E75E1" w:rsidRDefault="00E7737B" w:rsidP="00E7737B">
            <w:pPr>
              <w:spacing w:after="0"/>
              <w:rPr>
                <w:rFonts w:eastAsia="Times New Roman"/>
                <w:sz w:val="16"/>
                <w:szCs w:val="16"/>
              </w:rPr>
            </w:pPr>
          </w:p>
        </w:tc>
        <w:tc>
          <w:tcPr>
            <w:tcW w:w="2042" w:type="dxa"/>
          </w:tcPr>
          <w:p w14:paraId="111F41F9" w14:textId="50A6223B" w:rsidR="00E7737B" w:rsidRPr="000E75E1" w:rsidRDefault="00E7737B" w:rsidP="00E7737B">
            <w:pPr>
              <w:spacing w:after="0"/>
              <w:rPr>
                <w:rFonts w:eastAsia="Times New Roman"/>
                <w:sz w:val="16"/>
                <w:szCs w:val="16"/>
                <w:highlight w:val="yellow"/>
                <w:lang w:val="en-US"/>
              </w:rPr>
            </w:pPr>
            <w:r w:rsidRPr="000E75E1">
              <w:rPr>
                <w:rFonts w:eastAsia="Times New Roman"/>
                <w:sz w:val="16"/>
                <w:szCs w:val="16"/>
                <w:highlight w:val="yellow"/>
                <w:lang w:val="en-US"/>
              </w:rPr>
              <w:t>?</w:t>
            </w:r>
          </w:p>
        </w:tc>
      </w:tr>
    </w:tbl>
    <w:p w14:paraId="7C247C80" w14:textId="171842AA" w:rsidR="007614A6" w:rsidRPr="00BE6D62" w:rsidRDefault="007614A6" w:rsidP="00412A31">
      <w:pPr>
        <w:pStyle w:val="Heading3"/>
        <w:rPr>
          <w:highlight w:val="cyan"/>
          <w:lang w:val="en-GB"/>
        </w:rPr>
      </w:pPr>
      <w:r w:rsidRPr="00BE6D62">
        <w:rPr>
          <w:highlight w:val="cyan"/>
          <w:lang w:val="en-GB"/>
        </w:rPr>
        <w:t xml:space="preserve">PRS/SRS bandwidth aggregation (AI </w:t>
      </w:r>
      <w:r w:rsidR="00F31115">
        <w:rPr>
          <w:highlight w:val="cyan"/>
          <w:lang w:val="en-GB"/>
        </w:rPr>
        <w:t>6</w:t>
      </w:r>
      <w:r w:rsidRPr="00BE6D62">
        <w:rPr>
          <w:highlight w:val="cyan"/>
          <w:lang w:val="en-GB"/>
        </w:rPr>
        <w:t>.1.2.5)</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2352"/>
        <w:gridCol w:w="1281"/>
        <w:gridCol w:w="2037"/>
      </w:tblGrid>
      <w:tr w:rsidR="007614A6" w:rsidRPr="00771626" w14:paraId="4500726E" w14:textId="77777777" w:rsidTr="004A0060">
        <w:trPr>
          <w:trHeight w:val="152"/>
        </w:trPr>
        <w:tc>
          <w:tcPr>
            <w:tcW w:w="1148" w:type="dxa"/>
            <w:shd w:val="clear" w:color="000000" w:fill="75B91A"/>
            <w:noWrap/>
            <w:hideMark/>
          </w:tcPr>
          <w:p w14:paraId="1EC93190"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277F2CEB"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2352" w:type="dxa"/>
            <w:shd w:val="clear" w:color="000000" w:fill="75B91A"/>
            <w:noWrap/>
            <w:hideMark/>
          </w:tcPr>
          <w:p w14:paraId="54EAF169"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281" w:type="dxa"/>
            <w:shd w:val="clear" w:color="000000" w:fill="75B91A"/>
          </w:tcPr>
          <w:p w14:paraId="543C3245"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037" w:type="dxa"/>
            <w:shd w:val="clear" w:color="000000" w:fill="75B91A"/>
          </w:tcPr>
          <w:p w14:paraId="246154D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E7737B" w:rsidRPr="00771626" w14:paraId="3D076389" w14:textId="77777777" w:rsidTr="004A0060">
        <w:trPr>
          <w:trHeight w:val="273"/>
        </w:trPr>
        <w:tc>
          <w:tcPr>
            <w:tcW w:w="1148" w:type="dxa"/>
            <w:shd w:val="clear" w:color="auto" w:fill="auto"/>
            <w:noWrap/>
          </w:tcPr>
          <w:p w14:paraId="3D32B3E3" w14:textId="0C867D98" w:rsidR="00E7737B" w:rsidRPr="000E75E1" w:rsidRDefault="009E36A1" w:rsidP="00E7737B">
            <w:pPr>
              <w:spacing w:after="0"/>
              <w:rPr>
                <w:sz w:val="16"/>
                <w:szCs w:val="16"/>
              </w:rPr>
            </w:pPr>
            <w:hyperlink r:id="rId43" w:history="1">
              <w:r w:rsidR="00E7737B" w:rsidRPr="000E75E1">
                <w:rPr>
                  <w:rStyle w:val="Hyperlink"/>
                  <w:rFonts w:ascii="Times New Roman Regular" w:hAnsi="Times New Roman Regular" w:cs="Times New Roman Regular"/>
                  <w:b/>
                  <w:sz w:val="16"/>
                  <w:szCs w:val="16"/>
                </w:rPr>
                <w:t>R4-2411328</w:t>
              </w:r>
            </w:hyperlink>
          </w:p>
        </w:tc>
        <w:tc>
          <w:tcPr>
            <w:tcW w:w="3496" w:type="dxa"/>
            <w:shd w:val="clear" w:color="auto" w:fill="auto"/>
            <w:noWrap/>
          </w:tcPr>
          <w:p w14:paraId="5D2BE1B5" w14:textId="1E8CD4C9"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(10-5, 6) Draft CR on RSTD measurement reporting delay test cases with PRS aggregation in FR1 and FR2 in RRC_IDLE state</w:t>
            </w:r>
          </w:p>
        </w:tc>
        <w:tc>
          <w:tcPr>
            <w:tcW w:w="2352" w:type="dxa"/>
            <w:shd w:val="clear" w:color="auto" w:fill="auto"/>
            <w:noWrap/>
          </w:tcPr>
          <w:p w14:paraId="777EB936" w14:textId="1BCBEF13"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CATT</w:t>
            </w:r>
          </w:p>
        </w:tc>
        <w:tc>
          <w:tcPr>
            <w:tcW w:w="1281" w:type="dxa"/>
          </w:tcPr>
          <w:p w14:paraId="5394525D" w14:textId="0A831879" w:rsidR="00E7737B" w:rsidRPr="000E75E1" w:rsidRDefault="00E7737B" w:rsidP="00E7737B">
            <w:pPr>
              <w:spacing w:after="0"/>
              <w:rPr>
                <w:rFonts w:eastAsia="Times New Roman"/>
                <w:sz w:val="16"/>
                <w:szCs w:val="16"/>
              </w:rPr>
            </w:pPr>
          </w:p>
        </w:tc>
        <w:tc>
          <w:tcPr>
            <w:tcW w:w="2037" w:type="dxa"/>
          </w:tcPr>
          <w:p w14:paraId="7C289C76" w14:textId="74623BAC" w:rsidR="00E7737B" w:rsidRPr="000E75E1" w:rsidRDefault="00E7737B" w:rsidP="00E7737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E7737B" w:rsidRPr="00771626" w14:paraId="180C5E89" w14:textId="77777777" w:rsidTr="004A0060">
        <w:trPr>
          <w:trHeight w:val="273"/>
        </w:trPr>
        <w:tc>
          <w:tcPr>
            <w:tcW w:w="1148" w:type="dxa"/>
            <w:shd w:val="clear" w:color="auto" w:fill="auto"/>
            <w:noWrap/>
          </w:tcPr>
          <w:p w14:paraId="5F826498" w14:textId="799F6D63" w:rsidR="00E7737B" w:rsidRPr="000E75E1" w:rsidRDefault="009E36A1" w:rsidP="00E7737B">
            <w:pPr>
              <w:spacing w:after="0"/>
              <w:rPr>
                <w:sz w:val="16"/>
                <w:szCs w:val="16"/>
              </w:rPr>
            </w:pPr>
            <w:hyperlink r:id="rId44" w:history="1">
              <w:r w:rsidR="00E7737B" w:rsidRPr="000E75E1">
                <w:rPr>
                  <w:rStyle w:val="Hyperlink"/>
                  <w:rFonts w:ascii="Times New Roman Regular" w:hAnsi="Times New Roman Regular" w:cs="Times New Roman Regular"/>
                  <w:b/>
                  <w:sz w:val="16"/>
                  <w:szCs w:val="16"/>
                </w:rPr>
                <w:t>R4-2411329</w:t>
              </w:r>
            </w:hyperlink>
          </w:p>
        </w:tc>
        <w:tc>
          <w:tcPr>
            <w:tcW w:w="3496" w:type="dxa"/>
            <w:shd w:val="clear" w:color="auto" w:fill="auto"/>
            <w:noWrap/>
          </w:tcPr>
          <w:p w14:paraId="285A15A7" w14:textId="743465B9"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(11-5, 6) Draft CR on RSTD measurement accuracy test cases with PRS aggregation in FR1 and FR2 in RRC_IDLE state</w:t>
            </w:r>
          </w:p>
        </w:tc>
        <w:tc>
          <w:tcPr>
            <w:tcW w:w="2352" w:type="dxa"/>
            <w:shd w:val="clear" w:color="auto" w:fill="auto"/>
            <w:noWrap/>
          </w:tcPr>
          <w:p w14:paraId="22FD79DE" w14:textId="192F66AA"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CATT</w:t>
            </w:r>
          </w:p>
        </w:tc>
        <w:tc>
          <w:tcPr>
            <w:tcW w:w="1281" w:type="dxa"/>
          </w:tcPr>
          <w:p w14:paraId="7138F716" w14:textId="6825E94E" w:rsidR="00E7737B" w:rsidRPr="000E75E1" w:rsidRDefault="00047EC0" w:rsidP="00E7737B">
            <w:pPr>
              <w:spacing w:after="0"/>
              <w:rPr>
                <w:rFonts w:eastAsia="Times New Roman"/>
                <w:sz w:val="16"/>
                <w:szCs w:val="16"/>
              </w:rPr>
            </w:pPr>
            <w:r w:rsidRPr="00047EC0">
              <w:rPr>
                <w:rFonts w:eastAsia="Times New Roman"/>
                <w:sz w:val="16"/>
                <w:szCs w:val="16"/>
              </w:rPr>
              <w:t xml:space="preserve">Draft CR on RSTD measurement accuracy test cases with PRS aggregation in FR1 and FR2 in RRC_IDLE state needs to be revised to change the content from measurement delay to measurement accuracy TC. </w:t>
            </w:r>
          </w:p>
        </w:tc>
        <w:tc>
          <w:tcPr>
            <w:tcW w:w="2037" w:type="dxa"/>
          </w:tcPr>
          <w:p w14:paraId="316C0519" w14:textId="7FCE0B0D" w:rsidR="00E7737B" w:rsidRPr="000E75E1" w:rsidRDefault="007D029C" w:rsidP="00E7737B">
            <w:pPr>
              <w:spacing w:after="0"/>
              <w:rPr>
                <w:rFonts w:eastAsia="Times New Roman"/>
                <w:sz w:val="16"/>
                <w:szCs w:val="16"/>
                <w:highlight w:val="yellow"/>
                <w:lang w:val="en-US"/>
              </w:rPr>
            </w:pPr>
            <w:r>
              <w:rPr>
                <w:rFonts w:eastAsia="Times New Roman"/>
                <w:sz w:val="16"/>
                <w:szCs w:val="16"/>
                <w:highlight w:val="yellow"/>
                <w:lang w:val="en-US"/>
              </w:rPr>
              <w:t>Revise: R4-241xxxx</w:t>
            </w:r>
          </w:p>
        </w:tc>
      </w:tr>
      <w:tr w:rsidR="00E7737B" w:rsidRPr="00771626" w14:paraId="1E6308D1" w14:textId="77777777" w:rsidTr="004A0060">
        <w:trPr>
          <w:trHeight w:val="273"/>
        </w:trPr>
        <w:tc>
          <w:tcPr>
            <w:tcW w:w="1148" w:type="dxa"/>
            <w:shd w:val="clear" w:color="auto" w:fill="auto"/>
            <w:noWrap/>
          </w:tcPr>
          <w:p w14:paraId="2D936811" w14:textId="4A82565B" w:rsidR="00E7737B" w:rsidRPr="000E75E1" w:rsidRDefault="009E36A1" w:rsidP="00E7737B">
            <w:pPr>
              <w:spacing w:after="0"/>
              <w:rPr>
                <w:sz w:val="16"/>
                <w:szCs w:val="16"/>
              </w:rPr>
            </w:pPr>
            <w:hyperlink r:id="rId45" w:history="1">
              <w:r w:rsidR="00E7737B" w:rsidRPr="000E75E1">
                <w:rPr>
                  <w:rStyle w:val="Hyperlink"/>
                  <w:rFonts w:ascii="Times New Roman Regular" w:hAnsi="Times New Roman Regular" w:cs="Times New Roman Regular"/>
                  <w:b/>
                  <w:sz w:val="16"/>
                  <w:szCs w:val="16"/>
                </w:rPr>
                <w:t>R4-2411787</w:t>
              </w:r>
            </w:hyperlink>
          </w:p>
        </w:tc>
        <w:tc>
          <w:tcPr>
            <w:tcW w:w="3496" w:type="dxa"/>
            <w:shd w:val="clear" w:color="auto" w:fill="auto"/>
            <w:noWrap/>
          </w:tcPr>
          <w:p w14:paraId="0B0C13CB" w14:textId="0537CFA8"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Draft CR – Performance requirements for UE Rx-Tx measurement accuracy with PRS BW aggregation (Set 2-7)</w:t>
            </w:r>
          </w:p>
        </w:tc>
        <w:tc>
          <w:tcPr>
            <w:tcW w:w="2352" w:type="dxa"/>
            <w:shd w:val="clear" w:color="auto" w:fill="auto"/>
            <w:noWrap/>
          </w:tcPr>
          <w:p w14:paraId="69600E63" w14:textId="49261767"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Qualcomm Incorporated</w:t>
            </w:r>
          </w:p>
        </w:tc>
        <w:tc>
          <w:tcPr>
            <w:tcW w:w="1281" w:type="dxa"/>
          </w:tcPr>
          <w:p w14:paraId="2514DC49" w14:textId="77777777" w:rsidR="00E7737B" w:rsidRPr="000E75E1" w:rsidRDefault="00E7737B" w:rsidP="00E7737B">
            <w:pPr>
              <w:spacing w:after="0"/>
              <w:rPr>
                <w:rFonts w:eastAsia="Times New Roman"/>
                <w:sz w:val="16"/>
                <w:szCs w:val="16"/>
              </w:rPr>
            </w:pPr>
          </w:p>
        </w:tc>
        <w:tc>
          <w:tcPr>
            <w:tcW w:w="2037" w:type="dxa"/>
          </w:tcPr>
          <w:p w14:paraId="2C539AB6" w14:textId="26110A19" w:rsidR="00E7737B" w:rsidRPr="000E75E1" w:rsidRDefault="00E7737B" w:rsidP="00E7737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E7737B" w:rsidRPr="00771626" w14:paraId="67091A1B" w14:textId="77777777" w:rsidTr="004A0060">
        <w:trPr>
          <w:trHeight w:val="273"/>
        </w:trPr>
        <w:tc>
          <w:tcPr>
            <w:tcW w:w="1148" w:type="dxa"/>
            <w:shd w:val="clear" w:color="auto" w:fill="auto"/>
            <w:noWrap/>
          </w:tcPr>
          <w:p w14:paraId="58560574" w14:textId="555CAD2C" w:rsidR="00E7737B" w:rsidRPr="000E75E1" w:rsidRDefault="009E36A1" w:rsidP="00E7737B">
            <w:pPr>
              <w:spacing w:after="0"/>
              <w:rPr>
                <w:sz w:val="16"/>
                <w:szCs w:val="16"/>
              </w:rPr>
            </w:pPr>
            <w:hyperlink r:id="rId46" w:history="1">
              <w:r w:rsidR="00E7737B" w:rsidRPr="000E75E1">
                <w:rPr>
                  <w:rStyle w:val="Hyperlink"/>
                  <w:rFonts w:ascii="Times New Roman Regular" w:hAnsi="Times New Roman Regular" w:cs="Times New Roman Regular"/>
                  <w:b/>
                  <w:sz w:val="16"/>
                  <w:szCs w:val="16"/>
                </w:rPr>
                <w:t>R4-2411788</w:t>
              </w:r>
            </w:hyperlink>
          </w:p>
        </w:tc>
        <w:tc>
          <w:tcPr>
            <w:tcW w:w="3496" w:type="dxa"/>
            <w:shd w:val="clear" w:color="auto" w:fill="auto"/>
            <w:noWrap/>
          </w:tcPr>
          <w:p w14:paraId="771C1093" w14:textId="5F6C5A42"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Draft CR – Test cases for UE Rx-Tx measurement accuracy with PRS BW aggregation, Sets 6-5, 6-6, 6-7, 6-8</w:t>
            </w:r>
          </w:p>
        </w:tc>
        <w:tc>
          <w:tcPr>
            <w:tcW w:w="2352" w:type="dxa"/>
            <w:shd w:val="clear" w:color="auto" w:fill="auto"/>
            <w:noWrap/>
          </w:tcPr>
          <w:p w14:paraId="0AB4C4A7" w14:textId="5ACF77AF"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Qualcomm Incorporated</w:t>
            </w:r>
          </w:p>
        </w:tc>
        <w:tc>
          <w:tcPr>
            <w:tcW w:w="1281" w:type="dxa"/>
          </w:tcPr>
          <w:p w14:paraId="53E8E7D9" w14:textId="77777777" w:rsidR="00E7737B" w:rsidRPr="000E75E1" w:rsidRDefault="00E7737B" w:rsidP="00E7737B">
            <w:pPr>
              <w:spacing w:after="0"/>
              <w:rPr>
                <w:rFonts w:eastAsia="Times New Roman"/>
                <w:sz w:val="16"/>
                <w:szCs w:val="16"/>
              </w:rPr>
            </w:pPr>
          </w:p>
        </w:tc>
        <w:tc>
          <w:tcPr>
            <w:tcW w:w="2037" w:type="dxa"/>
          </w:tcPr>
          <w:p w14:paraId="29135DFA" w14:textId="76BD1A8D" w:rsidR="00E7737B" w:rsidRPr="000E75E1" w:rsidRDefault="00E7737B" w:rsidP="00E7737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E7737B" w:rsidRPr="00771626" w14:paraId="60662E9B" w14:textId="77777777" w:rsidTr="004A0060">
        <w:trPr>
          <w:trHeight w:val="273"/>
        </w:trPr>
        <w:tc>
          <w:tcPr>
            <w:tcW w:w="1148" w:type="dxa"/>
            <w:shd w:val="clear" w:color="auto" w:fill="auto"/>
            <w:noWrap/>
          </w:tcPr>
          <w:p w14:paraId="633B794A" w14:textId="642F4904" w:rsidR="00E7737B" w:rsidRPr="000E75E1" w:rsidRDefault="009E36A1" w:rsidP="00E7737B">
            <w:pPr>
              <w:spacing w:after="0"/>
              <w:rPr>
                <w:sz w:val="16"/>
                <w:szCs w:val="16"/>
              </w:rPr>
            </w:pPr>
            <w:hyperlink r:id="rId47" w:history="1">
              <w:r w:rsidR="00E7737B" w:rsidRPr="000E75E1">
                <w:rPr>
                  <w:rStyle w:val="Hyperlink"/>
                  <w:rFonts w:ascii="Times New Roman Regular" w:hAnsi="Times New Roman Regular" w:cs="Times New Roman Regular"/>
                  <w:b/>
                  <w:sz w:val="16"/>
                  <w:szCs w:val="16"/>
                </w:rPr>
                <w:t>R4-2412658</w:t>
              </w:r>
            </w:hyperlink>
          </w:p>
        </w:tc>
        <w:tc>
          <w:tcPr>
            <w:tcW w:w="3496" w:type="dxa"/>
            <w:shd w:val="clear" w:color="auto" w:fill="auto"/>
            <w:noWrap/>
          </w:tcPr>
          <w:p w14:paraId="7BA8F2E8" w14:textId="0511137F"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draftCR on performance requirements for PRS BWA</w:t>
            </w:r>
          </w:p>
        </w:tc>
        <w:tc>
          <w:tcPr>
            <w:tcW w:w="2352" w:type="dxa"/>
            <w:shd w:val="clear" w:color="auto" w:fill="auto"/>
            <w:noWrap/>
          </w:tcPr>
          <w:p w14:paraId="1B7BA51F" w14:textId="7B2597F8"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Huawei, HiSilicon</w:t>
            </w:r>
          </w:p>
        </w:tc>
        <w:tc>
          <w:tcPr>
            <w:tcW w:w="1281" w:type="dxa"/>
          </w:tcPr>
          <w:p w14:paraId="717A4D08" w14:textId="77777777" w:rsidR="00E7737B" w:rsidRPr="000E75E1" w:rsidRDefault="00E7737B" w:rsidP="00E7737B">
            <w:pPr>
              <w:spacing w:after="0"/>
              <w:rPr>
                <w:rFonts w:eastAsia="Times New Roman"/>
                <w:sz w:val="16"/>
                <w:szCs w:val="16"/>
              </w:rPr>
            </w:pPr>
          </w:p>
        </w:tc>
        <w:tc>
          <w:tcPr>
            <w:tcW w:w="2037" w:type="dxa"/>
          </w:tcPr>
          <w:p w14:paraId="7BEA23A3" w14:textId="4FB07946" w:rsidR="00E7737B" w:rsidRPr="000E75E1" w:rsidRDefault="00E7737B" w:rsidP="00E7737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E7737B" w:rsidRPr="00771626" w14:paraId="6E66DE9B" w14:textId="77777777" w:rsidTr="004A0060">
        <w:trPr>
          <w:trHeight w:val="273"/>
        </w:trPr>
        <w:tc>
          <w:tcPr>
            <w:tcW w:w="1148" w:type="dxa"/>
            <w:shd w:val="clear" w:color="auto" w:fill="auto"/>
            <w:noWrap/>
          </w:tcPr>
          <w:p w14:paraId="4B16DD07" w14:textId="6C440512" w:rsidR="00E7737B" w:rsidRPr="000E75E1" w:rsidRDefault="009E36A1" w:rsidP="00E7737B">
            <w:pPr>
              <w:spacing w:after="0"/>
              <w:rPr>
                <w:sz w:val="16"/>
                <w:szCs w:val="16"/>
              </w:rPr>
            </w:pPr>
            <w:hyperlink r:id="rId48" w:history="1">
              <w:r w:rsidR="00E7737B" w:rsidRPr="000E75E1">
                <w:rPr>
                  <w:rStyle w:val="Hyperlink"/>
                  <w:rFonts w:ascii="Times New Roman Regular" w:hAnsi="Times New Roman Regular" w:cs="Times New Roman Regular"/>
                  <w:b/>
                  <w:sz w:val="16"/>
                  <w:szCs w:val="16"/>
                </w:rPr>
                <w:t>R4-2412691</w:t>
              </w:r>
            </w:hyperlink>
          </w:p>
        </w:tc>
        <w:tc>
          <w:tcPr>
            <w:tcW w:w="3496" w:type="dxa"/>
            <w:shd w:val="clear" w:color="auto" w:fill="auto"/>
            <w:noWrap/>
          </w:tcPr>
          <w:p w14:paraId="472A44E3" w14:textId="088366AC"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draftCR 38.133 Phase II test cases for bandwidth aggregation for positioning measurements</w:t>
            </w:r>
          </w:p>
        </w:tc>
        <w:tc>
          <w:tcPr>
            <w:tcW w:w="2352" w:type="dxa"/>
            <w:shd w:val="clear" w:color="auto" w:fill="auto"/>
            <w:noWrap/>
          </w:tcPr>
          <w:p w14:paraId="3BA18F28" w14:textId="340693F3" w:rsidR="00E7737B" w:rsidRPr="000E75E1" w:rsidRDefault="00E7737B" w:rsidP="00E7737B">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Ericsson</w:t>
            </w:r>
          </w:p>
        </w:tc>
        <w:tc>
          <w:tcPr>
            <w:tcW w:w="1281" w:type="dxa"/>
          </w:tcPr>
          <w:p w14:paraId="3FFDD171" w14:textId="77777777" w:rsidR="00E7737B" w:rsidRPr="000E75E1" w:rsidRDefault="00E7737B" w:rsidP="00E7737B">
            <w:pPr>
              <w:spacing w:after="0"/>
              <w:rPr>
                <w:rFonts w:eastAsia="Times New Roman"/>
                <w:sz w:val="16"/>
                <w:szCs w:val="16"/>
              </w:rPr>
            </w:pPr>
          </w:p>
        </w:tc>
        <w:tc>
          <w:tcPr>
            <w:tcW w:w="2037" w:type="dxa"/>
          </w:tcPr>
          <w:p w14:paraId="0758A2B6" w14:textId="40295B8E" w:rsidR="00E7737B" w:rsidRPr="000E75E1" w:rsidRDefault="00E7737B" w:rsidP="00E7737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850365" w:rsidRPr="00771626" w14:paraId="4498B05E" w14:textId="77777777" w:rsidTr="004A0060">
        <w:trPr>
          <w:trHeight w:val="273"/>
        </w:trPr>
        <w:tc>
          <w:tcPr>
            <w:tcW w:w="1148" w:type="dxa"/>
            <w:shd w:val="clear" w:color="auto" w:fill="auto"/>
            <w:noWrap/>
          </w:tcPr>
          <w:p w14:paraId="7B76CCE0" w14:textId="1E7B57E1" w:rsidR="00850365" w:rsidRDefault="00850365" w:rsidP="00850365">
            <w:pPr>
              <w:spacing w:after="0"/>
            </w:pPr>
          </w:p>
        </w:tc>
        <w:tc>
          <w:tcPr>
            <w:tcW w:w="3496" w:type="dxa"/>
            <w:shd w:val="clear" w:color="auto" w:fill="auto"/>
            <w:noWrap/>
          </w:tcPr>
          <w:p w14:paraId="179EB539" w14:textId="3620AC36" w:rsidR="00850365" w:rsidRPr="00F968E3" w:rsidRDefault="00850365" w:rsidP="00850365">
            <w:pPr>
              <w:spacing w:after="0"/>
              <w:rPr>
                <w:rFonts w:ascii="Arial" w:eastAsia="Times New Roman" w:hAnsi="Arial" w:cs="Arial"/>
                <w:sz w:val="16"/>
                <w:szCs w:val="16"/>
                <w:lang w:val="en-IE" w:eastAsia="en-IE"/>
              </w:rPr>
            </w:pPr>
          </w:p>
        </w:tc>
        <w:tc>
          <w:tcPr>
            <w:tcW w:w="2352" w:type="dxa"/>
            <w:shd w:val="clear" w:color="auto" w:fill="auto"/>
            <w:noWrap/>
          </w:tcPr>
          <w:p w14:paraId="3E9B0B52" w14:textId="7F95EFE2" w:rsidR="00850365" w:rsidRPr="00F968E3" w:rsidRDefault="00850365" w:rsidP="00850365">
            <w:pPr>
              <w:spacing w:after="0"/>
              <w:rPr>
                <w:rFonts w:ascii="Arial" w:eastAsia="Times New Roman" w:hAnsi="Arial" w:cs="Arial"/>
                <w:sz w:val="16"/>
                <w:szCs w:val="16"/>
                <w:lang w:val="en-IE" w:eastAsia="en-IE"/>
              </w:rPr>
            </w:pPr>
          </w:p>
        </w:tc>
        <w:tc>
          <w:tcPr>
            <w:tcW w:w="1281" w:type="dxa"/>
          </w:tcPr>
          <w:p w14:paraId="5D0E2ACB" w14:textId="77777777" w:rsidR="00850365" w:rsidRPr="00F93A88" w:rsidRDefault="00850365" w:rsidP="00850365">
            <w:pPr>
              <w:spacing w:after="0"/>
              <w:rPr>
                <w:rFonts w:eastAsia="Times New Roman"/>
                <w:sz w:val="16"/>
                <w:szCs w:val="16"/>
              </w:rPr>
            </w:pPr>
          </w:p>
        </w:tc>
        <w:tc>
          <w:tcPr>
            <w:tcW w:w="2037" w:type="dxa"/>
          </w:tcPr>
          <w:p w14:paraId="038C9E11" w14:textId="757E0BC1" w:rsidR="00850365" w:rsidRPr="009A2CA3" w:rsidRDefault="00850365" w:rsidP="00850365">
            <w:pPr>
              <w:spacing w:after="0"/>
              <w:rPr>
                <w:rFonts w:eastAsia="Times New Roman"/>
                <w:sz w:val="16"/>
                <w:szCs w:val="16"/>
                <w:highlight w:val="yellow"/>
                <w:lang w:val="en-US"/>
              </w:rPr>
            </w:pPr>
          </w:p>
        </w:tc>
      </w:tr>
    </w:tbl>
    <w:p w14:paraId="30B2D6D9" w14:textId="607EE32B" w:rsidR="007614A6" w:rsidRDefault="007614A6" w:rsidP="00412A31">
      <w:pPr>
        <w:pStyle w:val="Heading3"/>
        <w:rPr>
          <w:highlight w:val="cyan"/>
        </w:rPr>
      </w:pPr>
      <w:r w:rsidRPr="00C1072C">
        <w:rPr>
          <w:highlight w:val="cyan"/>
        </w:rPr>
        <w:t xml:space="preserve">SL </w:t>
      </w:r>
      <w:r>
        <w:rPr>
          <w:highlight w:val="cyan"/>
        </w:rPr>
        <w:t>p</w:t>
      </w:r>
      <w:r w:rsidRPr="00C1072C">
        <w:rPr>
          <w:highlight w:val="cyan"/>
        </w:rPr>
        <w:t xml:space="preserve">ositioning (AI </w:t>
      </w:r>
      <w:r w:rsidR="009305CF">
        <w:rPr>
          <w:highlight w:val="cyan"/>
        </w:rPr>
        <w:t>6</w:t>
      </w:r>
      <w:r w:rsidRPr="00C1072C">
        <w:rPr>
          <w:highlight w:val="cyan"/>
        </w:rPr>
        <w:t>.1.</w:t>
      </w:r>
      <w:r>
        <w:rPr>
          <w:highlight w:val="cyan"/>
        </w:rPr>
        <w:t>2</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83"/>
        <w:gridCol w:w="2133"/>
        <w:gridCol w:w="2113"/>
      </w:tblGrid>
      <w:tr w:rsidR="007614A6" w:rsidRPr="00771626" w14:paraId="15D8C4FB" w14:textId="77777777" w:rsidTr="00941C59">
        <w:trPr>
          <w:trHeight w:val="152"/>
        </w:trPr>
        <w:tc>
          <w:tcPr>
            <w:tcW w:w="1148" w:type="dxa"/>
            <w:shd w:val="clear" w:color="000000" w:fill="75B91A"/>
            <w:noWrap/>
            <w:hideMark/>
          </w:tcPr>
          <w:p w14:paraId="57E90E5C"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22D8BCDC"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83" w:type="dxa"/>
            <w:shd w:val="clear" w:color="000000" w:fill="75B91A"/>
            <w:noWrap/>
            <w:hideMark/>
          </w:tcPr>
          <w:p w14:paraId="6FD20ACD"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33" w:type="dxa"/>
            <w:shd w:val="clear" w:color="000000" w:fill="75B91A"/>
          </w:tcPr>
          <w:p w14:paraId="67F5543B"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3" w:type="dxa"/>
            <w:shd w:val="clear" w:color="000000" w:fill="75B91A"/>
          </w:tcPr>
          <w:p w14:paraId="49AD3BB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0E75E1" w:rsidRPr="00771626" w14:paraId="68DA3D88" w14:textId="77777777" w:rsidTr="00941C59">
        <w:trPr>
          <w:trHeight w:val="273"/>
        </w:trPr>
        <w:tc>
          <w:tcPr>
            <w:tcW w:w="1148" w:type="dxa"/>
            <w:shd w:val="clear" w:color="auto" w:fill="auto"/>
            <w:noWrap/>
          </w:tcPr>
          <w:p w14:paraId="3809A16F" w14:textId="7A933C70" w:rsidR="000E75E1" w:rsidRPr="000E75E1" w:rsidRDefault="009E36A1" w:rsidP="000E75E1">
            <w:pPr>
              <w:spacing w:after="0"/>
              <w:rPr>
                <w:rFonts w:eastAsia="Times New Roman"/>
                <w:b/>
                <w:color w:val="0000FF"/>
                <w:sz w:val="16"/>
                <w:szCs w:val="16"/>
                <w:u w:val="single"/>
              </w:rPr>
            </w:pPr>
            <w:hyperlink r:id="rId49" w:history="1">
              <w:r w:rsidR="000E75E1" w:rsidRPr="000E75E1">
                <w:rPr>
                  <w:rStyle w:val="Hyperlink"/>
                  <w:rFonts w:eastAsiaTheme="minorEastAsia" w:hint="eastAsia"/>
                  <w:b/>
                  <w:sz w:val="16"/>
                  <w:szCs w:val="16"/>
                  <w:lang w:eastAsia="zh-CN"/>
                </w:rPr>
                <w:t>R4-2411334</w:t>
              </w:r>
            </w:hyperlink>
          </w:p>
        </w:tc>
        <w:tc>
          <w:tcPr>
            <w:tcW w:w="3496" w:type="dxa"/>
            <w:shd w:val="clear" w:color="auto" w:fill="auto"/>
            <w:noWrap/>
          </w:tcPr>
          <w:p w14:paraId="6482E767" w14:textId="23D44F6B" w:rsidR="000E75E1" w:rsidRPr="000E75E1" w:rsidRDefault="000E75E1" w:rsidP="000E75E1">
            <w:pPr>
              <w:spacing w:after="0"/>
              <w:rPr>
                <w:rFonts w:eastAsia="Times New Roman"/>
                <w:sz w:val="16"/>
                <w:szCs w:val="16"/>
              </w:rPr>
            </w:pPr>
            <w:r w:rsidRPr="000E75E1">
              <w:rPr>
                <w:bCs/>
                <w:sz w:val="16"/>
                <w:szCs w:val="16"/>
              </w:rPr>
              <w:t>Draft CR on SL PRS-RSRP(P) measurement delay and accuracy test cases in FR1</w:t>
            </w:r>
          </w:p>
        </w:tc>
        <w:tc>
          <w:tcPr>
            <w:tcW w:w="1283" w:type="dxa"/>
            <w:shd w:val="clear" w:color="auto" w:fill="auto"/>
            <w:noWrap/>
          </w:tcPr>
          <w:p w14:paraId="0CF45095" w14:textId="22F77D49" w:rsidR="000E75E1" w:rsidRPr="000E75E1" w:rsidRDefault="000E75E1" w:rsidP="000E75E1">
            <w:pPr>
              <w:spacing w:after="0"/>
              <w:rPr>
                <w:rFonts w:eastAsia="Times New Roman"/>
                <w:sz w:val="16"/>
                <w:szCs w:val="16"/>
              </w:rPr>
            </w:pPr>
            <w:r w:rsidRPr="000E75E1">
              <w:rPr>
                <w:rFonts w:eastAsiaTheme="minorEastAsia" w:hint="eastAsia"/>
                <w:bCs/>
                <w:sz w:val="16"/>
                <w:szCs w:val="16"/>
                <w:lang w:eastAsia="zh-CN"/>
              </w:rPr>
              <w:t>CATT</w:t>
            </w:r>
          </w:p>
        </w:tc>
        <w:tc>
          <w:tcPr>
            <w:tcW w:w="2133" w:type="dxa"/>
          </w:tcPr>
          <w:p w14:paraId="13C428C4" w14:textId="7794EE4C" w:rsidR="000E75E1" w:rsidRPr="000E75E1" w:rsidRDefault="000E75E1" w:rsidP="000E75E1">
            <w:pPr>
              <w:spacing w:after="0"/>
              <w:rPr>
                <w:rFonts w:eastAsia="Times New Roman"/>
                <w:sz w:val="16"/>
                <w:szCs w:val="16"/>
              </w:rPr>
            </w:pPr>
          </w:p>
        </w:tc>
        <w:tc>
          <w:tcPr>
            <w:tcW w:w="2113" w:type="dxa"/>
          </w:tcPr>
          <w:p w14:paraId="675CA95D" w14:textId="0D94F964" w:rsidR="000E75E1" w:rsidRPr="000E75E1" w:rsidRDefault="000E75E1" w:rsidP="000E75E1">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0E75E1" w:rsidRPr="00771626" w14:paraId="1544F49C" w14:textId="77777777" w:rsidTr="00941C59">
        <w:trPr>
          <w:trHeight w:val="273"/>
        </w:trPr>
        <w:tc>
          <w:tcPr>
            <w:tcW w:w="1148" w:type="dxa"/>
            <w:shd w:val="clear" w:color="auto" w:fill="auto"/>
            <w:noWrap/>
          </w:tcPr>
          <w:p w14:paraId="17778810" w14:textId="04DC3BDC" w:rsidR="000E75E1" w:rsidRPr="000E75E1" w:rsidRDefault="009E36A1" w:rsidP="000E75E1">
            <w:pPr>
              <w:spacing w:after="0"/>
              <w:rPr>
                <w:rFonts w:eastAsia="Times New Roman"/>
                <w:b/>
                <w:color w:val="0000FF"/>
                <w:sz w:val="16"/>
                <w:szCs w:val="16"/>
                <w:u w:val="single"/>
              </w:rPr>
            </w:pPr>
            <w:hyperlink r:id="rId50" w:history="1">
              <w:r w:rsidR="000E75E1" w:rsidRPr="000E75E1">
                <w:rPr>
                  <w:rStyle w:val="Hyperlink"/>
                  <w:rFonts w:eastAsiaTheme="minorEastAsia" w:hint="eastAsia"/>
                  <w:b/>
                  <w:sz w:val="16"/>
                  <w:szCs w:val="16"/>
                  <w:lang w:eastAsia="zh-CN"/>
                </w:rPr>
                <w:t>R4-2411489</w:t>
              </w:r>
            </w:hyperlink>
          </w:p>
        </w:tc>
        <w:tc>
          <w:tcPr>
            <w:tcW w:w="3496" w:type="dxa"/>
            <w:shd w:val="clear" w:color="auto" w:fill="auto"/>
            <w:noWrap/>
          </w:tcPr>
          <w:p w14:paraId="5FAB98BD" w14:textId="0B8E22F4" w:rsidR="000E75E1" w:rsidRPr="000E75E1" w:rsidRDefault="000E75E1" w:rsidP="000E75E1">
            <w:pPr>
              <w:spacing w:after="0"/>
              <w:rPr>
                <w:rFonts w:eastAsia="Times New Roman"/>
                <w:sz w:val="16"/>
                <w:szCs w:val="16"/>
              </w:rPr>
            </w:pPr>
            <w:r w:rsidRPr="000E75E1">
              <w:rPr>
                <w:sz w:val="16"/>
                <w:szCs w:val="16"/>
              </w:rPr>
              <w:t>[TC 11-1 and 11-2] CR on TC for SL measurement accuracy in FR1</w:t>
            </w:r>
          </w:p>
        </w:tc>
        <w:tc>
          <w:tcPr>
            <w:tcW w:w="1283" w:type="dxa"/>
            <w:shd w:val="clear" w:color="auto" w:fill="auto"/>
            <w:noWrap/>
          </w:tcPr>
          <w:p w14:paraId="550F7D13" w14:textId="66DF9E6A" w:rsidR="000E75E1" w:rsidRPr="000E75E1" w:rsidRDefault="000E75E1" w:rsidP="000E75E1">
            <w:pPr>
              <w:spacing w:after="0"/>
              <w:rPr>
                <w:rFonts w:eastAsia="Times New Roman"/>
                <w:sz w:val="16"/>
                <w:szCs w:val="16"/>
              </w:rPr>
            </w:pPr>
            <w:r w:rsidRPr="000E75E1">
              <w:rPr>
                <w:rFonts w:eastAsiaTheme="minorEastAsia" w:hint="eastAsia"/>
                <w:sz w:val="16"/>
                <w:szCs w:val="16"/>
                <w:lang w:eastAsia="zh-CN"/>
              </w:rPr>
              <w:t>OPPO</w:t>
            </w:r>
          </w:p>
        </w:tc>
        <w:tc>
          <w:tcPr>
            <w:tcW w:w="2133" w:type="dxa"/>
          </w:tcPr>
          <w:p w14:paraId="4E3E29C1" w14:textId="78429634" w:rsidR="000E75E1" w:rsidRPr="000E75E1" w:rsidRDefault="000E75E1" w:rsidP="000E75E1">
            <w:pPr>
              <w:spacing w:after="0"/>
              <w:rPr>
                <w:rFonts w:eastAsia="Times New Roman"/>
                <w:sz w:val="16"/>
                <w:szCs w:val="16"/>
              </w:rPr>
            </w:pPr>
          </w:p>
        </w:tc>
        <w:tc>
          <w:tcPr>
            <w:tcW w:w="2113" w:type="dxa"/>
          </w:tcPr>
          <w:p w14:paraId="41D4A183" w14:textId="27301F90" w:rsidR="000E75E1" w:rsidRPr="000E75E1" w:rsidRDefault="000E75E1" w:rsidP="000E75E1">
            <w:pPr>
              <w:spacing w:after="0"/>
              <w:rPr>
                <w:rFonts w:eastAsia="Times New Roman"/>
                <w:sz w:val="16"/>
                <w:szCs w:val="16"/>
              </w:rPr>
            </w:pPr>
            <w:r w:rsidRPr="000E75E1">
              <w:rPr>
                <w:rFonts w:eastAsia="Times New Roman"/>
                <w:sz w:val="16"/>
                <w:szCs w:val="16"/>
                <w:highlight w:val="yellow"/>
                <w:lang w:val="en-US"/>
              </w:rPr>
              <w:t>?</w:t>
            </w:r>
          </w:p>
        </w:tc>
      </w:tr>
      <w:tr w:rsidR="000E75E1" w:rsidRPr="00771626" w14:paraId="6BB2CD00" w14:textId="77777777" w:rsidTr="00941C59">
        <w:trPr>
          <w:trHeight w:val="273"/>
        </w:trPr>
        <w:tc>
          <w:tcPr>
            <w:tcW w:w="1148" w:type="dxa"/>
            <w:shd w:val="clear" w:color="auto" w:fill="auto"/>
            <w:noWrap/>
          </w:tcPr>
          <w:p w14:paraId="1168CC3B" w14:textId="011421C9" w:rsidR="000E75E1" w:rsidRPr="000E75E1" w:rsidRDefault="009E36A1" w:rsidP="000E75E1">
            <w:pPr>
              <w:spacing w:after="0"/>
              <w:rPr>
                <w:rFonts w:eastAsia="Times New Roman"/>
                <w:b/>
                <w:color w:val="0000FF"/>
                <w:sz w:val="16"/>
                <w:szCs w:val="16"/>
                <w:u w:val="single"/>
              </w:rPr>
            </w:pPr>
            <w:hyperlink r:id="rId51" w:history="1">
              <w:r w:rsidR="000E75E1" w:rsidRPr="000E75E1">
                <w:rPr>
                  <w:rStyle w:val="Hyperlink"/>
                  <w:b/>
                  <w:sz w:val="16"/>
                  <w:szCs w:val="16"/>
                </w:rPr>
                <w:t>R4-2412652</w:t>
              </w:r>
            </w:hyperlink>
          </w:p>
        </w:tc>
        <w:tc>
          <w:tcPr>
            <w:tcW w:w="3496" w:type="dxa"/>
            <w:shd w:val="clear" w:color="auto" w:fill="auto"/>
            <w:noWrap/>
          </w:tcPr>
          <w:p w14:paraId="7C6FB8D0" w14:textId="2BCD360E" w:rsidR="000E75E1" w:rsidRPr="000E75E1" w:rsidRDefault="000E75E1" w:rsidP="000E75E1">
            <w:pPr>
              <w:spacing w:after="0"/>
              <w:rPr>
                <w:rFonts w:eastAsia="Times New Roman"/>
                <w:sz w:val="16"/>
                <w:szCs w:val="16"/>
              </w:rPr>
            </w:pPr>
            <w:r w:rsidRPr="000E75E1">
              <w:rPr>
                <w:sz w:val="16"/>
                <w:szCs w:val="16"/>
              </w:rPr>
              <w:t>draftCR on performance requirements for SL positioning</w:t>
            </w:r>
          </w:p>
        </w:tc>
        <w:tc>
          <w:tcPr>
            <w:tcW w:w="1283" w:type="dxa"/>
            <w:shd w:val="clear" w:color="auto" w:fill="auto"/>
            <w:noWrap/>
          </w:tcPr>
          <w:p w14:paraId="65120B68" w14:textId="7A9F7FFD" w:rsidR="000E75E1" w:rsidRPr="000E75E1" w:rsidRDefault="000E75E1" w:rsidP="000E75E1">
            <w:pPr>
              <w:spacing w:after="0"/>
              <w:rPr>
                <w:rFonts w:eastAsia="Times New Roman"/>
                <w:sz w:val="16"/>
                <w:szCs w:val="16"/>
              </w:rPr>
            </w:pPr>
            <w:r w:rsidRPr="000E75E1">
              <w:rPr>
                <w:rFonts w:eastAsiaTheme="minorEastAsia"/>
                <w:sz w:val="16"/>
                <w:szCs w:val="16"/>
                <w:lang w:eastAsia="zh-CN"/>
              </w:rPr>
              <w:t>Huawei, HiSilicon</w:t>
            </w:r>
          </w:p>
        </w:tc>
        <w:tc>
          <w:tcPr>
            <w:tcW w:w="2133" w:type="dxa"/>
          </w:tcPr>
          <w:p w14:paraId="004C7AC3" w14:textId="0764086E" w:rsidR="000E75E1" w:rsidRPr="000E75E1" w:rsidRDefault="000E75E1" w:rsidP="000E75E1">
            <w:pPr>
              <w:spacing w:after="0"/>
              <w:rPr>
                <w:rFonts w:eastAsia="Times New Roman"/>
                <w:sz w:val="16"/>
                <w:szCs w:val="16"/>
              </w:rPr>
            </w:pPr>
          </w:p>
        </w:tc>
        <w:tc>
          <w:tcPr>
            <w:tcW w:w="2113" w:type="dxa"/>
          </w:tcPr>
          <w:p w14:paraId="110E467C" w14:textId="7C378D8F" w:rsidR="000E75E1" w:rsidRPr="000E75E1" w:rsidRDefault="000E75E1" w:rsidP="000E75E1">
            <w:pPr>
              <w:spacing w:after="0"/>
              <w:rPr>
                <w:rFonts w:eastAsia="Times New Roman"/>
                <w:sz w:val="16"/>
                <w:szCs w:val="16"/>
              </w:rPr>
            </w:pPr>
            <w:r w:rsidRPr="000E75E1">
              <w:rPr>
                <w:rFonts w:eastAsia="Times New Roman"/>
                <w:sz w:val="16"/>
                <w:szCs w:val="16"/>
                <w:highlight w:val="yellow"/>
                <w:lang w:val="en-US"/>
              </w:rPr>
              <w:t>?</w:t>
            </w:r>
          </w:p>
        </w:tc>
      </w:tr>
      <w:tr w:rsidR="000E75E1" w:rsidRPr="00771626" w14:paraId="7F649430" w14:textId="77777777" w:rsidTr="00941C59">
        <w:trPr>
          <w:trHeight w:val="273"/>
        </w:trPr>
        <w:tc>
          <w:tcPr>
            <w:tcW w:w="1148" w:type="dxa"/>
            <w:shd w:val="clear" w:color="auto" w:fill="auto"/>
            <w:noWrap/>
          </w:tcPr>
          <w:p w14:paraId="456F6BEC" w14:textId="1FD6F50A" w:rsidR="000E75E1" w:rsidRPr="000E75E1" w:rsidRDefault="009E36A1" w:rsidP="000E75E1">
            <w:pPr>
              <w:spacing w:after="0"/>
              <w:rPr>
                <w:b/>
                <w:sz w:val="16"/>
                <w:szCs w:val="16"/>
              </w:rPr>
            </w:pPr>
            <w:hyperlink r:id="rId52" w:history="1">
              <w:r w:rsidR="000E75E1" w:rsidRPr="000E75E1">
                <w:rPr>
                  <w:rStyle w:val="Hyperlink"/>
                  <w:b/>
                  <w:sz w:val="16"/>
                  <w:szCs w:val="16"/>
                </w:rPr>
                <w:t>R4-2413389</w:t>
              </w:r>
            </w:hyperlink>
          </w:p>
        </w:tc>
        <w:tc>
          <w:tcPr>
            <w:tcW w:w="3496" w:type="dxa"/>
            <w:shd w:val="clear" w:color="auto" w:fill="auto"/>
            <w:noWrap/>
          </w:tcPr>
          <w:p w14:paraId="5E8C1094" w14:textId="53FE02FF" w:rsidR="000E75E1" w:rsidRPr="000E75E1" w:rsidRDefault="000E75E1" w:rsidP="000E75E1">
            <w:pPr>
              <w:spacing w:after="0"/>
              <w:rPr>
                <w:rFonts w:eastAsiaTheme="minorEastAsia"/>
                <w:sz w:val="16"/>
                <w:szCs w:val="16"/>
                <w:lang w:eastAsia="zh-CN"/>
              </w:rPr>
            </w:pPr>
            <w:r w:rsidRPr="000E75E1">
              <w:rPr>
                <w:sz w:val="16"/>
                <w:szCs w:val="16"/>
              </w:rPr>
              <w:t>Draft CR 38133 on remaining performance issues for SL positioning</w:t>
            </w:r>
          </w:p>
        </w:tc>
        <w:tc>
          <w:tcPr>
            <w:tcW w:w="1283" w:type="dxa"/>
            <w:shd w:val="clear" w:color="auto" w:fill="auto"/>
            <w:noWrap/>
          </w:tcPr>
          <w:p w14:paraId="3E64E16C" w14:textId="52C5D4AA" w:rsidR="000E75E1" w:rsidRPr="000E75E1" w:rsidRDefault="000E75E1" w:rsidP="000E75E1">
            <w:pPr>
              <w:spacing w:after="0"/>
              <w:rPr>
                <w:sz w:val="16"/>
                <w:szCs w:val="16"/>
              </w:rPr>
            </w:pPr>
            <w:r w:rsidRPr="000E75E1">
              <w:rPr>
                <w:rFonts w:eastAsiaTheme="minorEastAsia" w:hint="eastAsia"/>
                <w:sz w:val="16"/>
                <w:szCs w:val="16"/>
                <w:lang w:eastAsia="zh-CN"/>
              </w:rPr>
              <w:t>Ericsson</w:t>
            </w:r>
          </w:p>
        </w:tc>
        <w:tc>
          <w:tcPr>
            <w:tcW w:w="2133" w:type="dxa"/>
          </w:tcPr>
          <w:p w14:paraId="3F28B60A" w14:textId="6BB07800" w:rsidR="000E75E1" w:rsidRPr="000E75E1" w:rsidRDefault="000E75E1" w:rsidP="000E75E1">
            <w:pPr>
              <w:spacing w:after="0"/>
              <w:rPr>
                <w:rFonts w:eastAsia="Times New Roman"/>
                <w:sz w:val="16"/>
                <w:szCs w:val="16"/>
              </w:rPr>
            </w:pPr>
          </w:p>
        </w:tc>
        <w:tc>
          <w:tcPr>
            <w:tcW w:w="2113" w:type="dxa"/>
          </w:tcPr>
          <w:p w14:paraId="17DC7441" w14:textId="7A3E9444" w:rsidR="000E75E1" w:rsidRPr="000E75E1" w:rsidRDefault="000E75E1" w:rsidP="000E75E1">
            <w:pPr>
              <w:spacing w:after="0"/>
              <w:rPr>
                <w:rFonts w:eastAsia="Times New Roman"/>
                <w:sz w:val="16"/>
                <w:szCs w:val="16"/>
              </w:rPr>
            </w:pPr>
            <w:r w:rsidRPr="000E75E1">
              <w:rPr>
                <w:rFonts w:eastAsia="Times New Roman"/>
                <w:sz w:val="16"/>
                <w:szCs w:val="16"/>
                <w:highlight w:val="yellow"/>
                <w:lang w:val="en-US"/>
              </w:rPr>
              <w:t>?</w:t>
            </w:r>
          </w:p>
        </w:tc>
      </w:tr>
      <w:tr w:rsidR="00941C59" w:rsidRPr="00771626" w14:paraId="6703F460" w14:textId="77777777" w:rsidTr="00941C59">
        <w:trPr>
          <w:trHeight w:val="273"/>
        </w:trPr>
        <w:tc>
          <w:tcPr>
            <w:tcW w:w="1148" w:type="dxa"/>
            <w:shd w:val="clear" w:color="auto" w:fill="auto"/>
            <w:noWrap/>
            <w:vAlign w:val="center"/>
          </w:tcPr>
          <w:p w14:paraId="5095E694" w14:textId="6FDA131C" w:rsidR="00941C59" w:rsidRPr="000B3FDC" w:rsidRDefault="00941C59" w:rsidP="00941C59">
            <w:pPr>
              <w:spacing w:after="0"/>
              <w:rPr>
                <w:b/>
                <w:sz w:val="16"/>
                <w:szCs w:val="16"/>
              </w:rPr>
            </w:pPr>
          </w:p>
        </w:tc>
        <w:tc>
          <w:tcPr>
            <w:tcW w:w="3496" w:type="dxa"/>
            <w:shd w:val="clear" w:color="auto" w:fill="auto"/>
            <w:noWrap/>
          </w:tcPr>
          <w:p w14:paraId="21BBA066" w14:textId="2E723EA5" w:rsidR="00941C59" w:rsidRPr="000B3FDC" w:rsidRDefault="00941C59" w:rsidP="00941C59">
            <w:pPr>
              <w:spacing w:after="0"/>
              <w:rPr>
                <w:rFonts w:eastAsiaTheme="minorEastAsia"/>
                <w:sz w:val="16"/>
                <w:szCs w:val="16"/>
                <w:lang w:eastAsia="zh-CN"/>
              </w:rPr>
            </w:pPr>
          </w:p>
        </w:tc>
        <w:tc>
          <w:tcPr>
            <w:tcW w:w="1283" w:type="dxa"/>
            <w:shd w:val="clear" w:color="auto" w:fill="auto"/>
            <w:noWrap/>
          </w:tcPr>
          <w:p w14:paraId="36051A5C" w14:textId="3A6421D2" w:rsidR="00941C59" w:rsidRPr="000B3FDC" w:rsidRDefault="00941C59" w:rsidP="00941C59">
            <w:pPr>
              <w:spacing w:after="0"/>
              <w:rPr>
                <w:sz w:val="16"/>
                <w:szCs w:val="16"/>
              </w:rPr>
            </w:pPr>
          </w:p>
        </w:tc>
        <w:tc>
          <w:tcPr>
            <w:tcW w:w="2133" w:type="dxa"/>
          </w:tcPr>
          <w:p w14:paraId="7CD102D3" w14:textId="76C338BA" w:rsidR="00941C59" w:rsidRPr="00C6493E" w:rsidRDefault="00941C59" w:rsidP="00941C59">
            <w:pPr>
              <w:spacing w:after="0"/>
              <w:rPr>
                <w:rFonts w:eastAsia="Times New Roman"/>
                <w:sz w:val="16"/>
                <w:szCs w:val="16"/>
              </w:rPr>
            </w:pPr>
          </w:p>
        </w:tc>
        <w:tc>
          <w:tcPr>
            <w:tcW w:w="2113" w:type="dxa"/>
          </w:tcPr>
          <w:p w14:paraId="79665CD3" w14:textId="19C2A315" w:rsidR="00941C59" w:rsidRPr="000E2A95" w:rsidRDefault="00941C59" w:rsidP="00941C59">
            <w:pPr>
              <w:spacing w:after="0"/>
              <w:rPr>
                <w:rFonts w:eastAsia="Times New Roman"/>
                <w:sz w:val="16"/>
                <w:szCs w:val="16"/>
              </w:rPr>
            </w:pPr>
          </w:p>
        </w:tc>
      </w:tr>
    </w:tbl>
    <w:p w14:paraId="1DC2EC1B" w14:textId="36E2F407" w:rsidR="007614A6" w:rsidRDefault="007614A6" w:rsidP="00412A31">
      <w:pPr>
        <w:pStyle w:val="Heading3"/>
        <w:rPr>
          <w:highlight w:val="cyan"/>
        </w:rPr>
      </w:pPr>
      <w:r>
        <w:rPr>
          <w:highlight w:val="cyan"/>
        </w:rPr>
        <w:t>Carrier Phase</w:t>
      </w:r>
      <w:r w:rsidRPr="00C1072C">
        <w:rPr>
          <w:highlight w:val="cyan"/>
        </w:rPr>
        <w:t xml:space="preserve"> </w:t>
      </w:r>
      <w:r>
        <w:rPr>
          <w:highlight w:val="cyan"/>
        </w:rPr>
        <w:t>p</w:t>
      </w:r>
      <w:r w:rsidRPr="00C1072C">
        <w:rPr>
          <w:highlight w:val="cyan"/>
        </w:rPr>
        <w:t xml:space="preserve">ositioning (AI </w:t>
      </w:r>
      <w:r w:rsidR="00411FCC">
        <w:rPr>
          <w:highlight w:val="cyan"/>
        </w:rPr>
        <w:t>6</w:t>
      </w:r>
      <w:r w:rsidRPr="00C1072C">
        <w:rPr>
          <w:highlight w:val="cyan"/>
        </w:rPr>
        <w:t>.1.2</w:t>
      </w:r>
      <w:r>
        <w:rPr>
          <w:highlight w:val="cyan"/>
        </w:rPr>
        <w:t>.6</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928"/>
        <w:gridCol w:w="1477"/>
        <w:gridCol w:w="2124"/>
      </w:tblGrid>
      <w:tr w:rsidR="007614A6" w:rsidRPr="00771626" w14:paraId="11D4C199" w14:textId="77777777" w:rsidTr="004A0060">
        <w:trPr>
          <w:trHeight w:val="152"/>
        </w:trPr>
        <w:tc>
          <w:tcPr>
            <w:tcW w:w="1148" w:type="dxa"/>
            <w:shd w:val="clear" w:color="000000" w:fill="75B91A"/>
            <w:noWrap/>
            <w:hideMark/>
          </w:tcPr>
          <w:p w14:paraId="59E88A7E"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4915F6F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928" w:type="dxa"/>
            <w:shd w:val="clear" w:color="000000" w:fill="75B91A"/>
            <w:noWrap/>
            <w:hideMark/>
          </w:tcPr>
          <w:p w14:paraId="6AAF35F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477" w:type="dxa"/>
            <w:shd w:val="clear" w:color="000000" w:fill="75B91A"/>
          </w:tcPr>
          <w:p w14:paraId="5EB74530"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4" w:type="dxa"/>
            <w:shd w:val="clear" w:color="000000" w:fill="75B91A"/>
          </w:tcPr>
          <w:p w14:paraId="37E61C34"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070F59" w:rsidRPr="00771626" w14:paraId="29FABB4F" w14:textId="77777777" w:rsidTr="004A0060">
        <w:trPr>
          <w:trHeight w:val="273"/>
        </w:trPr>
        <w:tc>
          <w:tcPr>
            <w:tcW w:w="1148" w:type="dxa"/>
            <w:shd w:val="clear" w:color="auto" w:fill="auto"/>
            <w:noWrap/>
          </w:tcPr>
          <w:p w14:paraId="2A13C1BB" w14:textId="2C83DB3B" w:rsidR="00070F59" w:rsidRPr="000E75E1" w:rsidRDefault="009E36A1" w:rsidP="00070F59">
            <w:pPr>
              <w:spacing w:after="0"/>
              <w:rPr>
                <w:rFonts w:eastAsia="Times New Roman"/>
                <w:b/>
                <w:color w:val="0000FF"/>
                <w:sz w:val="16"/>
                <w:szCs w:val="16"/>
                <w:u w:val="single"/>
              </w:rPr>
            </w:pPr>
            <w:hyperlink r:id="rId53" w:history="1">
              <w:r w:rsidR="00070F59" w:rsidRPr="000E75E1">
                <w:rPr>
                  <w:rStyle w:val="Hyperlink"/>
                  <w:rFonts w:eastAsiaTheme="minorEastAsia"/>
                  <w:b/>
                  <w:sz w:val="16"/>
                  <w:szCs w:val="16"/>
                  <w:lang w:eastAsia="zh-CN"/>
                </w:rPr>
                <w:t>R4-2411624</w:t>
              </w:r>
            </w:hyperlink>
          </w:p>
        </w:tc>
        <w:tc>
          <w:tcPr>
            <w:tcW w:w="3496" w:type="dxa"/>
            <w:shd w:val="clear" w:color="auto" w:fill="auto"/>
            <w:noWrap/>
          </w:tcPr>
          <w:p w14:paraId="52FBF0C9" w14:textId="3155858C" w:rsidR="00070F59" w:rsidRPr="000E75E1" w:rsidRDefault="00070F59" w:rsidP="00070F59">
            <w:pPr>
              <w:spacing w:after="0"/>
              <w:rPr>
                <w:rFonts w:eastAsia="Times New Roman"/>
                <w:sz w:val="16"/>
                <w:szCs w:val="16"/>
              </w:rPr>
            </w:pPr>
            <w:r w:rsidRPr="000E75E1">
              <w:rPr>
                <w:sz w:val="16"/>
                <w:szCs w:val="16"/>
              </w:rPr>
              <w:t>(8-1,8-2,8-3,8-4, 8-7,8-8) Draft CR RSCPD test case</w:t>
            </w:r>
          </w:p>
        </w:tc>
        <w:tc>
          <w:tcPr>
            <w:tcW w:w="1928" w:type="dxa"/>
            <w:shd w:val="clear" w:color="auto" w:fill="auto"/>
            <w:noWrap/>
          </w:tcPr>
          <w:p w14:paraId="26511E4C" w14:textId="38F1081A" w:rsidR="00070F59" w:rsidRPr="000E75E1" w:rsidRDefault="00070F59" w:rsidP="00070F59">
            <w:pPr>
              <w:spacing w:after="0"/>
              <w:rPr>
                <w:rFonts w:eastAsia="Times New Roman"/>
                <w:sz w:val="16"/>
                <w:szCs w:val="16"/>
              </w:rPr>
            </w:pPr>
            <w:r w:rsidRPr="000E75E1">
              <w:rPr>
                <w:rFonts w:eastAsiaTheme="minorEastAsia" w:hint="eastAsia"/>
                <w:bCs/>
                <w:sz w:val="16"/>
                <w:szCs w:val="16"/>
                <w:lang w:eastAsia="zh-CN"/>
              </w:rPr>
              <w:t>Xiaomi</w:t>
            </w:r>
          </w:p>
        </w:tc>
        <w:tc>
          <w:tcPr>
            <w:tcW w:w="1477" w:type="dxa"/>
          </w:tcPr>
          <w:p w14:paraId="110403D5" w14:textId="497C4E1A" w:rsidR="00070F59" w:rsidRPr="000E75E1" w:rsidRDefault="00070F59" w:rsidP="00070F59">
            <w:pPr>
              <w:spacing w:after="0"/>
              <w:rPr>
                <w:rFonts w:eastAsia="Times New Roman"/>
                <w:strike/>
                <w:sz w:val="16"/>
                <w:szCs w:val="16"/>
                <w:u w:val="single"/>
              </w:rPr>
            </w:pPr>
          </w:p>
        </w:tc>
        <w:tc>
          <w:tcPr>
            <w:tcW w:w="2124" w:type="dxa"/>
          </w:tcPr>
          <w:p w14:paraId="6213BB06" w14:textId="1EC14944" w:rsidR="00070F59" w:rsidRPr="000E75E1" w:rsidRDefault="00070F59" w:rsidP="00070F59">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070F59" w:rsidRPr="00771626" w14:paraId="36664911" w14:textId="77777777" w:rsidTr="004A0060">
        <w:trPr>
          <w:trHeight w:val="273"/>
        </w:trPr>
        <w:tc>
          <w:tcPr>
            <w:tcW w:w="1148" w:type="dxa"/>
            <w:shd w:val="clear" w:color="auto" w:fill="auto"/>
            <w:noWrap/>
          </w:tcPr>
          <w:p w14:paraId="12F08F48" w14:textId="0A8A52C5" w:rsidR="00070F59" w:rsidRPr="000E75E1" w:rsidRDefault="009E36A1" w:rsidP="00070F59">
            <w:pPr>
              <w:spacing w:after="0"/>
              <w:rPr>
                <w:rFonts w:eastAsia="Times New Roman"/>
                <w:b/>
                <w:color w:val="0000FF"/>
                <w:sz w:val="16"/>
                <w:szCs w:val="16"/>
                <w:u w:val="single"/>
              </w:rPr>
            </w:pPr>
            <w:hyperlink r:id="rId54" w:history="1">
              <w:r w:rsidR="00070F59" w:rsidRPr="000E75E1">
                <w:rPr>
                  <w:rStyle w:val="Hyperlink"/>
                  <w:b/>
                  <w:sz w:val="16"/>
                  <w:szCs w:val="16"/>
                </w:rPr>
                <w:t>R4-241269</w:t>
              </w:r>
              <w:r w:rsidR="00070F59" w:rsidRPr="000E75E1">
                <w:rPr>
                  <w:rStyle w:val="Hyperlink"/>
                  <w:rFonts w:eastAsiaTheme="minorEastAsia" w:hint="eastAsia"/>
                  <w:b/>
                  <w:sz w:val="16"/>
                  <w:szCs w:val="16"/>
                  <w:lang w:eastAsia="zh-CN"/>
                </w:rPr>
                <w:t>4</w:t>
              </w:r>
            </w:hyperlink>
          </w:p>
        </w:tc>
        <w:tc>
          <w:tcPr>
            <w:tcW w:w="3496" w:type="dxa"/>
            <w:shd w:val="clear" w:color="auto" w:fill="auto"/>
            <w:noWrap/>
          </w:tcPr>
          <w:p w14:paraId="31B57EDF" w14:textId="11D0A8C9" w:rsidR="00070F59" w:rsidRPr="000E75E1" w:rsidRDefault="00070F59" w:rsidP="00070F59">
            <w:pPr>
              <w:spacing w:after="0"/>
              <w:rPr>
                <w:rFonts w:eastAsia="Times New Roman"/>
                <w:sz w:val="16"/>
                <w:szCs w:val="16"/>
              </w:rPr>
            </w:pPr>
            <w:r w:rsidRPr="000E75E1">
              <w:rPr>
                <w:sz w:val="16"/>
                <w:szCs w:val="16"/>
              </w:rPr>
              <w:t>draftCR 38.133 Phase II test cases for CPP</w:t>
            </w:r>
          </w:p>
        </w:tc>
        <w:tc>
          <w:tcPr>
            <w:tcW w:w="1928" w:type="dxa"/>
            <w:shd w:val="clear" w:color="auto" w:fill="auto"/>
            <w:noWrap/>
          </w:tcPr>
          <w:p w14:paraId="1AD0EFF4" w14:textId="0CE7EA9C" w:rsidR="00070F59" w:rsidRPr="000E75E1" w:rsidRDefault="00070F59" w:rsidP="00070F59">
            <w:pPr>
              <w:spacing w:after="0"/>
              <w:rPr>
                <w:rFonts w:eastAsia="Times New Roman"/>
                <w:sz w:val="16"/>
                <w:szCs w:val="16"/>
              </w:rPr>
            </w:pPr>
            <w:r w:rsidRPr="000E75E1">
              <w:rPr>
                <w:rFonts w:eastAsiaTheme="minorEastAsia" w:hint="eastAsia"/>
                <w:sz w:val="16"/>
                <w:szCs w:val="16"/>
                <w:lang w:eastAsia="zh-CN"/>
              </w:rPr>
              <w:t>Ericsson</w:t>
            </w:r>
          </w:p>
        </w:tc>
        <w:tc>
          <w:tcPr>
            <w:tcW w:w="1477" w:type="dxa"/>
          </w:tcPr>
          <w:p w14:paraId="5C922D4B" w14:textId="144C6A77" w:rsidR="00070F59" w:rsidRPr="000E75E1" w:rsidRDefault="00070F59" w:rsidP="00070F59">
            <w:pPr>
              <w:spacing w:after="0"/>
              <w:rPr>
                <w:rFonts w:eastAsia="Times New Roman"/>
                <w:sz w:val="16"/>
                <w:szCs w:val="16"/>
              </w:rPr>
            </w:pPr>
          </w:p>
        </w:tc>
        <w:tc>
          <w:tcPr>
            <w:tcW w:w="2124" w:type="dxa"/>
          </w:tcPr>
          <w:p w14:paraId="6EE0854A" w14:textId="78247E01" w:rsidR="00070F59" w:rsidRPr="000E75E1" w:rsidRDefault="00070F59" w:rsidP="00070F59">
            <w:pPr>
              <w:spacing w:after="0"/>
              <w:rPr>
                <w:rFonts w:eastAsia="Times New Roman"/>
                <w:sz w:val="16"/>
                <w:szCs w:val="16"/>
              </w:rPr>
            </w:pPr>
            <w:r w:rsidRPr="000E75E1">
              <w:rPr>
                <w:rFonts w:eastAsia="Times New Roman"/>
                <w:sz w:val="16"/>
                <w:szCs w:val="16"/>
                <w:highlight w:val="yellow"/>
                <w:lang w:val="en-US"/>
              </w:rPr>
              <w:t>?</w:t>
            </w:r>
          </w:p>
        </w:tc>
      </w:tr>
      <w:tr w:rsidR="00070F59" w:rsidRPr="00771626" w14:paraId="08AA955C" w14:textId="77777777" w:rsidTr="004A0060">
        <w:trPr>
          <w:trHeight w:val="273"/>
        </w:trPr>
        <w:tc>
          <w:tcPr>
            <w:tcW w:w="1148" w:type="dxa"/>
            <w:shd w:val="clear" w:color="auto" w:fill="auto"/>
            <w:noWrap/>
          </w:tcPr>
          <w:p w14:paraId="0D0DDB49" w14:textId="53ACEE9E" w:rsidR="00070F59" w:rsidRPr="000E75E1" w:rsidRDefault="009E36A1" w:rsidP="00070F59">
            <w:pPr>
              <w:spacing w:after="0"/>
              <w:rPr>
                <w:rFonts w:eastAsia="Times New Roman"/>
                <w:b/>
                <w:color w:val="0000FF"/>
                <w:sz w:val="16"/>
                <w:szCs w:val="16"/>
                <w:u w:val="single"/>
              </w:rPr>
            </w:pPr>
            <w:hyperlink r:id="rId55" w:history="1">
              <w:r w:rsidR="00070F59" w:rsidRPr="000E75E1">
                <w:rPr>
                  <w:rStyle w:val="Hyperlink"/>
                  <w:b/>
                  <w:sz w:val="16"/>
                  <w:szCs w:val="16"/>
                </w:rPr>
                <w:t>R4-2413312</w:t>
              </w:r>
            </w:hyperlink>
          </w:p>
        </w:tc>
        <w:tc>
          <w:tcPr>
            <w:tcW w:w="3496" w:type="dxa"/>
            <w:shd w:val="clear" w:color="auto" w:fill="auto"/>
            <w:noWrap/>
          </w:tcPr>
          <w:p w14:paraId="67A22548" w14:textId="38201001" w:rsidR="00070F59" w:rsidRPr="000E75E1" w:rsidRDefault="00070F59" w:rsidP="00070F59">
            <w:pPr>
              <w:spacing w:after="0"/>
              <w:rPr>
                <w:rFonts w:eastAsia="Times New Roman"/>
                <w:sz w:val="16"/>
                <w:szCs w:val="16"/>
              </w:rPr>
            </w:pPr>
            <w:r w:rsidRPr="000E75E1">
              <w:rPr>
                <w:sz w:val="16"/>
                <w:szCs w:val="16"/>
              </w:rPr>
              <w:t>Sets (7-7) and (7-8) Measurement delay TCs for RSCP with UE Rx-Tx in RRC_INACTIVE for FR1 and FR2</w:t>
            </w:r>
          </w:p>
        </w:tc>
        <w:tc>
          <w:tcPr>
            <w:tcW w:w="1928" w:type="dxa"/>
            <w:shd w:val="clear" w:color="auto" w:fill="auto"/>
            <w:noWrap/>
          </w:tcPr>
          <w:p w14:paraId="527D29F9" w14:textId="4112CC15" w:rsidR="00070F59" w:rsidRPr="000E75E1" w:rsidRDefault="00070F59" w:rsidP="00070F59">
            <w:pPr>
              <w:spacing w:after="0"/>
              <w:rPr>
                <w:rFonts w:eastAsia="Times New Roman"/>
                <w:sz w:val="16"/>
                <w:szCs w:val="16"/>
              </w:rPr>
            </w:pPr>
            <w:r w:rsidRPr="000E75E1">
              <w:rPr>
                <w:rFonts w:eastAsiaTheme="minorEastAsia" w:hint="eastAsia"/>
                <w:sz w:val="16"/>
                <w:szCs w:val="16"/>
                <w:lang w:eastAsia="zh-CN"/>
              </w:rPr>
              <w:t>Nokia</w:t>
            </w:r>
          </w:p>
        </w:tc>
        <w:tc>
          <w:tcPr>
            <w:tcW w:w="1477" w:type="dxa"/>
          </w:tcPr>
          <w:p w14:paraId="26C02819" w14:textId="6CF89BB3" w:rsidR="00070F59" w:rsidRPr="000E75E1" w:rsidRDefault="00070F59" w:rsidP="00070F59">
            <w:pPr>
              <w:spacing w:after="0"/>
              <w:rPr>
                <w:rFonts w:eastAsia="Times New Roman"/>
                <w:sz w:val="16"/>
                <w:szCs w:val="16"/>
              </w:rPr>
            </w:pPr>
          </w:p>
        </w:tc>
        <w:tc>
          <w:tcPr>
            <w:tcW w:w="2124" w:type="dxa"/>
          </w:tcPr>
          <w:p w14:paraId="34CF1D7A" w14:textId="2B02F76F" w:rsidR="00070F59" w:rsidRPr="000E75E1" w:rsidRDefault="00070F59" w:rsidP="00070F59">
            <w:pPr>
              <w:spacing w:after="0"/>
              <w:rPr>
                <w:rFonts w:eastAsia="Times New Roman"/>
                <w:sz w:val="16"/>
                <w:szCs w:val="16"/>
              </w:rPr>
            </w:pPr>
            <w:r w:rsidRPr="000E75E1">
              <w:rPr>
                <w:rFonts w:eastAsia="Times New Roman"/>
                <w:sz w:val="16"/>
                <w:szCs w:val="16"/>
                <w:highlight w:val="yellow"/>
                <w:lang w:val="en-US"/>
              </w:rPr>
              <w:t>?</w:t>
            </w:r>
          </w:p>
        </w:tc>
      </w:tr>
      <w:tr w:rsidR="00D25AE0" w:rsidRPr="00771626" w14:paraId="5F45A24D" w14:textId="77777777" w:rsidTr="004A0060">
        <w:trPr>
          <w:trHeight w:val="273"/>
        </w:trPr>
        <w:tc>
          <w:tcPr>
            <w:tcW w:w="1148" w:type="dxa"/>
            <w:shd w:val="clear" w:color="auto" w:fill="auto"/>
            <w:noWrap/>
          </w:tcPr>
          <w:p w14:paraId="13309B34" w14:textId="017491C8" w:rsidR="00D25AE0" w:rsidRPr="00443DDA" w:rsidRDefault="00D25AE0" w:rsidP="00D25AE0">
            <w:pPr>
              <w:spacing w:after="0"/>
              <w:rPr>
                <w:b/>
                <w:sz w:val="16"/>
                <w:szCs w:val="16"/>
              </w:rPr>
            </w:pPr>
          </w:p>
        </w:tc>
        <w:tc>
          <w:tcPr>
            <w:tcW w:w="3496" w:type="dxa"/>
            <w:shd w:val="clear" w:color="auto" w:fill="auto"/>
            <w:noWrap/>
          </w:tcPr>
          <w:p w14:paraId="4ABED6E2" w14:textId="1E7B7642" w:rsidR="00D25AE0" w:rsidRPr="006867BC" w:rsidRDefault="00D25AE0" w:rsidP="00D25AE0">
            <w:pPr>
              <w:spacing w:after="0"/>
              <w:rPr>
                <w:sz w:val="16"/>
                <w:szCs w:val="16"/>
              </w:rPr>
            </w:pPr>
          </w:p>
        </w:tc>
        <w:tc>
          <w:tcPr>
            <w:tcW w:w="1928" w:type="dxa"/>
            <w:shd w:val="clear" w:color="auto" w:fill="auto"/>
            <w:noWrap/>
          </w:tcPr>
          <w:p w14:paraId="16467066" w14:textId="01D68A12" w:rsidR="00D25AE0" w:rsidRPr="006867BC" w:rsidRDefault="00D25AE0" w:rsidP="00D25AE0">
            <w:pPr>
              <w:spacing w:after="0"/>
              <w:rPr>
                <w:sz w:val="16"/>
                <w:szCs w:val="16"/>
              </w:rPr>
            </w:pPr>
          </w:p>
        </w:tc>
        <w:tc>
          <w:tcPr>
            <w:tcW w:w="1477" w:type="dxa"/>
          </w:tcPr>
          <w:p w14:paraId="2752B9CB" w14:textId="77777777" w:rsidR="00D25AE0" w:rsidRPr="00C6493E" w:rsidRDefault="00D25AE0" w:rsidP="00D25AE0">
            <w:pPr>
              <w:spacing w:after="0"/>
              <w:rPr>
                <w:rFonts w:eastAsia="Times New Roman"/>
                <w:sz w:val="16"/>
                <w:szCs w:val="16"/>
              </w:rPr>
            </w:pPr>
          </w:p>
        </w:tc>
        <w:tc>
          <w:tcPr>
            <w:tcW w:w="2124" w:type="dxa"/>
          </w:tcPr>
          <w:p w14:paraId="2BAE7830" w14:textId="77777777" w:rsidR="00D25AE0" w:rsidRPr="00B750EE" w:rsidRDefault="00D25AE0" w:rsidP="00D25AE0">
            <w:pPr>
              <w:spacing w:after="0"/>
              <w:rPr>
                <w:rFonts w:eastAsia="Times New Roman"/>
                <w:sz w:val="16"/>
                <w:szCs w:val="16"/>
              </w:rPr>
            </w:pPr>
          </w:p>
        </w:tc>
      </w:tr>
    </w:tbl>
    <w:p w14:paraId="0D704E26" w14:textId="34353A6D" w:rsidR="007614A6" w:rsidRDefault="007614A6" w:rsidP="00412A31">
      <w:pPr>
        <w:pStyle w:val="Heading3"/>
        <w:rPr>
          <w:highlight w:val="cyan"/>
        </w:rPr>
      </w:pPr>
      <w:r>
        <w:rPr>
          <w:highlight w:val="cyan"/>
        </w:rPr>
        <w:t>LPHAP</w:t>
      </w:r>
      <w:r w:rsidRPr="00C1072C">
        <w:rPr>
          <w:highlight w:val="cyan"/>
        </w:rPr>
        <w:t xml:space="preserve"> (AI </w:t>
      </w:r>
      <w:r w:rsidR="001662D4">
        <w:rPr>
          <w:highlight w:val="cyan"/>
        </w:rPr>
        <w:t>6</w:t>
      </w:r>
      <w:r w:rsidRPr="00C1072C">
        <w:rPr>
          <w:highlight w:val="cyan"/>
        </w:rPr>
        <w:t>.1.</w:t>
      </w:r>
      <w:r>
        <w:rPr>
          <w:highlight w:val="cyan"/>
        </w:rPr>
        <w:t>2</w:t>
      </w:r>
      <w:r w:rsidRPr="00C1072C">
        <w:rPr>
          <w:highlight w:val="cyan"/>
        </w:rPr>
        <w:t>.</w:t>
      </w:r>
      <w:r w:rsidR="004E6A64">
        <w:rPr>
          <w:highlight w:val="cyan"/>
        </w:rPr>
        <w:t>3</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7614A6" w:rsidRPr="00771626" w14:paraId="5ABDB33A" w14:textId="77777777" w:rsidTr="004A0060">
        <w:trPr>
          <w:trHeight w:val="152"/>
        </w:trPr>
        <w:tc>
          <w:tcPr>
            <w:tcW w:w="1148" w:type="dxa"/>
            <w:shd w:val="clear" w:color="000000" w:fill="75B91A"/>
            <w:noWrap/>
            <w:hideMark/>
          </w:tcPr>
          <w:p w14:paraId="2872CA0B"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6BDD15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4B153CD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08CCDBF4"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361EE82C"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AC4CAB" w:rsidRPr="00771626" w14:paraId="1245088F" w14:textId="77777777" w:rsidTr="004A0060">
        <w:trPr>
          <w:trHeight w:val="273"/>
        </w:trPr>
        <w:tc>
          <w:tcPr>
            <w:tcW w:w="1148" w:type="dxa"/>
            <w:shd w:val="clear" w:color="auto" w:fill="auto"/>
            <w:noWrap/>
          </w:tcPr>
          <w:p w14:paraId="3A91B0B5" w14:textId="428C2659" w:rsidR="00AC4CAB" w:rsidRPr="000E75E1" w:rsidRDefault="009E36A1" w:rsidP="00AC4CAB">
            <w:pPr>
              <w:spacing w:after="0"/>
              <w:rPr>
                <w:b/>
                <w:bCs/>
                <w:sz w:val="16"/>
                <w:szCs w:val="16"/>
              </w:rPr>
            </w:pPr>
            <w:hyperlink r:id="rId56" w:history="1">
              <w:r w:rsidR="00AC4CAB" w:rsidRPr="000E75E1">
                <w:rPr>
                  <w:rStyle w:val="Hyperlink"/>
                  <w:b/>
                  <w:bCs/>
                  <w:sz w:val="16"/>
                  <w:szCs w:val="16"/>
                </w:rPr>
                <w:t>R4-2411789</w:t>
              </w:r>
            </w:hyperlink>
          </w:p>
        </w:tc>
        <w:tc>
          <w:tcPr>
            <w:tcW w:w="3496" w:type="dxa"/>
            <w:shd w:val="clear" w:color="auto" w:fill="auto"/>
            <w:noWrap/>
          </w:tcPr>
          <w:p w14:paraId="0234D42B" w14:textId="15A7FE2D" w:rsidR="00AC4CAB" w:rsidRPr="000E75E1" w:rsidRDefault="00AC4CAB" w:rsidP="00AC4CAB">
            <w:pPr>
              <w:spacing w:after="0"/>
              <w:rPr>
                <w:rFonts w:eastAsia="Times New Roman"/>
                <w:sz w:val="16"/>
                <w:szCs w:val="16"/>
                <w:lang w:val="en-IE" w:eastAsia="en-IE"/>
              </w:rPr>
            </w:pPr>
            <w:r w:rsidRPr="000E75E1">
              <w:rPr>
                <w:rFonts w:ascii="Arial" w:hAnsi="Arial" w:cs="Arial"/>
                <w:sz w:val="16"/>
                <w:szCs w:val="16"/>
                <w:lang w:val="en-US" w:eastAsia="zh-CN"/>
              </w:rPr>
              <w:t>Draft CR – Test cases for RSTD measurement delay with eDRX &gt; 10.24s in RRC_INACTIVE, Sets 9-9, 9-10</w:t>
            </w:r>
          </w:p>
        </w:tc>
        <w:tc>
          <w:tcPr>
            <w:tcW w:w="1115" w:type="dxa"/>
            <w:shd w:val="clear" w:color="auto" w:fill="auto"/>
            <w:noWrap/>
          </w:tcPr>
          <w:p w14:paraId="3FBC22E1" w14:textId="68CEAFA7" w:rsidR="00AC4CAB" w:rsidRPr="000E75E1" w:rsidRDefault="00AC4CAB" w:rsidP="00AC4CAB">
            <w:pPr>
              <w:spacing w:after="0"/>
              <w:rPr>
                <w:rFonts w:eastAsia="Times New Roman"/>
                <w:sz w:val="16"/>
                <w:szCs w:val="16"/>
                <w:lang w:val="en-IE" w:eastAsia="en-IE"/>
              </w:rPr>
            </w:pPr>
            <w:r w:rsidRPr="000E75E1">
              <w:rPr>
                <w:rFonts w:ascii="Arial" w:hAnsi="Arial" w:cs="Arial"/>
                <w:sz w:val="16"/>
                <w:szCs w:val="16"/>
                <w:lang w:val="en-US" w:eastAsia="zh-CN"/>
              </w:rPr>
              <w:t>Qualcomm Incorporated</w:t>
            </w:r>
          </w:p>
        </w:tc>
        <w:tc>
          <w:tcPr>
            <w:tcW w:w="2146" w:type="dxa"/>
          </w:tcPr>
          <w:p w14:paraId="2F92E07E" w14:textId="77777777" w:rsidR="00AC4CAB" w:rsidRPr="000E75E1" w:rsidRDefault="00AC4CAB" w:rsidP="00AC4CAB">
            <w:pPr>
              <w:spacing w:after="0"/>
              <w:rPr>
                <w:rFonts w:eastAsia="Times New Roman"/>
                <w:sz w:val="16"/>
                <w:szCs w:val="16"/>
              </w:rPr>
            </w:pPr>
          </w:p>
        </w:tc>
        <w:tc>
          <w:tcPr>
            <w:tcW w:w="2268" w:type="dxa"/>
          </w:tcPr>
          <w:p w14:paraId="30BB0895" w14:textId="7FBA5D6B" w:rsidR="00AC4CAB" w:rsidRPr="000E75E1" w:rsidRDefault="00AC4CAB" w:rsidP="00AC4CAB">
            <w:pPr>
              <w:spacing w:after="0"/>
              <w:rPr>
                <w:rFonts w:eastAsia="Times New Roman"/>
                <w:sz w:val="16"/>
                <w:szCs w:val="16"/>
                <w:highlight w:val="yellow"/>
                <w:lang w:val="en-US"/>
              </w:rPr>
            </w:pPr>
            <w:r w:rsidRPr="000E75E1">
              <w:rPr>
                <w:rFonts w:eastAsia="Times New Roman"/>
                <w:sz w:val="16"/>
                <w:szCs w:val="16"/>
                <w:highlight w:val="yellow"/>
                <w:lang w:val="en-US"/>
              </w:rPr>
              <w:t>?</w:t>
            </w:r>
          </w:p>
        </w:tc>
      </w:tr>
      <w:tr w:rsidR="00AC4CAB" w:rsidRPr="00771626" w14:paraId="1759F23A" w14:textId="77777777" w:rsidTr="004A0060">
        <w:trPr>
          <w:trHeight w:val="273"/>
        </w:trPr>
        <w:tc>
          <w:tcPr>
            <w:tcW w:w="1148" w:type="dxa"/>
            <w:shd w:val="clear" w:color="auto" w:fill="auto"/>
            <w:noWrap/>
          </w:tcPr>
          <w:p w14:paraId="7D6613E9" w14:textId="5C35996B" w:rsidR="00AC4CAB" w:rsidRPr="000E75E1" w:rsidRDefault="009E36A1" w:rsidP="00AC4CAB">
            <w:pPr>
              <w:spacing w:after="0"/>
              <w:rPr>
                <w:b/>
                <w:bCs/>
                <w:sz w:val="16"/>
                <w:szCs w:val="16"/>
              </w:rPr>
            </w:pPr>
            <w:hyperlink r:id="rId57" w:history="1">
              <w:r w:rsidR="00AC4CAB" w:rsidRPr="000E75E1">
                <w:rPr>
                  <w:rStyle w:val="Hyperlink"/>
                  <w:b/>
                  <w:bCs/>
                  <w:sz w:val="16"/>
                  <w:szCs w:val="16"/>
                </w:rPr>
                <w:t>R4-2411790</w:t>
              </w:r>
            </w:hyperlink>
          </w:p>
        </w:tc>
        <w:tc>
          <w:tcPr>
            <w:tcW w:w="3496" w:type="dxa"/>
            <w:shd w:val="clear" w:color="auto" w:fill="auto"/>
            <w:noWrap/>
          </w:tcPr>
          <w:p w14:paraId="5016DA2A" w14:textId="0F4B9276" w:rsidR="00AC4CAB" w:rsidRPr="000E75E1" w:rsidRDefault="00AC4CAB" w:rsidP="00AC4CAB">
            <w:pPr>
              <w:spacing w:after="0"/>
              <w:rPr>
                <w:rFonts w:eastAsia="Times New Roman"/>
                <w:sz w:val="16"/>
                <w:szCs w:val="16"/>
                <w:lang w:val="en-IE" w:eastAsia="en-IE"/>
              </w:rPr>
            </w:pPr>
            <w:r w:rsidRPr="000E75E1">
              <w:rPr>
                <w:rFonts w:ascii="Arial" w:hAnsi="Arial" w:cs="Arial"/>
                <w:sz w:val="16"/>
                <w:szCs w:val="16"/>
                <w:lang w:val="en-US" w:eastAsia="zh-CN"/>
              </w:rPr>
              <w:t>Draft CR – Test cases for PRS-RSRPP measurement delay with eDRX &gt; 10.24s in RRC_INACTIVE, Sets 9-15, 9-16</w:t>
            </w:r>
          </w:p>
        </w:tc>
        <w:tc>
          <w:tcPr>
            <w:tcW w:w="1115" w:type="dxa"/>
            <w:shd w:val="clear" w:color="auto" w:fill="auto"/>
            <w:noWrap/>
          </w:tcPr>
          <w:p w14:paraId="17BC554D" w14:textId="613E849E" w:rsidR="00AC4CAB" w:rsidRPr="000E75E1" w:rsidRDefault="00AC4CAB" w:rsidP="00AC4CAB">
            <w:pPr>
              <w:spacing w:after="0"/>
              <w:rPr>
                <w:rFonts w:eastAsia="Times New Roman"/>
                <w:sz w:val="16"/>
                <w:szCs w:val="16"/>
                <w:lang w:val="en-IE" w:eastAsia="en-IE"/>
              </w:rPr>
            </w:pPr>
            <w:r w:rsidRPr="000E75E1">
              <w:rPr>
                <w:rFonts w:ascii="Arial" w:hAnsi="Arial" w:cs="Arial"/>
                <w:sz w:val="16"/>
                <w:szCs w:val="16"/>
                <w:lang w:val="en-US" w:eastAsia="zh-CN"/>
              </w:rPr>
              <w:t>Qualcomm Incorporated</w:t>
            </w:r>
          </w:p>
        </w:tc>
        <w:tc>
          <w:tcPr>
            <w:tcW w:w="2146" w:type="dxa"/>
          </w:tcPr>
          <w:p w14:paraId="2F212EDC" w14:textId="77777777" w:rsidR="00AC4CAB" w:rsidRPr="000E75E1" w:rsidRDefault="00AC4CAB" w:rsidP="00AC4CAB">
            <w:pPr>
              <w:spacing w:after="0"/>
              <w:rPr>
                <w:rFonts w:eastAsia="Times New Roman"/>
                <w:sz w:val="16"/>
                <w:szCs w:val="16"/>
              </w:rPr>
            </w:pPr>
          </w:p>
        </w:tc>
        <w:tc>
          <w:tcPr>
            <w:tcW w:w="2268" w:type="dxa"/>
          </w:tcPr>
          <w:p w14:paraId="270F7721" w14:textId="2B9ED6F2" w:rsidR="00AC4CAB" w:rsidRPr="000E75E1" w:rsidRDefault="00AC4CAB" w:rsidP="00AC4CAB">
            <w:pPr>
              <w:spacing w:after="0"/>
              <w:rPr>
                <w:rFonts w:eastAsia="Times New Roman"/>
                <w:sz w:val="16"/>
                <w:szCs w:val="16"/>
                <w:highlight w:val="red"/>
                <w:lang w:val="en-US"/>
              </w:rPr>
            </w:pPr>
            <w:r w:rsidRPr="000E75E1">
              <w:rPr>
                <w:rFonts w:eastAsia="Times New Roman"/>
                <w:sz w:val="16"/>
                <w:szCs w:val="16"/>
                <w:highlight w:val="yellow"/>
                <w:lang w:val="en-US"/>
              </w:rPr>
              <w:t>?</w:t>
            </w:r>
          </w:p>
        </w:tc>
      </w:tr>
      <w:tr w:rsidR="00AC4CAB" w:rsidRPr="00771626" w14:paraId="649C28F4" w14:textId="77777777" w:rsidTr="004A0060">
        <w:trPr>
          <w:trHeight w:val="273"/>
        </w:trPr>
        <w:tc>
          <w:tcPr>
            <w:tcW w:w="1148" w:type="dxa"/>
            <w:shd w:val="clear" w:color="auto" w:fill="auto"/>
            <w:noWrap/>
          </w:tcPr>
          <w:p w14:paraId="70AE4840" w14:textId="367293BD" w:rsidR="00AC4CAB" w:rsidRPr="000E75E1" w:rsidRDefault="009E36A1" w:rsidP="00AC4CAB">
            <w:pPr>
              <w:spacing w:after="0"/>
              <w:rPr>
                <w:b/>
                <w:bCs/>
                <w:sz w:val="16"/>
                <w:szCs w:val="16"/>
              </w:rPr>
            </w:pPr>
            <w:hyperlink r:id="rId58" w:history="1">
              <w:r w:rsidR="00AC4CAB" w:rsidRPr="000E75E1">
                <w:rPr>
                  <w:rStyle w:val="Hyperlink"/>
                  <w:b/>
                  <w:bCs/>
                  <w:sz w:val="16"/>
                  <w:szCs w:val="16"/>
                </w:rPr>
                <w:t>R4-2411791</w:t>
              </w:r>
            </w:hyperlink>
          </w:p>
        </w:tc>
        <w:tc>
          <w:tcPr>
            <w:tcW w:w="3496" w:type="dxa"/>
            <w:shd w:val="clear" w:color="auto" w:fill="auto"/>
            <w:noWrap/>
          </w:tcPr>
          <w:p w14:paraId="6916AD64" w14:textId="649A9A8A" w:rsidR="00AC4CAB" w:rsidRPr="000E75E1" w:rsidRDefault="00AC4CAB" w:rsidP="00AC4CAB">
            <w:pPr>
              <w:spacing w:after="0"/>
              <w:rPr>
                <w:rFonts w:eastAsia="Times New Roman"/>
                <w:sz w:val="16"/>
                <w:szCs w:val="16"/>
                <w:lang w:val="en-IE" w:eastAsia="en-IE"/>
              </w:rPr>
            </w:pPr>
            <w:r w:rsidRPr="000E75E1">
              <w:rPr>
                <w:rFonts w:ascii="Arial" w:hAnsi="Arial" w:cs="Arial"/>
                <w:sz w:val="16"/>
                <w:szCs w:val="16"/>
                <w:lang w:val="en-US" w:eastAsia="zh-CN"/>
              </w:rPr>
              <w:t>Draft CR – Test cases for RSTD measurement delay and accuracy with eDRX &gt; 10.24s in RRC_IDLE, Sets 10-4, 10-10, 11-4, 11-10</w:t>
            </w:r>
          </w:p>
        </w:tc>
        <w:tc>
          <w:tcPr>
            <w:tcW w:w="1115" w:type="dxa"/>
            <w:shd w:val="clear" w:color="auto" w:fill="auto"/>
            <w:noWrap/>
          </w:tcPr>
          <w:p w14:paraId="2606D622" w14:textId="1A279B05" w:rsidR="00AC4CAB" w:rsidRPr="000E75E1" w:rsidRDefault="00AC4CAB" w:rsidP="00AC4CAB">
            <w:pPr>
              <w:spacing w:after="0"/>
              <w:rPr>
                <w:rFonts w:eastAsia="Times New Roman"/>
                <w:sz w:val="16"/>
                <w:szCs w:val="16"/>
                <w:lang w:val="en-IE" w:eastAsia="en-IE"/>
              </w:rPr>
            </w:pPr>
            <w:r w:rsidRPr="000E75E1">
              <w:rPr>
                <w:rFonts w:ascii="Arial" w:hAnsi="Arial" w:cs="Arial"/>
                <w:sz w:val="16"/>
                <w:szCs w:val="16"/>
                <w:lang w:val="en-US" w:eastAsia="zh-CN"/>
              </w:rPr>
              <w:t>Qualcomm Incorporated</w:t>
            </w:r>
          </w:p>
        </w:tc>
        <w:tc>
          <w:tcPr>
            <w:tcW w:w="2146" w:type="dxa"/>
          </w:tcPr>
          <w:p w14:paraId="6F51930A" w14:textId="77777777" w:rsidR="00AC4CAB" w:rsidRPr="000E75E1" w:rsidRDefault="00AC4CAB" w:rsidP="00AC4CAB">
            <w:pPr>
              <w:spacing w:after="0"/>
              <w:rPr>
                <w:rFonts w:eastAsia="Times New Roman"/>
                <w:sz w:val="16"/>
                <w:szCs w:val="16"/>
              </w:rPr>
            </w:pPr>
          </w:p>
        </w:tc>
        <w:tc>
          <w:tcPr>
            <w:tcW w:w="2268" w:type="dxa"/>
          </w:tcPr>
          <w:p w14:paraId="2782EBC8" w14:textId="07A8DA8F" w:rsidR="00AC4CAB" w:rsidRPr="000E75E1" w:rsidRDefault="00AC4CAB" w:rsidP="00AC4CAB">
            <w:pPr>
              <w:spacing w:after="0"/>
              <w:rPr>
                <w:rFonts w:eastAsia="Times New Roman"/>
                <w:sz w:val="16"/>
                <w:szCs w:val="16"/>
                <w:highlight w:val="red"/>
                <w:lang w:val="en-US"/>
              </w:rPr>
            </w:pPr>
            <w:r w:rsidRPr="000E75E1">
              <w:rPr>
                <w:rFonts w:eastAsia="Times New Roman"/>
                <w:sz w:val="16"/>
                <w:szCs w:val="16"/>
                <w:highlight w:val="yellow"/>
                <w:lang w:val="en-US"/>
              </w:rPr>
              <w:t>?</w:t>
            </w:r>
          </w:p>
        </w:tc>
      </w:tr>
      <w:tr w:rsidR="00AC4CAB" w:rsidRPr="00771626" w14:paraId="5F954FF8" w14:textId="77777777" w:rsidTr="004A0060">
        <w:trPr>
          <w:trHeight w:val="273"/>
        </w:trPr>
        <w:tc>
          <w:tcPr>
            <w:tcW w:w="1148" w:type="dxa"/>
            <w:shd w:val="clear" w:color="auto" w:fill="auto"/>
            <w:noWrap/>
          </w:tcPr>
          <w:p w14:paraId="55DBF58D" w14:textId="7C72BE18" w:rsidR="00AC4CAB" w:rsidRPr="000E75E1" w:rsidRDefault="009E36A1" w:rsidP="00AC4CAB">
            <w:pPr>
              <w:spacing w:after="0"/>
              <w:rPr>
                <w:b/>
                <w:bCs/>
                <w:sz w:val="16"/>
                <w:szCs w:val="16"/>
              </w:rPr>
            </w:pPr>
            <w:hyperlink r:id="rId59" w:history="1">
              <w:r w:rsidR="00AC4CAB" w:rsidRPr="000E75E1">
                <w:rPr>
                  <w:rStyle w:val="Hyperlink"/>
                  <w:b/>
                  <w:bCs/>
                  <w:sz w:val="16"/>
                  <w:szCs w:val="16"/>
                </w:rPr>
                <w:t>R4-2412254</w:t>
              </w:r>
            </w:hyperlink>
          </w:p>
        </w:tc>
        <w:tc>
          <w:tcPr>
            <w:tcW w:w="3496" w:type="dxa"/>
            <w:shd w:val="clear" w:color="auto" w:fill="auto"/>
            <w:noWrap/>
          </w:tcPr>
          <w:p w14:paraId="7268050D" w14:textId="58F39029" w:rsidR="00AC4CAB" w:rsidRPr="000E75E1" w:rsidRDefault="00AC4CAB" w:rsidP="00AC4CAB">
            <w:pPr>
              <w:spacing w:after="0"/>
              <w:rPr>
                <w:rFonts w:ascii="Arial" w:hAnsi="Arial" w:cs="Arial"/>
                <w:sz w:val="16"/>
                <w:szCs w:val="16"/>
                <w:lang w:val="en-US" w:eastAsia="zh-CN"/>
              </w:rPr>
            </w:pPr>
            <w:r w:rsidRPr="000E75E1">
              <w:rPr>
                <w:rFonts w:ascii="Arial" w:hAnsi="Arial" w:cs="Arial"/>
                <w:sz w:val="16"/>
                <w:szCs w:val="16"/>
                <w:lang w:val="en-US" w:eastAsia="zh-CN"/>
              </w:rPr>
              <w:t>(10-1 10-2) Draft CR on RSTD measurement delay TCs for RRC_IDLE mode</w:t>
            </w:r>
          </w:p>
        </w:tc>
        <w:tc>
          <w:tcPr>
            <w:tcW w:w="1115" w:type="dxa"/>
            <w:shd w:val="clear" w:color="auto" w:fill="auto"/>
            <w:noWrap/>
          </w:tcPr>
          <w:p w14:paraId="1B96B3F8" w14:textId="12EE4F09" w:rsidR="00AC4CAB" w:rsidRPr="000E75E1" w:rsidRDefault="00AC4CAB" w:rsidP="00AC4CAB">
            <w:pPr>
              <w:spacing w:after="0"/>
              <w:rPr>
                <w:rFonts w:ascii="Arial" w:hAnsi="Arial" w:cs="Arial"/>
                <w:sz w:val="16"/>
                <w:szCs w:val="16"/>
                <w:lang w:val="en-US" w:eastAsia="zh-CN"/>
              </w:rPr>
            </w:pPr>
            <w:r w:rsidRPr="000E75E1">
              <w:rPr>
                <w:rFonts w:ascii="Arial" w:hAnsi="Arial" w:cs="Arial"/>
                <w:sz w:val="16"/>
                <w:szCs w:val="16"/>
                <w:lang w:val="en-US" w:eastAsia="zh-CN"/>
              </w:rPr>
              <w:t>vivo</w:t>
            </w:r>
          </w:p>
        </w:tc>
        <w:tc>
          <w:tcPr>
            <w:tcW w:w="2146" w:type="dxa"/>
          </w:tcPr>
          <w:p w14:paraId="7F82E876" w14:textId="77777777" w:rsidR="00AC4CAB" w:rsidRPr="000E75E1" w:rsidRDefault="00AC4CAB" w:rsidP="00AC4CAB">
            <w:pPr>
              <w:spacing w:after="0"/>
              <w:rPr>
                <w:rFonts w:eastAsia="Times New Roman"/>
                <w:sz w:val="16"/>
                <w:szCs w:val="16"/>
              </w:rPr>
            </w:pPr>
          </w:p>
        </w:tc>
        <w:tc>
          <w:tcPr>
            <w:tcW w:w="2268" w:type="dxa"/>
          </w:tcPr>
          <w:p w14:paraId="5C1CFFFC" w14:textId="73D54EDA" w:rsidR="00AC4CAB" w:rsidRPr="000E75E1" w:rsidRDefault="00AC4CAB" w:rsidP="00AC4CAB">
            <w:pPr>
              <w:spacing w:after="0"/>
              <w:rPr>
                <w:rFonts w:eastAsia="Times New Roman"/>
                <w:sz w:val="16"/>
                <w:szCs w:val="16"/>
                <w:highlight w:val="red"/>
                <w:lang w:val="en-US"/>
              </w:rPr>
            </w:pPr>
            <w:r w:rsidRPr="000E75E1">
              <w:rPr>
                <w:rFonts w:eastAsia="Times New Roman"/>
                <w:sz w:val="16"/>
                <w:szCs w:val="16"/>
                <w:highlight w:val="yellow"/>
                <w:lang w:val="en-US"/>
              </w:rPr>
              <w:t>?</w:t>
            </w:r>
          </w:p>
        </w:tc>
      </w:tr>
      <w:tr w:rsidR="00AC4CAB" w:rsidRPr="00771626" w14:paraId="214E323F" w14:textId="77777777" w:rsidTr="004A0060">
        <w:trPr>
          <w:trHeight w:val="273"/>
        </w:trPr>
        <w:tc>
          <w:tcPr>
            <w:tcW w:w="1148" w:type="dxa"/>
            <w:shd w:val="clear" w:color="auto" w:fill="auto"/>
            <w:noWrap/>
          </w:tcPr>
          <w:p w14:paraId="7E29CCBC" w14:textId="5B5AD373" w:rsidR="00AC4CAB" w:rsidRPr="000E75E1" w:rsidRDefault="009E36A1" w:rsidP="00AC4CAB">
            <w:pPr>
              <w:spacing w:after="0"/>
              <w:rPr>
                <w:b/>
                <w:bCs/>
                <w:sz w:val="16"/>
                <w:szCs w:val="16"/>
              </w:rPr>
            </w:pPr>
            <w:hyperlink r:id="rId60" w:history="1">
              <w:r w:rsidR="00AC4CAB" w:rsidRPr="000E75E1">
                <w:rPr>
                  <w:rStyle w:val="Hyperlink"/>
                  <w:b/>
                  <w:bCs/>
                  <w:sz w:val="16"/>
                  <w:szCs w:val="16"/>
                </w:rPr>
                <w:t>R4-2412255</w:t>
              </w:r>
            </w:hyperlink>
          </w:p>
        </w:tc>
        <w:tc>
          <w:tcPr>
            <w:tcW w:w="3496" w:type="dxa"/>
            <w:shd w:val="clear" w:color="auto" w:fill="auto"/>
            <w:noWrap/>
          </w:tcPr>
          <w:p w14:paraId="24A03ADD" w14:textId="466ED20C" w:rsidR="00AC4CAB" w:rsidRPr="000E75E1" w:rsidRDefault="00AC4CAB" w:rsidP="00AC4CAB">
            <w:pPr>
              <w:spacing w:after="0"/>
              <w:rPr>
                <w:rFonts w:ascii="Arial" w:hAnsi="Arial" w:cs="Arial"/>
                <w:sz w:val="16"/>
                <w:szCs w:val="16"/>
                <w:lang w:val="en-US" w:eastAsia="zh-CN"/>
              </w:rPr>
            </w:pPr>
            <w:r w:rsidRPr="000E75E1">
              <w:rPr>
                <w:rFonts w:ascii="Arial" w:hAnsi="Arial" w:cs="Arial"/>
                <w:sz w:val="16"/>
                <w:szCs w:val="16"/>
                <w:lang w:val="en-US" w:eastAsia="zh-CN"/>
              </w:rPr>
              <w:t>(11-1 11-2) Draft CR on RSTD measurement accuracy TCs for RRC_IDLE mode</w:t>
            </w:r>
          </w:p>
        </w:tc>
        <w:tc>
          <w:tcPr>
            <w:tcW w:w="1115" w:type="dxa"/>
            <w:shd w:val="clear" w:color="auto" w:fill="auto"/>
            <w:noWrap/>
          </w:tcPr>
          <w:p w14:paraId="31FEFFC9" w14:textId="247CE616" w:rsidR="00AC4CAB" w:rsidRPr="000E75E1" w:rsidRDefault="00AC4CAB" w:rsidP="00AC4CAB">
            <w:pPr>
              <w:spacing w:after="0"/>
              <w:rPr>
                <w:rFonts w:ascii="Arial" w:hAnsi="Arial" w:cs="Arial"/>
                <w:sz w:val="16"/>
                <w:szCs w:val="16"/>
                <w:lang w:val="en-US" w:eastAsia="zh-CN"/>
              </w:rPr>
            </w:pPr>
            <w:r w:rsidRPr="000E75E1">
              <w:rPr>
                <w:rFonts w:ascii="Arial" w:hAnsi="Arial" w:cs="Arial"/>
                <w:sz w:val="16"/>
                <w:szCs w:val="16"/>
                <w:lang w:val="en-US" w:eastAsia="zh-CN"/>
              </w:rPr>
              <w:t>vivo</w:t>
            </w:r>
          </w:p>
        </w:tc>
        <w:tc>
          <w:tcPr>
            <w:tcW w:w="2146" w:type="dxa"/>
          </w:tcPr>
          <w:p w14:paraId="1EA79125" w14:textId="77777777" w:rsidR="00AC4CAB" w:rsidRPr="000E75E1" w:rsidRDefault="00AC4CAB" w:rsidP="00AC4CAB">
            <w:pPr>
              <w:spacing w:after="0"/>
              <w:rPr>
                <w:rFonts w:eastAsia="Times New Roman"/>
                <w:sz w:val="16"/>
                <w:szCs w:val="16"/>
              </w:rPr>
            </w:pPr>
          </w:p>
        </w:tc>
        <w:tc>
          <w:tcPr>
            <w:tcW w:w="2268" w:type="dxa"/>
          </w:tcPr>
          <w:p w14:paraId="1D780B17" w14:textId="593EF628" w:rsidR="00AC4CAB" w:rsidRPr="000E75E1" w:rsidRDefault="00AC4CAB" w:rsidP="00AC4CAB">
            <w:pPr>
              <w:spacing w:after="0"/>
              <w:rPr>
                <w:rFonts w:eastAsia="Times New Roman"/>
                <w:sz w:val="16"/>
                <w:szCs w:val="16"/>
                <w:highlight w:val="red"/>
                <w:lang w:val="en-US"/>
              </w:rPr>
            </w:pPr>
            <w:r w:rsidRPr="000E75E1">
              <w:rPr>
                <w:rFonts w:eastAsia="Times New Roman"/>
                <w:sz w:val="16"/>
                <w:szCs w:val="16"/>
                <w:highlight w:val="yellow"/>
                <w:lang w:val="en-US"/>
              </w:rPr>
              <w:t>?</w:t>
            </w:r>
          </w:p>
        </w:tc>
      </w:tr>
      <w:tr w:rsidR="00AC4CAB" w:rsidRPr="00771626" w14:paraId="263A30A1" w14:textId="77777777" w:rsidTr="004A0060">
        <w:trPr>
          <w:trHeight w:val="273"/>
        </w:trPr>
        <w:tc>
          <w:tcPr>
            <w:tcW w:w="1148" w:type="dxa"/>
            <w:shd w:val="clear" w:color="auto" w:fill="auto"/>
            <w:noWrap/>
          </w:tcPr>
          <w:p w14:paraId="45BD9860" w14:textId="216866A8" w:rsidR="00AC4CAB" w:rsidRPr="000E75E1" w:rsidRDefault="009E36A1" w:rsidP="00AC4CAB">
            <w:pPr>
              <w:spacing w:after="0"/>
              <w:rPr>
                <w:b/>
                <w:bCs/>
                <w:sz w:val="16"/>
                <w:szCs w:val="16"/>
              </w:rPr>
            </w:pPr>
            <w:hyperlink r:id="rId61" w:history="1">
              <w:r w:rsidR="00AC4CAB" w:rsidRPr="000E75E1">
                <w:rPr>
                  <w:rStyle w:val="Hyperlink"/>
                  <w:b/>
                  <w:bCs/>
                  <w:sz w:val="16"/>
                  <w:szCs w:val="16"/>
                </w:rPr>
                <w:t>R4-2412654</w:t>
              </w:r>
            </w:hyperlink>
          </w:p>
        </w:tc>
        <w:tc>
          <w:tcPr>
            <w:tcW w:w="3496" w:type="dxa"/>
            <w:shd w:val="clear" w:color="auto" w:fill="auto"/>
            <w:noWrap/>
          </w:tcPr>
          <w:p w14:paraId="158B6E20" w14:textId="3D371086" w:rsidR="00AC4CAB" w:rsidRPr="000E75E1" w:rsidRDefault="00AC4CAB" w:rsidP="00AC4CAB">
            <w:pPr>
              <w:spacing w:after="0"/>
              <w:rPr>
                <w:rFonts w:ascii="Arial" w:hAnsi="Arial" w:cs="Arial"/>
                <w:sz w:val="16"/>
                <w:szCs w:val="16"/>
                <w:lang w:val="en-US" w:eastAsia="zh-CN"/>
              </w:rPr>
            </w:pPr>
            <w:r w:rsidRPr="000E75E1">
              <w:rPr>
                <w:rFonts w:ascii="Arial" w:hAnsi="Arial" w:cs="Arial"/>
                <w:sz w:val="16"/>
                <w:szCs w:val="16"/>
                <w:lang w:val="en-US" w:eastAsia="zh-CN"/>
              </w:rPr>
              <w:t>draftCR on performance requirements for LPHAP</w:t>
            </w:r>
          </w:p>
        </w:tc>
        <w:tc>
          <w:tcPr>
            <w:tcW w:w="1115" w:type="dxa"/>
            <w:shd w:val="clear" w:color="auto" w:fill="auto"/>
            <w:noWrap/>
          </w:tcPr>
          <w:p w14:paraId="210C6D89" w14:textId="0481C830" w:rsidR="00AC4CAB" w:rsidRPr="000E75E1" w:rsidRDefault="00AC4CAB" w:rsidP="00AC4CAB">
            <w:pPr>
              <w:spacing w:after="0"/>
              <w:rPr>
                <w:rFonts w:ascii="Arial" w:hAnsi="Arial" w:cs="Arial"/>
                <w:sz w:val="16"/>
                <w:szCs w:val="16"/>
                <w:lang w:val="en-US" w:eastAsia="zh-CN"/>
              </w:rPr>
            </w:pPr>
            <w:r w:rsidRPr="000E75E1">
              <w:rPr>
                <w:rFonts w:ascii="Arial" w:hAnsi="Arial" w:cs="Arial"/>
                <w:sz w:val="16"/>
                <w:szCs w:val="16"/>
                <w:lang w:val="en-US" w:eastAsia="zh-CN"/>
              </w:rPr>
              <w:t>Huawei, HiSilicon</w:t>
            </w:r>
          </w:p>
        </w:tc>
        <w:tc>
          <w:tcPr>
            <w:tcW w:w="2146" w:type="dxa"/>
          </w:tcPr>
          <w:p w14:paraId="74D2E52D" w14:textId="77777777" w:rsidR="00AC4CAB" w:rsidRPr="000E75E1" w:rsidRDefault="00AC4CAB" w:rsidP="00AC4CAB">
            <w:pPr>
              <w:spacing w:after="0"/>
              <w:rPr>
                <w:rFonts w:eastAsia="Times New Roman"/>
                <w:sz w:val="16"/>
                <w:szCs w:val="16"/>
              </w:rPr>
            </w:pPr>
          </w:p>
        </w:tc>
        <w:tc>
          <w:tcPr>
            <w:tcW w:w="2268" w:type="dxa"/>
          </w:tcPr>
          <w:p w14:paraId="59AEE954" w14:textId="5F764B33" w:rsidR="00AC4CAB" w:rsidRPr="000E75E1" w:rsidRDefault="00AC4CAB" w:rsidP="00AC4CAB">
            <w:pPr>
              <w:spacing w:after="0"/>
              <w:rPr>
                <w:rFonts w:eastAsia="Times New Roman"/>
                <w:sz w:val="16"/>
                <w:szCs w:val="16"/>
                <w:highlight w:val="red"/>
                <w:lang w:val="en-US"/>
              </w:rPr>
            </w:pPr>
            <w:r w:rsidRPr="000E75E1">
              <w:rPr>
                <w:rFonts w:eastAsia="Times New Roman"/>
                <w:sz w:val="16"/>
                <w:szCs w:val="16"/>
                <w:highlight w:val="yellow"/>
                <w:lang w:val="en-US"/>
              </w:rPr>
              <w:t>?</w:t>
            </w:r>
          </w:p>
        </w:tc>
      </w:tr>
      <w:tr w:rsidR="00AC4CAB" w:rsidRPr="00771626" w14:paraId="716384F7" w14:textId="77777777" w:rsidTr="004A0060">
        <w:trPr>
          <w:trHeight w:val="273"/>
        </w:trPr>
        <w:tc>
          <w:tcPr>
            <w:tcW w:w="1148" w:type="dxa"/>
            <w:shd w:val="clear" w:color="auto" w:fill="auto"/>
            <w:noWrap/>
          </w:tcPr>
          <w:p w14:paraId="42498398" w14:textId="11F0F683" w:rsidR="00AC4CAB" w:rsidRPr="000E75E1" w:rsidRDefault="009E36A1" w:rsidP="00AC4CAB">
            <w:pPr>
              <w:spacing w:after="0"/>
              <w:rPr>
                <w:b/>
                <w:bCs/>
                <w:sz w:val="16"/>
                <w:szCs w:val="16"/>
              </w:rPr>
            </w:pPr>
            <w:hyperlink r:id="rId62" w:history="1">
              <w:r w:rsidR="00AC4CAB" w:rsidRPr="000E75E1">
                <w:rPr>
                  <w:rStyle w:val="Hyperlink"/>
                  <w:b/>
                  <w:bCs/>
                  <w:sz w:val="16"/>
                  <w:szCs w:val="16"/>
                </w:rPr>
                <w:t>R4-2412686</w:t>
              </w:r>
            </w:hyperlink>
          </w:p>
        </w:tc>
        <w:tc>
          <w:tcPr>
            <w:tcW w:w="3496" w:type="dxa"/>
            <w:shd w:val="clear" w:color="auto" w:fill="auto"/>
            <w:noWrap/>
          </w:tcPr>
          <w:p w14:paraId="194A2AA6" w14:textId="642DBFF4" w:rsidR="00AC4CAB" w:rsidRPr="000E75E1" w:rsidRDefault="00AC4CAB" w:rsidP="00AC4CAB">
            <w:pPr>
              <w:spacing w:after="0"/>
              <w:rPr>
                <w:rFonts w:ascii="Arial" w:hAnsi="Arial" w:cs="Arial"/>
                <w:sz w:val="16"/>
                <w:szCs w:val="16"/>
                <w:lang w:val="en-US" w:eastAsia="zh-CN"/>
              </w:rPr>
            </w:pPr>
            <w:r w:rsidRPr="000E75E1">
              <w:rPr>
                <w:rFonts w:ascii="Arial" w:hAnsi="Arial" w:cs="Arial"/>
                <w:sz w:val="16"/>
                <w:szCs w:val="16"/>
                <w:lang w:val="en-US" w:eastAsia="zh-CN"/>
              </w:rPr>
              <w:t>draftCR 38.133 Phase II LPHAP test cases</w:t>
            </w:r>
          </w:p>
        </w:tc>
        <w:tc>
          <w:tcPr>
            <w:tcW w:w="1115" w:type="dxa"/>
            <w:shd w:val="clear" w:color="auto" w:fill="auto"/>
            <w:noWrap/>
          </w:tcPr>
          <w:p w14:paraId="4D52E045" w14:textId="4A29CE9A" w:rsidR="00AC4CAB" w:rsidRPr="000E75E1" w:rsidRDefault="00AC4CAB" w:rsidP="00AC4CAB">
            <w:pPr>
              <w:spacing w:after="0"/>
              <w:rPr>
                <w:rFonts w:ascii="Arial" w:hAnsi="Arial" w:cs="Arial"/>
                <w:sz w:val="16"/>
                <w:szCs w:val="16"/>
                <w:lang w:val="en-US" w:eastAsia="zh-CN"/>
              </w:rPr>
            </w:pPr>
            <w:r w:rsidRPr="000E75E1">
              <w:rPr>
                <w:rFonts w:ascii="Arial" w:hAnsi="Arial" w:cs="Arial"/>
                <w:sz w:val="16"/>
                <w:szCs w:val="16"/>
                <w:lang w:val="en-US" w:eastAsia="zh-CN"/>
              </w:rPr>
              <w:t>Ericsson</w:t>
            </w:r>
          </w:p>
        </w:tc>
        <w:tc>
          <w:tcPr>
            <w:tcW w:w="2146" w:type="dxa"/>
          </w:tcPr>
          <w:p w14:paraId="7F729938" w14:textId="77777777" w:rsidR="00AC4CAB" w:rsidRPr="000E75E1" w:rsidRDefault="00AC4CAB" w:rsidP="00AC4CAB">
            <w:pPr>
              <w:spacing w:after="0"/>
              <w:rPr>
                <w:rFonts w:eastAsia="Times New Roman"/>
                <w:sz w:val="16"/>
                <w:szCs w:val="16"/>
              </w:rPr>
            </w:pPr>
          </w:p>
        </w:tc>
        <w:tc>
          <w:tcPr>
            <w:tcW w:w="2268" w:type="dxa"/>
          </w:tcPr>
          <w:p w14:paraId="6A6CF798" w14:textId="582FC83B" w:rsidR="00AC4CAB" w:rsidRPr="000E75E1" w:rsidRDefault="00AC4CAB" w:rsidP="00AC4CAB">
            <w:pPr>
              <w:spacing w:after="0"/>
              <w:rPr>
                <w:rFonts w:eastAsia="Times New Roman"/>
                <w:sz w:val="16"/>
                <w:szCs w:val="16"/>
                <w:highlight w:val="red"/>
                <w:lang w:val="en-US"/>
              </w:rPr>
            </w:pPr>
            <w:r w:rsidRPr="000E75E1">
              <w:rPr>
                <w:rFonts w:eastAsia="Times New Roman"/>
                <w:sz w:val="16"/>
                <w:szCs w:val="16"/>
                <w:highlight w:val="yellow"/>
                <w:lang w:val="en-US"/>
              </w:rPr>
              <w:t>?</w:t>
            </w:r>
          </w:p>
        </w:tc>
      </w:tr>
      <w:tr w:rsidR="00AC4CAB" w:rsidRPr="00771626" w14:paraId="076F7AE4" w14:textId="77777777" w:rsidTr="004A0060">
        <w:trPr>
          <w:trHeight w:val="273"/>
        </w:trPr>
        <w:tc>
          <w:tcPr>
            <w:tcW w:w="1148" w:type="dxa"/>
            <w:shd w:val="clear" w:color="auto" w:fill="auto"/>
            <w:noWrap/>
          </w:tcPr>
          <w:p w14:paraId="5BFA4B93" w14:textId="5ACA3386" w:rsidR="00AC4CAB" w:rsidRPr="000E75E1" w:rsidRDefault="009E36A1" w:rsidP="00AC4CAB">
            <w:pPr>
              <w:spacing w:after="0"/>
              <w:rPr>
                <w:b/>
                <w:bCs/>
                <w:sz w:val="16"/>
                <w:szCs w:val="16"/>
              </w:rPr>
            </w:pPr>
            <w:hyperlink r:id="rId63" w:history="1">
              <w:r w:rsidR="00AC4CAB" w:rsidRPr="000E75E1">
                <w:rPr>
                  <w:rStyle w:val="Hyperlink"/>
                  <w:b/>
                  <w:bCs/>
                  <w:sz w:val="16"/>
                  <w:szCs w:val="16"/>
                </w:rPr>
                <w:t>R4-2412650</w:t>
              </w:r>
            </w:hyperlink>
          </w:p>
        </w:tc>
        <w:tc>
          <w:tcPr>
            <w:tcW w:w="3496" w:type="dxa"/>
            <w:shd w:val="clear" w:color="auto" w:fill="auto"/>
            <w:noWrap/>
          </w:tcPr>
          <w:p w14:paraId="2C321F58" w14:textId="1A278C73" w:rsidR="00AC4CAB" w:rsidRPr="000E75E1" w:rsidRDefault="00AC4CAB" w:rsidP="00AC4CAB">
            <w:pPr>
              <w:spacing w:after="0"/>
              <w:rPr>
                <w:rFonts w:ascii="Arial" w:hAnsi="Arial" w:cs="Arial"/>
                <w:sz w:val="16"/>
                <w:szCs w:val="16"/>
                <w:lang w:val="en-US" w:eastAsia="zh-CN"/>
              </w:rPr>
            </w:pPr>
            <w:r w:rsidRPr="000E75E1">
              <w:rPr>
                <w:rFonts w:ascii="Arial" w:hAnsi="Arial" w:cs="Arial"/>
                <w:sz w:val="16"/>
                <w:szCs w:val="16"/>
                <w:lang w:val="en-US" w:eastAsia="zh-CN"/>
              </w:rPr>
              <w:t>draftCR on TCs for RRC_IDLE</w:t>
            </w:r>
          </w:p>
        </w:tc>
        <w:tc>
          <w:tcPr>
            <w:tcW w:w="1115" w:type="dxa"/>
            <w:shd w:val="clear" w:color="auto" w:fill="auto"/>
            <w:noWrap/>
          </w:tcPr>
          <w:p w14:paraId="19E93DC0" w14:textId="7A43D969" w:rsidR="00AC4CAB" w:rsidRPr="000E75E1" w:rsidRDefault="00AC4CAB" w:rsidP="00AC4CAB">
            <w:pPr>
              <w:spacing w:after="0"/>
              <w:rPr>
                <w:rFonts w:ascii="Arial" w:hAnsi="Arial" w:cs="Arial"/>
                <w:sz w:val="16"/>
                <w:szCs w:val="16"/>
                <w:lang w:val="en-US" w:eastAsia="zh-CN"/>
              </w:rPr>
            </w:pPr>
            <w:r w:rsidRPr="000E75E1">
              <w:rPr>
                <w:rFonts w:ascii="Arial" w:hAnsi="Arial" w:cs="Arial"/>
                <w:sz w:val="16"/>
                <w:szCs w:val="16"/>
                <w:lang w:val="en-US" w:eastAsia="zh-CN"/>
              </w:rPr>
              <w:t>Huawei, HiSilicon</w:t>
            </w:r>
          </w:p>
        </w:tc>
        <w:tc>
          <w:tcPr>
            <w:tcW w:w="2146" w:type="dxa"/>
          </w:tcPr>
          <w:p w14:paraId="23F2ACDE" w14:textId="77777777" w:rsidR="00AC4CAB" w:rsidRPr="000E75E1" w:rsidRDefault="00AC4CAB" w:rsidP="00AC4CAB">
            <w:pPr>
              <w:spacing w:after="0"/>
              <w:rPr>
                <w:rFonts w:eastAsia="Times New Roman"/>
                <w:sz w:val="16"/>
                <w:szCs w:val="16"/>
              </w:rPr>
            </w:pPr>
          </w:p>
        </w:tc>
        <w:tc>
          <w:tcPr>
            <w:tcW w:w="2268" w:type="dxa"/>
          </w:tcPr>
          <w:p w14:paraId="2FDE8A61" w14:textId="3C215E12" w:rsidR="00AC4CAB" w:rsidRPr="000E75E1" w:rsidRDefault="00AC4CAB" w:rsidP="00AC4CAB">
            <w:pPr>
              <w:spacing w:after="0"/>
              <w:rPr>
                <w:rFonts w:eastAsia="Times New Roman"/>
                <w:sz w:val="16"/>
                <w:szCs w:val="16"/>
                <w:highlight w:val="red"/>
                <w:lang w:val="en-US"/>
              </w:rPr>
            </w:pPr>
            <w:r w:rsidRPr="000E75E1">
              <w:rPr>
                <w:rFonts w:eastAsia="Times New Roman"/>
                <w:sz w:val="16"/>
                <w:szCs w:val="16"/>
                <w:highlight w:val="yellow"/>
                <w:lang w:val="en-US"/>
              </w:rPr>
              <w:t>?</w:t>
            </w:r>
          </w:p>
        </w:tc>
      </w:tr>
    </w:tbl>
    <w:p w14:paraId="4FEA59E7" w14:textId="77777777" w:rsidR="007614A6" w:rsidRDefault="007614A6" w:rsidP="007614A6">
      <w:pPr>
        <w:rPr>
          <w:highlight w:val="cyan"/>
          <w:lang w:val="en-US" w:eastAsia="ja-JP"/>
        </w:rPr>
      </w:pPr>
    </w:p>
    <w:p w14:paraId="515F6A86" w14:textId="16A74EF1" w:rsidR="009A3D16" w:rsidRPr="00412A31" w:rsidRDefault="007614A6" w:rsidP="007614A6">
      <w:pPr>
        <w:pStyle w:val="Heading2"/>
        <w:rPr>
          <w:highlight w:val="cyan"/>
        </w:rPr>
      </w:pPr>
      <w:r>
        <w:rPr>
          <w:highlight w:val="cyan"/>
        </w:rPr>
        <w:t>Other documents for approval</w:t>
      </w:r>
    </w:p>
    <w:tbl>
      <w:tblPr>
        <w:tblpPr w:leftFromText="180" w:rightFromText="180" w:vertAnchor="text" w:horzAnchor="margin" w:tblpY="16"/>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4616"/>
        <w:gridCol w:w="768"/>
        <w:gridCol w:w="1118"/>
        <w:gridCol w:w="2119"/>
      </w:tblGrid>
      <w:tr w:rsidR="007614A6" w:rsidRPr="00771626" w14:paraId="542204AF" w14:textId="77777777" w:rsidTr="004A0060">
        <w:trPr>
          <w:trHeight w:val="152"/>
        </w:trPr>
        <w:tc>
          <w:tcPr>
            <w:tcW w:w="1148" w:type="dxa"/>
            <w:shd w:val="clear" w:color="000000" w:fill="75B91A"/>
            <w:noWrap/>
            <w:hideMark/>
          </w:tcPr>
          <w:p w14:paraId="6188AAB7"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TDoc</w:t>
            </w:r>
          </w:p>
        </w:tc>
        <w:tc>
          <w:tcPr>
            <w:tcW w:w="4616" w:type="dxa"/>
            <w:shd w:val="clear" w:color="000000" w:fill="75B91A"/>
            <w:noWrap/>
            <w:hideMark/>
          </w:tcPr>
          <w:p w14:paraId="530A2252"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768" w:type="dxa"/>
            <w:shd w:val="clear" w:color="000000" w:fill="75B91A"/>
            <w:noWrap/>
            <w:hideMark/>
          </w:tcPr>
          <w:p w14:paraId="46D3769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118" w:type="dxa"/>
            <w:shd w:val="clear" w:color="000000" w:fill="75B91A"/>
          </w:tcPr>
          <w:p w14:paraId="39792751"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9" w:type="dxa"/>
            <w:shd w:val="clear" w:color="000000" w:fill="75B91A"/>
          </w:tcPr>
          <w:p w14:paraId="77E62B8F"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23757B" w:rsidRPr="00F505D9" w14:paraId="3B1E5BDD" w14:textId="77777777" w:rsidTr="004A0060">
        <w:trPr>
          <w:trHeight w:val="273"/>
        </w:trPr>
        <w:tc>
          <w:tcPr>
            <w:tcW w:w="1148" w:type="dxa"/>
            <w:shd w:val="clear" w:color="auto" w:fill="auto"/>
            <w:noWrap/>
          </w:tcPr>
          <w:p w14:paraId="4038441B" w14:textId="71E10563" w:rsidR="0023757B" w:rsidRPr="000E75E1" w:rsidRDefault="009E36A1" w:rsidP="0023757B">
            <w:pPr>
              <w:spacing w:after="0"/>
              <w:rPr>
                <w:rFonts w:eastAsia="Times New Roman"/>
                <w:b/>
                <w:bCs/>
                <w:color w:val="0000FF"/>
                <w:sz w:val="16"/>
                <w:szCs w:val="16"/>
                <w:u w:val="single"/>
              </w:rPr>
            </w:pPr>
            <w:hyperlink r:id="rId64" w:history="1">
              <w:r w:rsidR="0023757B" w:rsidRPr="000E75E1">
                <w:rPr>
                  <w:rStyle w:val="Hyperlink"/>
                  <w:rFonts w:ascii="Times New Roman Regular" w:hAnsi="Times New Roman Regular" w:cs="Times New Roman Regular"/>
                  <w:b/>
                  <w:sz w:val="16"/>
                  <w:szCs w:val="16"/>
                </w:rPr>
                <w:t>R4-2412683</w:t>
              </w:r>
            </w:hyperlink>
          </w:p>
        </w:tc>
        <w:tc>
          <w:tcPr>
            <w:tcW w:w="4616" w:type="dxa"/>
            <w:shd w:val="clear" w:color="auto" w:fill="auto"/>
            <w:noWrap/>
          </w:tcPr>
          <w:p w14:paraId="49998CFC" w14:textId="6098982E" w:rsidR="0023757B" w:rsidRPr="000E75E1" w:rsidRDefault="0023757B" w:rsidP="0023757B">
            <w:pPr>
              <w:spacing w:after="0"/>
              <w:rPr>
                <w:rFonts w:eastAsia="Times New Roman"/>
                <w:bCs/>
                <w:sz w:val="16"/>
                <w:szCs w:val="16"/>
              </w:rPr>
            </w:pPr>
            <w:r w:rsidRPr="000E75E1">
              <w:rPr>
                <w:rFonts w:ascii="Times New Roman Regular" w:hAnsi="Times New Roman Regular" w:cs="Times New Roman Regular"/>
                <w:bCs/>
                <w:color w:val="000000"/>
                <w:sz w:val="16"/>
                <w:szCs w:val="16"/>
                <w:lang w:val="en-US" w:eastAsia="zh-CN" w:bidi="ar"/>
              </w:rPr>
              <w:t>Updated work split for Rel. 18 positioning</w:t>
            </w:r>
          </w:p>
        </w:tc>
        <w:tc>
          <w:tcPr>
            <w:tcW w:w="768" w:type="dxa"/>
            <w:shd w:val="clear" w:color="auto" w:fill="auto"/>
            <w:noWrap/>
          </w:tcPr>
          <w:p w14:paraId="22C27CD6" w14:textId="5913083B" w:rsidR="0023757B" w:rsidRPr="000E75E1" w:rsidRDefault="0023757B" w:rsidP="0023757B">
            <w:pPr>
              <w:spacing w:after="0"/>
              <w:rPr>
                <w:rFonts w:eastAsia="Times New Roman"/>
                <w:bCs/>
                <w:sz w:val="16"/>
                <w:szCs w:val="16"/>
              </w:rPr>
            </w:pPr>
            <w:r w:rsidRPr="000E75E1">
              <w:rPr>
                <w:rFonts w:ascii="Times New Roman Regular" w:hAnsi="Times New Roman Regular" w:cs="Times New Roman Regular"/>
                <w:bCs/>
                <w:color w:val="000000"/>
                <w:sz w:val="16"/>
                <w:szCs w:val="16"/>
                <w:lang w:val="en-US" w:eastAsia="zh-CN" w:bidi="ar"/>
              </w:rPr>
              <w:t>Ericsson</w:t>
            </w:r>
          </w:p>
        </w:tc>
        <w:tc>
          <w:tcPr>
            <w:tcW w:w="1118" w:type="dxa"/>
          </w:tcPr>
          <w:p w14:paraId="1A3BD6B1" w14:textId="77777777" w:rsidR="0023757B" w:rsidRPr="000E75E1" w:rsidRDefault="0023757B" w:rsidP="0023757B">
            <w:pPr>
              <w:spacing w:after="0"/>
              <w:rPr>
                <w:rFonts w:eastAsia="Times New Roman"/>
                <w:sz w:val="16"/>
                <w:szCs w:val="16"/>
              </w:rPr>
            </w:pPr>
          </w:p>
        </w:tc>
        <w:tc>
          <w:tcPr>
            <w:tcW w:w="2119" w:type="dxa"/>
          </w:tcPr>
          <w:p w14:paraId="04A7F994" w14:textId="568A084D" w:rsidR="0023757B" w:rsidRPr="000E75E1" w:rsidRDefault="0023757B" w:rsidP="0023757B">
            <w:pPr>
              <w:spacing w:after="0"/>
              <w:rPr>
                <w:rFonts w:eastAsia="Times New Roman"/>
                <w:sz w:val="16"/>
                <w:szCs w:val="16"/>
                <w:lang w:val="en-US"/>
              </w:rPr>
            </w:pPr>
            <w:r w:rsidRPr="0035224B">
              <w:rPr>
                <w:rFonts w:eastAsia="Times New Roman"/>
                <w:sz w:val="16"/>
                <w:szCs w:val="16"/>
                <w:lang w:val="en-US"/>
              </w:rPr>
              <w:t>Can be approved</w:t>
            </w:r>
          </w:p>
        </w:tc>
      </w:tr>
      <w:tr w:rsidR="0023757B" w:rsidRPr="00F505D9" w14:paraId="3FF90CD2" w14:textId="77777777" w:rsidTr="004A0060">
        <w:trPr>
          <w:trHeight w:val="273"/>
        </w:trPr>
        <w:tc>
          <w:tcPr>
            <w:tcW w:w="1148" w:type="dxa"/>
            <w:shd w:val="clear" w:color="auto" w:fill="auto"/>
            <w:noWrap/>
          </w:tcPr>
          <w:p w14:paraId="6CD4C6CE" w14:textId="77777777" w:rsidR="0023757B" w:rsidRPr="000E75E1" w:rsidRDefault="0023757B" w:rsidP="0023757B">
            <w:pPr>
              <w:spacing w:after="0"/>
              <w:rPr>
                <w:rFonts w:eastAsia="Times New Roman"/>
                <w:b/>
                <w:bCs/>
                <w:color w:val="0000FF"/>
                <w:sz w:val="16"/>
                <w:szCs w:val="16"/>
                <w:u w:val="single"/>
              </w:rPr>
            </w:pPr>
          </w:p>
        </w:tc>
        <w:tc>
          <w:tcPr>
            <w:tcW w:w="4616" w:type="dxa"/>
            <w:shd w:val="clear" w:color="auto" w:fill="auto"/>
            <w:noWrap/>
          </w:tcPr>
          <w:p w14:paraId="39DBB403" w14:textId="77777777" w:rsidR="0023757B" w:rsidRPr="000E75E1" w:rsidRDefault="0023757B" w:rsidP="0023757B">
            <w:pPr>
              <w:spacing w:after="0"/>
              <w:rPr>
                <w:rFonts w:eastAsia="Times New Roman"/>
                <w:sz w:val="16"/>
                <w:szCs w:val="16"/>
              </w:rPr>
            </w:pPr>
            <w:r w:rsidRPr="000E75E1">
              <w:rPr>
                <w:rFonts w:eastAsia="Times New Roman"/>
                <w:sz w:val="16"/>
                <w:szCs w:val="16"/>
              </w:rPr>
              <w:t>WF on RedCap positioning and PRS/SRS bandwidth aggregation</w:t>
            </w:r>
          </w:p>
        </w:tc>
        <w:tc>
          <w:tcPr>
            <w:tcW w:w="768" w:type="dxa"/>
            <w:shd w:val="clear" w:color="auto" w:fill="auto"/>
            <w:noWrap/>
          </w:tcPr>
          <w:p w14:paraId="3C95B593" w14:textId="77777777" w:rsidR="0023757B" w:rsidRPr="000E75E1" w:rsidRDefault="0023757B" w:rsidP="0023757B">
            <w:pPr>
              <w:spacing w:after="0"/>
              <w:rPr>
                <w:rFonts w:eastAsia="Times New Roman"/>
                <w:sz w:val="16"/>
                <w:szCs w:val="16"/>
              </w:rPr>
            </w:pPr>
            <w:r w:rsidRPr="000E75E1">
              <w:rPr>
                <w:rFonts w:eastAsia="Times New Roman"/>
                <w:sz w:val="16"/>
                <w:szCs w:val="16"/>
              </w:rPr>
              <w:t>Ericsson</w:t>
            </w:r>
          </w:p>
        </w:tc>
        <w:tc>
          <w:tcPr>
            <w:tcW w:w="1118" w:type="dxa"/>
          </w:tcPr>
          <w:p w14:paraId="5663A41D" w14:textId="77777777" w:rsidR="0023757B" w:rsidRPr="000E75E1" w:rsidRDefault="0023757B" w:rsidP="0023757B">
            <w:pPr>
              <w:spacing w:after="0"/>
              <w:rPr>
                <w:rFonts w:eastAsia="Times New Roman"/>
                <w:sz w:val="16"/>
                <w:szCs w:val="16"/>
              </w:rPr>
            </w:pPr>
          </w:p>
        </w:tc>
        <w:tc>
          <w:tcPr>
            <w:tcW w:w="2119" w:type="dxa"/>
          </w:tcPr>
          <w:p w14:paraId="479BD2F6" w14:textId="52C0F998"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23757B" w:rsidRPr="00F505D9" w14:paraId="1E388E5D" w14:textId="77777777" w:rsidTr="004A0060">
        <w:trPr>
          <w:trHeight w:val="273"/>
        </w:trPr>
        <w:tc>
          <w:tcPr>
            <w:tcW w:w="1148" w:type="dxa"/>
            <w:shd w:val="clear" w:color="auto" w:fill="auto"/>
            <w:noWrap/>
          </w:tcPr>
          <w:p w14:paraId="506DABE1" w14:textId="77777777" w:rsidR="0023757B" w:rsidRPr="000E75E1" w:rsidRDefault="0023757B" w:rsidP="0023757B">
            <w:pPr>
              <w:spacing w:after="0"/>
              <w:rPr>
                <w:b/>
                <w:bCs/>
                <w:sz w:val="16"/>
                <w:szCs w:val="16"/>
              </w:rPr>
            </w:pPr>
          </w:p>
        </w:tc>
        <w:tc>
          <w:tcPr>
            <w:tcW w:w="4616" w:type="dxa"/>
            <w:shd w:val="clear" w:color="auto" w:fill="auto"/>
            <w:noWrap/>
          </w:tcPr>
          <w:p w14:paraId="1A67BD8B" w14:textId="77777777" w:rsidR="0023757B" w:rsidRPr="000E75E1" w:rsidRDefault="0023757B" w:rsidP="0023757B">
            <w:pPr>
              <w:spacing w:after="0"/>
              <w:rPr>
                <w:rFonts w:eastAsia="Times New Roman"/>
                <w:sz w:val="16"/>
                <w:szCs w:val="16"/>
              </w:rPr>
            </w:pPr>
            <w:r w:rsidRPr="000E75E1">
              <w:rPr>
                <w:rFonts w:eastAsia="Times New Roman"/>
                <w:sz w:val="16"/>
                <w:szCs w:val="16"/>
              </w:rPr>
              <w:t>WF on SL positioning and carrier phase positioning</w:t>
            </w:r>
          </w:p>
        </w:tc>
        <w:tc>
          <w:tcPr>
            <w:tcW w:w="768" w:type="dxa"/>
            <w:shd w:val="clear" w:color="auto" w:fill="auto"/>
            <w:noWrap/>
          </w:tcPr>
          <w:p w14:paraId="18DF3911" w14:textId="77777777" w:rsidR="0023757B" w:rsidRPr="000E75E1" w:rsidRDefault="0023757B" w:rsidP="0023757B">
            <w:pPr>
              <w:spacing w:after="0"/>
              <w:rPr>
                <w:rFonts w:eastAsia="Times New Roman"/>
                <w:sz w:val="16"/>
                <w:szCs w:val="16"/>
              </w:rPr>
            </w:pPr>
            <w:r w:rsidRPr="000E75E1">
              <w:rPr>
                <w:rFonts w:eastAsia="Times New Roman"/>
                <w:sz w:val="16"/>
                <w:szCs w:val="16"/>
              </w:rPr>
              <w:t>CATT</w:t>
            </w:r>
          </w:p>
        </w:tc>
        <w:tc>
          <w:tcPr>
            <w:tcW w:w="1118" w:type="dxa"/>
          </w:tcPr>
          <w:p w14:paraId="469D0429" w14:textId="77777777" w:rsidR="0023757B" w:rsidRPr="000E75E1" w:rsidRDefault="0023757B" w:rsidP="0023757B">
            <w:pPr>
              <w:spacing w:after="0"/>
              <w:rPr>
                <w:rFonts w:eastAsia="Times New Roman"/>
                <w:sz w:val="16"/>
                <w:szCs w:val="16"/>
              </w:rPr>
            </w:pPr>
          </w:p>
        </w:tc>
        <w:tc>
          <w:tcPr>
            <w:tcW w:w="2119" w:type="dxa"/>
          </w:tcPr>
          <w:p w14:paraId="10B58193" w14:textId="7A3C03BD"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23757B" w:rsidRPr="00F505D9" w14:paraId="45F2FA02" w14:textId="77777777" w:rsidTr="004A0060">
        <w:trPr>
          <w:trHeight w:val="273"/>
        </w:trPr>
        <w:tc>
          <w:tcPr>
            <w:tcW w:w="1148" w:type="dxa"/>
            <w:shd w:val="clear" w:color="auto" w:fill="auto"/>
            <w:noWrap/>
          </w:tcPr>
          <w:p w14:paraId="7ABA54D5" w14:textId="77777777" w:rsidR="0023757B" w:rsidRPr="000E75E1" w:rsidRDefault="0023757B" w:rsidP="0023757B">
            <w:pPr>
              <w:spacing w:after="0"/>
              <w:rPr>
                <w:b/>
                <w:bCs/>
                <w:sz w:val="16"/>
                <w:szCs w:val="16"/>
              </w:rPr>
            </w:pPr>
          </w:p>
        </w:tc>
        <w:tc>
          <w:tcPr>
            <w:tcW w:w="4616" w:type="dxa"/>
            <w:shd w:val="clear" w:color="auto" w:fill="auto"/>
            <w:noWrap/>
          </w:tcPr>
          <w:p w14:paraId="5955616B" w14:textId="77777777" w:rsidR="0023757B" w:rsidRPr="000E75E1" w:rsidRDefault="0023757B" w:rsidP="0023757B">
            <w:pPr>
              <w:spacing w:after="0"/>
              <w:rPr>
                <w:rFonts w:eastAsia="Times New Roman"/>
                <w:sz w:val="16"/>
                <w:szCs w:val="16"/>
              </w:rPr>
            </w:pPr>
            <w:r w:rsidRPr="000E75E1">
              <w:rPr>
                <w:rFonts w:eastAsia="Times New Roman"/>
                <w:sz w:val="16"/>
                <w:szCs w:val="16"/>
              </w:rPr>
              <w:t>WF on LPHAP</w:t>
            </w:r>
          </w:p>
        </w:tc>
        <w:tc>
          <w:tcPr>
            <w:tcW w:w="768" w:type="dxa"/>
            <w:shd w:val="clear" w:color="auto" w:fill="auto"/>
            <w:noWrap/>
          </w:tcPr>
          <w:p w14:paraId="3B873165" w14:textId="77777777" w:rsidR="0023757B" w:rsidRPr="000E75E1" w:rsidRDefault="0023757B" w:rsidP="0023757B">
            <w:pPr>
              <w:spacing w:after="0"/>
              <w:rPr>
                <w:rFonts w:eastAsia="Times New Roman"/>
                <w:sz w:val="16"/>
                <w:szCs w:val="16"/>
              </w:rPr>
            </w:pPr>
            <w:r w:rsidRPr="000E75E1">
              <w:rPr>
                <w:rFonts w:eastAsia="Times New Roman"/>
                <w:sz w:val="16"/>
                <w:szCs w:val="16"/>
              </w:rPr>
              <w:t>Huawei</w:t>
            </w:r>
          </w:p>
        </w:tc>
        <w:tc>
          <w:tcPr>
            <w:tcW w:w="1118" w:type="dxa"/>
          </w:tcPr>
          <w:p w14:paraId="4C7EBC45" w14:textId="77777777" w:rsidR="0023757B" w:rsidRPr="000E75E1" w:rsidRDefault="0023757B" w:rsidP="0023757B">
            <w:pPr>
              <w:spacing w:after="0"/>
              <w:rPr>
                <w:rFonts w:eastAsia="Times New Roman"/>
                <w:sz w:val="16"/>
                <w:szCs w:val="16"/>
              </w:rPr>
            </w:pPr>
          </w:p>
        </w:tc>
        <w:tc>
          <w:tcPr>
            <w:tcW w:w="2119" w:type="dxa"/>
          </w:tcPr>
          <w:p w14:paraId="35096EF8" w14:textId="1D05F3D0" w:rsidR="0023757B" w:rsidRPr="000E75E1" w:rsidRDefault="0023757B" w:rsidP="0023757B">
            <w:pPr>
              <w:spacing w:after="0"/>
              <w:rPr>
                <w:rFonts w:eastAsia="Times New Roman"/>
                <w:sz w:val="16"/>
                <w:szCs w:val="16"/>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23757B" w:rsidRPr="00F505D9" w14:paraId="33DF60BE" w14:textId="77777777" w:rsidTr="004A0060">
        <w:trPr>
          <w:trHeight w:val="273"/>
        </w:trPr>
        <w:tc>
          <w:tcPr>
            <w:tcW w:w="1148" w:type="dxa"/>
            <w:shd w:val="clear" w:color="auto" w:fill="auto"/>
            <w:noWrap/>
          </w:tcPr>
          <w:p w14:paraId="156DF75F" w14:textId="77777777" w:rsidR="0023757B" w:rsidRPr="000E75E1" w:rsidRDefault="0023757B" w:rsidP="0023757B">
            <w:pPr>
              <w:spacing w:after="0"/>
              <w:rPr>
                <w:b/>
                <w:bCs/>
                <w:sz w:val="16"/>
                <w:szCs w:val="16"/>
              </w:rPr>
            </w:pPr>
          </w:p>
        </w:tc>
        <w:tc>
          <w:tcPr>
            <w:tcW w:w="4616" w:type="dxa"/>
            <w:shd w:val="clear" w:color="auto" w:fill="auto"/>
            <w:noWrap/>
          </w:tcPr>
          <w:p w14:paraId="36B7A66B" w14:textId="77777777" w:rsidR="0023757B" w:rsidRPr="000E75E1" w:rsidRDefault="0023757B" w:rsidP="0023757B">
            <w:pPr>
              <w:spacing w:after="0"/>
              <w:rPr>
                <w:rFonts w:eastAsia="Times New Roman"/>
                <w:sz w:val="16"/>
                <w:szCs w:val="16"/>
              </w:rPr>
            </w:pPr>
            <w:r w:rsidRPr="000E75E1">
              <w:rPr>
                <w:rFonts w:eastAsia="Times New Roman"/>
                <w:sz w:val="16"/>
                <w:szCs w:val="16"/>
              </w:rPr>
              <w:t>Ad-hoc minutes #1 on RRM for NR_pos_enh2</w:t>
            </w:r>
          </w:p>
        </w:tc>
        <w:tc>
          <w:tcPr>
            <w:tcW w:w="768" w:type="dxa"/>
            <w:shd w:val="clear" w:color="auto" w:fill="auto"/>
            <w:noWrap/>
          </w:tcPr>
          <w:p w14:paraId="3E782579" w14:textId="77777777" w:rsidR="0023757B" w:rsidRPr="000E75E1" w:rsidRDefault="0023757B" w:rsidP="0023757B">
            <w:pPr>
              <w:spacing w:after="0"/>
              <w:rPr>
                <w:rFonts w:eastAsia="Times New Roman"/>
                <w:sz w:val="16"/>
                <w:szCs w:val="16"/>
              </w:rPr>
            </w:pPr>
            <w:r w:rsidRPr="000E75E1">
              <w:rPr>
                <w:rFonts w:eastAsia="Times New Roman"/>
                <w:sz w:val="16"/>
                <w:szCs w:val="16"/>
              </w:rPr>
              <w:t>Ericsson</w:t>
            </w:r>
          </w:p>
        </w:tc>
        <w:tc>
          <w:tcPr>
            <w:tcW w:w="1118" w:type="dxa"/>
          </w:tcPr>
          <w:p w14:paraId="22425B31" w14:textId="77777777" w:rsidR="0023757B" w:rsidRPr="000E75E1" w:rsidRDefault="0023757B" w:rsidP="0023757B">
            <w:pPr>
              <w:spacing w:after="0"/>
              <w:rPr>
                <w:rFonts w:eastAsia="Times New Roman"/>
                <w:sz w:val="16"/>
                <w:szCs w:val="16"/>
              </w:rPr>
            </w:pPr>
          </w:p>
        </w:tc>
        <w:tc>
          <w:tcPr>
            <w:tcW w:w="2119" w:type="dxa"/>
          </w:tcPr>
          <w:p w14:paraId="66B11E2C" w14:textId="7C69AE6B"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23757B" w:rsidRPr="00F505D9" w14:paraId="2F425E3C" w14:textId="77777777" w:rsidTr="004A0060">
        <w:trPr>
          <w:trHeight w:val="273"/>
        </w:trPr>
        <w:tc>
          <w:tcPr>
            <w:tcW w:w="1148" w:type="dxa"/>
            <w:shd w:val="clear" w:color="auto" w:fill="auto"/>
            <w:noWrap/>
          </w:tcPr>
          <w:p w14:paraId="1B8F1BF0" w14:textId="77777777" w:rsidR="0023757B" w:rsidRPr="000E75E1" w:rsidRDefault="0023757B" w:rsidP="0023757B">
            <w:pPr>
              <w:spacing w:after="0"/>
              <w:rPr>
                <w:b/>
                <w:bCs/>
                <w:sz w:val="16"/>
                <w:szCs w:val="16"/>
              </w:rPr>
            </w:pPr>
          </w:p>
        </w:tc>
        <w:tc>
          <w:tcPr>
            <w:tcW w:w="4616" w:type="dxa"/>
            <w:shd w:val="clear" w:color="auto" w:fill="auto"/>
            <w:noWrap/>
          </w:tcPr>
          <w:p w14:paraId="5C2F8188" w14:textId="77777777" w:rsidR="0023757B" w:rsidRPr="000E75E1" w:rsidRDefault="0023757B" w:rsidP="0023757B">
            <w:pPr>
              <w:spacing w:after="0"/>
              <w:rPr>
                <w:rFonts w:eastAsia="Times New Roman"/>
                <w:sz w:val="16"/>
                <w:szCs w:val="16"/>
              </w:rPr>
            </w:pPr>
            <w:r w:rsidRPr="000E75E1">
              <w:rPr>
                <w:rFonts w:eastAsia="Times New Roman"/>
                <w:sz w:val="16"/>
                <w:szCs w:val="16"/>
              </w:rPr>
              <w:t>Ad-hoc minutes #2 on RRM for NR_pos_enh2</w:t>
            </w:r>
          </w:p>
        </w:tc>
        <w:tc>
          <w:tcPr>
            <w:tcW w:w="768" w:type="dxa"/>
            <w:shd w:val="clear" w:color="auto" w:fill="auto"/>
            <w:noWrap/>
          </w:tcPr>
          <w:p w14:paraId="258912DA" w14:textId="77777777" w:rsidR="0023757B" w:rsidRPr="000E75E1" w:rsidRDefault="0023757B" w:rsidP="0023757B">
            <w:pPr>
              <w:spacing w:after="0"/>
              <w:rPr>
                <w:rFonts w:eastAsia="Times New Roman"/>
                <w:sz w:val="16"/>
                <w:szCs w:val="16"/>
              </w:rPr>
            </w:pPr>
            <w:r w:rsidRPr="000E75E1">
              <w:rPr>
                <w:rFonts w:eastAsia="Times New Roman"/>
                <w:sz w:val="16"/>
                <w:szCs w:val="16"/>
              </w:rPr>
              <w:t>Ericsson</w:t>
            </w:r>
          </w:p>
        </w:tc>
        <w:tc>
          <w:tcPr>
            <w:tcW w:w="1118" w:type="dxa"/>
          </w:tcPr>
          <w:p w14:paraId="16A503DF" w14:textId="77777777" w:rsidR="0023757B" w:rsidRPr="000E75E1" w:rsidRDefault="0023757B" w:rsidP="0023757B">
            <w:pPr>
              <w:spacing w:after="0"/>
              <w:rPr>
                <w:rFonts w:eastAsia="Times New Roman"/>
                <w:sz w:val="16"/>
                <w:szCs w:val="16"/>
              </w:rPr>
            </w:pPr>
          </w:p>
        </w:tc>
        <w:tc>
          <w:tcPr>
            <w:tcW w:w="2119" w:type="dxa"/>
          </w:tcPr>
          <w:p w14:paraId="53925136" w14:textId="46D53684"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23757B" w:rsidRPr="00F505D9" w14:paraId="13981136" w14:textId="77777777" w:rsidTr="004A0060">
        <w:trPr>
          <w:trHeight w:val="273"/>
        </w:trPr>
        <w:tc>
          <w:tcPr>
            <w:tcW w:w="1148" w:type="dxa"/>
            <w:shd w:val="clear" w:color="auto" w:fill="auto"/>
            <w:noWrap/>
          </w:tcPr>
          <w:p w14:paraId="2025E091" w14:textId="77777777" w:rsidR="0023757B" w:rsidRPr="000E75E1" w:rsidRDefault="0023757B" w:rsidP="0023757B">
            <w:pPr>
              <w:spacing w:after="0"/>
              <w:rPr>
                <w:b/>
                <w:bCs/>
                <w:sz w:val="16"/>
                <w:szCs w:val="16"/>
              </w:rPr>
            </w:pPr>
          </w:p>
        </w:tc>
        <w:tc>
          <w:tcPr>
            <w:tcW w:w="4616" w:type="dxa"/>
            <w:shd w:val="clear" w:color="auto" w:fill="auto"/>
            <w:noWrap/>
          </w:tcPr>
          <w:p w14:paraId="6824DA10" w14:textId="77777777" w:rsidR="0023757B" w:rsidRPr="000E75E1" w:rsidRDefault="0023757B" w:rsidP="0023757B">
            <w:pPr>
              <w:spacing w:after="0"/>
              <w:rPr>
                <w:rFonts w:eastAsia="Times New Roman"/>
                <w:sz w:val="16"/>
                <w:szCs w:val="16"/>
              </w:rPr>
            </w:pPr>
            <w:r w:rsidRPr="000E75E1">
              <w:rPr>
                <w:rFonts w:eastAsia="Times New Roman"/>
                <w:sz w:val="16"/>
                <w:szCs w:val="16"/>
              </w:rPr>
              <w:t>Ad-hoc minutes #3 on RRM for NR_pos_enh2</w:t>
            </w:r>
          </w:p>
        </w:tc>
        <w:tc>
          <w:tcPr>
            <w:tcW w:w="768" w:type="dxa"/>
            <w:shd w:val="clear" w:color="auto" w:fill="auto"/>
            <w:noWrap/>
          </w:tcPr>
          <w:p w14:paraId="68CE8B46" w14:textId="77777777" w:rsidR="0023757B" w:rsidRPr="000E75E1" w:rsidRDefault="0023757B" w:rsidP="0023757B">
            <w:pPr>
              <w:spacing w:after="0"/>
              <w:rPr>
                <w:rFonts w:eastAsia="Times New Roman"/>
                <w:sz w:val="16"/>
                <w:szCs w:val="16"/>
              </w:rPr>
            </w:pPr>
            <w:r w:rsidRPr="000E75E1">
              <w:rPr>
                <w:rFonts w:eastAsia="Times New Roman"/>
                <w:sz w:val="16"/>
                <w:szCs w:val="16"/>
              </w:rPr>
              <w:t>Intel</w:t>
            </w:r>
          </w:p>
        </w:tc>
        <w:tc>
          <w:tcPr>
            <w:tcW w:w="1118" w:type="dxa"/>
          </w:tcPr>
          <w:p w14:paraId="56C1F91C" w14:textId="77777777" w:rsidR="0023757B" w:rsidRPr="000E75E1" w:rsidRDefault="0023757B" w:rsidP="0023757B">
            <w:pPr>
              <w:spacing w:after="0"/>
              <w:rPr>
                <w:rFonts w:eastAsia="Times New Roman"/>
                <w:sz w:val="16"/>
                <w:szCs w:val="16"/>
              </w:rPr>
            </w:pPr>
          </w:p>
        </w:tc>
        <w:tc>
          <w:tcPr>
            <w:tcW w:w="2119" w:type="dxa"/>
          </w:tcPr>
          <w:p w14:paraId="6A7E8A99" w14:textId="1EDD98A9"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bl>
    <w:p w14:paraId="4BD9013C" w14:textId="77777777" w:rsidR="007614A6" w:rsidRDefault="007614A6" w:rsidP="007614A6">
      <w:pPr>
        <w:rPr>
          <w:highlight w:val="cyan"/>
          <w:lang w:val="en-US" w:eastAsia="ja-JP"/>
        </w:rPr>
      </w:pPr>
    </w:p>
    <w:p w14:paraId="7BA91EF7" w14:textId="7426C26D" w:rsidR="009136BC" w:rsidRPr="00412A31" w:rsidRDefault="009136BC" w:rsidP="009136BC">
      <w:pPr>
        <w:pStyle w:val="Heading2"/>
        <w:rPr>
          <w:highlight w:val="cyan"/>
        </w:rPr>
      </w:pPr>
      <w:r>
        <w:rPr>
          <w:highlight w:val="cyan"/>
        </w:rPr>
        <w:t>Missing test cases</w:t>
      </w:r>
    </w:p>
    <w:tbl>
      <w:tblPr>
        <w:tblW w:w="9621" w:type="dxa"/>
        <w:tblCellMar>
          <w:left w:w="0" w:type="dxa"/>
          <w:right w:w="0" w:type="dxa"/>
        </w:tblCellMar>
        <w:tblLook w:val="04A0" w:firstRow="1" w:lastRow="0" w:firstColumn="1" w:lastColumn="0" w:noHBand="0" w:noVBand="1"/>
      </w:tblPr>
      <w:tblGrid>
        <w:gridCol w:w="1584"/>
        <w:gridCol w:w="3326"/>
        <w:gridCol w:w="1923"/>
        <w:gridCol w:w="684"/>
        <w:gridCol w:w="1150"/>
        <w:gridCol w:w="954"/>
      </w:tblGrid>
      <w:tr w:rsidR="00AA4FC0" w:rsidRPr="009136BC" w14:paraId="215F9BF5" w14:textId="77777777" w:rsidTr="00655093">
        <w:trPr>
          <w:trHeight w:val="219"/>
        </w:trPr>
        <w:tc>
          <w:tcPr>
            <w:tcW w:w="1584" w:type="dxa"/>
            <w:tcBorders>
              <w:top w:val="single" w:sz="8" w:space="0" w:color="000000"/>
              <w:left w:val="single" w:sz="8" w:space="0" w:color="000000"/>
              <w:bottom w:val="single" w:sz="8" w:space="0" w:color="000000"/>
              <w:right w:val="single" w:sz="8" w:space="0" w:color="000000"/>
            </w:tcBorders>
            <w:shd w:val="clear" w:color="auto" w:fill="C0E6F5"/>
            <w:noWrap/>
            <w:tcMar>
              <w:top w:w="0" w:type="dxa"/>
              <w:left w:w="108" w:type="dxa"/>
              <w:bottom w:w="0" w:type="dxa"/>
              <w:right w:w="108" w:type="dxa"/>
            </w:tcMar>
          </w:tcPr>
          <w:p w14:paraId="61E548FA" w14:textId="0FC26E94" w:rsidR="00AA4FC0" w:rsidRPr="00AA4FC0" w:rsidRDefault="00076572" w:rsidP="00DF1A5B">
            <w:pPr>
              <w:spacing w:after="0"/>
              <w:rPr>
                <w:rFonts w:ascii="Ericsson Hilda Regular" w:hAnsi="Ericsson Hilda Regular" w:hint="eastAsia"/>
                <w:b/>
                <w:bCs/>
                <w:color w:val="000000"/>
                <w:sz w:val="18"/>
                <w:szCs w:val="18"/>
              </w:rPr>
            </w:pPr>
            <w:r>
              <w:rPr>
                <w:rFonts w:ascii="Ericsson Hilda Regular" w:hAnsi="Ericsson Hilda Regular"/>
                <w:b/>
                <w:bCs/>
                <w:color w:val="000000"/>
                <w:sz w:val="18"/>
                <w:szCs w:val="18"/>
              </w:rPr>
              <w:t>ID</w:t>
            </w:r>
          </w:p>
        </w:tc>
        <w:tc>
          <w:tcPr>
            <w:tcW w:w="3633" w:type="dxa"/>
            <w:tcBorders>
              <w:top w:val="single" w:sz="8" w:space="0" w:color="000000"/>
              <w:left w:val="nil"/>
              <w:bottom w:val="single" w:sz="8" w:space="0" w:color="000000"/>
              <w:right w:val="single" w:sz="8" w:space="0" w:color="000000"/>
            </w:tcBorders>
            <w:shd w:val="clear" w:color="auto" w:fill="C0E6F5"/>
            <w:tcMar>
              <w:top w:w="0" w:type="dxa"/>
              <w:left w:w="108" w:type="dxa"/>
              <w:bottom w:w="0" w:type="dxa"/>
              <w:right w:w="108" w:type="dxa"/>
            </w:tcMar>
          </w:tcPr>
          <w:p w14:paraId="342D8EB0" w14:textId="3C82F086" w:rsidR="00AA4FC0" w:rsidRPr="00AA4FC0" w:rsidRDefault="00076572" w:rsidP="00DF1A5B">
            <w:pPr>
              <w:spacing w:after="0"/>
              <w:rPr>
                <w:rFonts w:ascii="Ericsson Hilda Regular" w:hAnsi="Ericsson Hilda Regular" w:hint="eastAsia"/>
                <w:b/>
                <w:bCs/>
                <w:color w:val="000000"/>
                <w:sz w:val="18"/>
                <w:szCs w:val="18"/>
              </w:rPr>
            </w:pPr>
            <w:r>
              <w:rPr>
                <w:rFonts w:ascii="Ericsson Hilda Regular" w:hAnsi="Ericsson Hilda Regular"/>
                <w:b/>
                <w:bCs/>
                <w:color w:val="000000"/>
                <w:sz w:val="18"/>
                <w:szCs w:val="18"/>
              </w:rPr>
              <w:t>CR contents</w:t>
            </w:r>
          </w:p>
        </w:tc>
        <w:tc>
          <w:tcPr>
            <w:tcW w:w="1923" w:type="dxa"/>
            <w:tcBorders>
              <w:top w:val="single" w:sz="8" w:space="0" w:color="000000"/>
              <w:left w:val="nil"/>
              <w:bottom w:val="single" w:sz="8" w:space="0" w:color="000000"/>
              <w:right w:val="single" w:sz="8" w:space="0" w:color="000000"/>
            </w:tcBorders>
            <w:shd w:val="clear" w:color="auto" w:fill="C0E6F5"/>
            <w:noWrap/>
            <w:tcMar>
              <w:top w:w="0" w:type="dxa"/>
              <w:left w:w="108" w:type="dxa"/>
              <w:bottom w:w="0" w:type="dxa"/>
              <w:right w:w="108" w:type="dxa"/>
            </w:tcMar>
          </w:tcPr>
          <w:p w14:paraId="52C7D70B" w14:textId="227CDF44" w:rsidR="00AA4FC0" w:rsidRPr="00AA4FC0" w:rsidRDefault="004C68FE" w:rsidP="00DF1A5B">
            <w:pPr>
              <w:spacing w:after="0"/>
              <w:rPr>
                <w:rFonts w:ascii="Ericsson Hilda Regular" w:hAnsi="Ericsson Hilda Regular" w:hint="eastAsia"/>
                <w:b/>
                <w:bCs/>
                <w:color w:val="000000"/>
                <w:sz w:val="18"/>
                <w:szCs w:val="18"/>
              </w:rPr>
            </w:pPr>
            <w:r>
              <w:rPr>
                <w:rFonts w:ascii="Ericsson Hilda Regular" w:hAnsi="Ericsson Hilda Regular"/>
                <w:b/>
                <w:bCs/>
                <w:color w:val="000000"/>
                <w:sz w:val="18"/>
                <w:szCs w:val="18"/>
              </w:rPr>
              <w:t>Section number</w:t>
            </w:r>
          </w:p>
        </w:tc>
        <w:tc>
          <w:tcPr>
            <w:tcW w:w="352" w:type="dxa"/>
            <w:tcBorders>
              <w:top w:val="single" w:sz="8" w:space="0" w:color="000000"/>
              <w:left w:val="nil"/>
              <w:bottom w:val="single" w:sz="8" w:space="0" w:color="000000"/>
              <w:right w:val="single" w:sz="8" w:space="0" w:color="000000"/>
            </w:tcBorders>
            <w:shd w:val="clear" w:color="auto" w:fill="C0E6F5"/>
            <w:noWrap/>
            <w:tcMar>
              <w:top w:w="0" w:type="dxa"/>
              <w:left w:w="108" w:type="dxa"/>
              <w:bottom w:w="0" w:type="dxa"/>
              <w:right w:w="108" w:type="dxa"/>
            </w:tcMar>
          </w:tcPr>
          <w:p w14:paraId="5791AA6B" w14:textId="2D3B9FA3" w:rsidR="00AA4FC0" w:rsidRPr="00AA4FC0" w:rsidRDefault="004C68FE" w:rsidP="00DF1A5B">
            <w:pPr>
              <w:spacing w:after="0"/>
              <w:rPr>
                <w:rFonts w:ascii="Ericsson Hilda Regular" w:hAnsi="Ericsson Hilda Regular" w:hint="eastAsia"/>
                <w:b/>
                <w:bCs/>
                <w:color w:val="000000"/>
                <w:sz w:val="18"/>
                <w:szCs w:val="18"/>
              </w:rPr>
            </w:pPr>
            <w:r>
              <w:rPr>
                <w:rFonts w:ascii="Ericsson Hilda Regular" w:hAnsi="Ericsson Hilda Regular"/>
                <w:b/>
                <w:bCs/>
                <w:color w:val="000000"/>
                <w:sz w:val="18"/>
                <w:szCs w:val="18"/>
              </w:rPr>
              <w:t>Work split phase</w:t>
            </w:r>
          </w:p>
        </w:tc>
        <w:tc>
          <w:tcPr>
            <w:tcW w:w="1150" w:type="dxa"/>
            <w:tcBorders>
              <w:top w:val="single" w:sz="8" w:space="0" w:color="000000"/>
              <w:left w:val="nil"/>
              <w:bottom w:val="single" w:sz="8" w:space="0" w:color="000000"/>
              <w:right w:val="single" w:sz="8" w:space="0" w:color="000000"/>
            </w:tcBorders>
            <w:shd w:val="clear" w:color="auto" w:fill="C0E6F5"/>
            <w:noWrap/>
            <w:tcMar>
              <w:top w:w="0" w:type="dxa"/>
              <w:left w:w="108" w:type="dxa"/>
              <w:bottom w:w="0" w:type="dxa"/>
              <w:right w:w="108" w:type="dxa"/>
            </w:tcMar>
          </w:tcPr>
          <w:p w14:paraId="0A43BA85" w14:textId="320C2C6B" w:rsidR="00AA4FC0" w:rsidRPr="00AA4FC0" w:rsidRDefault="004C68FE" w:rsidP="00DF1A5B">
            <w:pPr>
              <w:spacing w:after="0"/>
              <w:rPr>
                <w:rFonts w:ascii="Ericsson Hilda Regular" w:hAnsi="Ericsson Hilda Regular" w:hint="eastAsia"/>
                <w:b/>
                <w:bCs/>
                <w:color w:val="000000"/>
                <w:sz w:val="18"/>
                <w:szCs w:val="18"/>
              </w:rPr>
            </w:pPr>
            <w:r>
              <w:rPr>
                <w:rFonts w:ascii="Ericsson Hilda Regular" w:hAnsi="Ericsson Hilda Regular"/>
                <w:b/>
                <w:bCs/>
                <w:color w:val="000000"/>
                <w:sz w:val="18"/>
                <w:szCs w:val="18"/>
              </w:rPr>
              <w:t>Company</w:t>
            </w:r>
          </w:p>
        </w:tc>
        <w:tc>
          <w:tcPr>
            <w:tcW w:w="979" w:type="dxa"/>
            <w:tcBorders>
              <w:top w:val="single" w:sz="8" w:space="0" w:color="000000"/>
              <w:left w:val="nil"/>
              <w:bottom w:val="single" w:sz="8" w:space="0" w:color="000000"/>
              <w:right w:val="single" w:sz="8" w:space="0" w:color="000000"/>
            </w:tcBorders>
            <w:shd w:val="clear" w:color="auto" w:fill="C0E6F5"/>
          </w:tcPr>
          <w:p w14:paraId="63572627" w14:textId="7B06CDF5" w:rsidR="00AA4FC0" w:rsidRPr="00AA4FC0" w:rsidRDefault="00AA4FC0" w:rsidP="00DF1A5B">
            <w:pPr>
              <w:spacing w:after="0"/>
              <w:rPr>
                <w:rFonts w:ascii="Ericsson Hilda Regular" w:hAnsi="Ericsson Hilda Regular" w:hint="eastAsia"/>
                <w:b/>
                <w:bCs/>
                <w:color w:val="000000"/>
                <w:sz w:val="18"/>
                <w:szCs w:val="18"/>
              </w:rPr>
            </w:pPr>
            <w:r w:rsidRPr="00AA4FC0">
              <w:rPr>
                <w:rFonts w:ascii="Ericsson Hilda Regular" w:hAnsi="Ericsson Hilda Regular"/>
                <w:b/>
                <w:bCs/>
                <w:color w:val="000000"/>
                <w:sz w:val="18"/>
                <w:szCs w:val="18"/>
              </w:rPr>
              <w:t>Status</w:t>
            </w:r>
          </w:p>
        </w:tc>
      </w:tr>
      <w:tr w:rsidR="00655093" w:rsidRPr="009136BC" w14:paraId="40681F01" w14:textId="61485CB1" w:rsidTr="00655093">
        <w:trPr>
          <w:trHeight w:val="219"/>
        </w:trPr>
        <w:tc>
          <w:tcPr>
            <w:tcW w:w="1584" w:type="dxa"/>
            <w:tcBorders>
              <w:top w:val="single" w:sz="8" w:space="0" w:color="000000"/>
              <w:left w:val="single" w:sz="8" w:space="0" w:color="000000"/>
              <w:bottom w:val="single" w:sz="8" w:space="0" w:color="000000"/>
              <w:right w:val="single" w:sz="8" w:space="0" w:color="000000"/>
            </w:tcBorders>
            <w:shd w:val="clear" w:color="auto" w:fill="C0E6F5"/>
            <w:noWrap/>
            <w:tcMar>
              <w:top w:w="0" w:type="dxa"/>
              <w:left w:w="108" w:type="dxa"/>
              <w:bottom w:w="0" w:type="dxa"/>
              <w:right w:w="108" w:type="dxa"/>
            </w:tcMar>
            <w:hideMark/>
          </w:tcPr>
          <w:p w14:paraId="552BFBD4" w14:textId="77777777" w:rsidR="00655093" w:rsidRPr="009136BC" w:rsidRDefault="00655093" w:rsidP="00DF1A5B">
            <w:pPr>
              <w:spacing w:after="0"/>
              <w:rPr>
                <w:rFonts w:ascii="Ericsson Hilda Regular" w:hAnsi="Ericsson Hilda Regular" w:hint="eastAsia"/>
                <w:sz w:val="18"/>
                <w:szCs w:val="18"/>
                <w:lang w:val="en-SE" w:eastAsia="en-SE"/>
              </w:rPr>
            </w:pPr>
            <w:r w:rsidRPr="009136BC">
              <w:rPr>
                <w:rFonts w:ascii="Ericsson Hilda Regular" w:hAnsi="Ericsson Hilda Regular"/>
                <w:color w:val="000000"/>
                <w:sz w:val="18"/>
                <w:szCs w:val="18"/>
              </w:rPr>
              <w:t>10-15</w:t>
            </w:r>
          </w:p>
        </w:tc>
        <w:tc>
          <w:tcPr>
            <w:tcW w:w="3633" w:type="dxa"/>
            <w:tcBorders>
              <w:top w:val="single" w:sz="8" w:space="0" w:color="000000"/>
              <w:left w:val="nil"/>
              <w:bottom w:val="single" w:sz="8" w:space="0" w:color="000000"/>
              <w:right w:val="single" w:sz="8" w:space="0" w:color="000000"/>
            </w:tcBorders>
            <w:shd w:val="clear" w:color="auto" w:fill="C0E6F5"/>
            <w:tcMar>
              <w:top w:w="0" w:type="dxa"/>
              <w:left w:w="108" w:type="dxa"/>
              <w:bottom w:w="0" w:type="dxa"/>
              <w:right w:w="108" w:type="dxa"/>
            </w:tcMar>
            <w:hideMark/>
          </w:tcPr>
          <w:p w14:paraId="1368E071"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RSRP without RX FH in RRC_IDLE in FR1: measurement delay TC</w:t>
            </w:r>
          </w:p>
        </w:tc>
        <w:tc>
          <w:tcPr>
            <w:tcW w:w="1923" w:type="dxa"/>
            <w:tcBorders>
              <w:top w:val="single" w:sz="8" w:space="0" w:color="000000"/>
              <w:left w:val="nil"/>
              <w:bottom w:val="single" w:sz="8" w:space="0" w:color="000000"/>
              <w:right w:val="single" w:sz="8" w:space="0" w:color="000000"/>
            </w:tcBorders>
            <w:shd w:val="clear" w:color="auto" w:fill="C0E6F5"/>
            <w:noWrap/>
            <w:tcMar>
              <w:top w:w="0" w:type="dxa"/>
              <w:left w:w="108" w:type="dxa"/>
              <w:bottom w:w="0" w:type="dxa"/>
              <w:right w:w="108" w:type="dxa"/>
            </w:tcMar>
            <w:hideMark/>
          </w:tcPr>
          <w:p w14:paraId="3976FC29"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A.16.C.X</w:t>
            </w:r>
            <w:r w:rsidRPr="009136BC">
              <w:rPr>
                <w:color w:val="000000"/>
                <w:sz w:val="18"/>
                <w:szCs w:val="18"/>
                <w:u w:val="single"/>
              </w:rPr>
              <w:t>1</w:t>
            </w:r>
            <w:r w:rsidRPr="009136BC">
              <w:rPr>
                <w:color w:val="000000"/>
                <w:sz w:val="18"/>
                <w:szCs w:val="18"/>
              </w:rPr>
              <w:t>.</w:t>
            </w:r>
            <w:r w:rsidRPr="009136BC">
              <w:rPr>
                <w:strike/>
                <w:color w:val="000000"/>
                <w:sz w:val="18"/>
                <w:szCs w:val="18"/>
              </w:rPr>
              <w:t>3</w:t>
            </w:r>
            <w:r w:rsidRPr="009136BC">
              <w:rPr>
                <w:color w:val="000000"/>
                <w:sz w:val="18"/>
                <w:szCs w:val="18"/>
                <w:u w:val="single"/>
              </w:rPr>
              <w:t>1</w:t>
            </w:r>
          </w:p>
        </w:tc>
        <w:tc>
          <w:tcPr>
            <w:tcW w:w="352" w:type="dxa"/>
            <w:tcBorders>
              <w:top w:val="single" w:sz="8" w:space="0" w:color="000000"/>
              <w:left w:val="nil"/>
              <w:bottom w:val="single" w:sz="8" w:space="0" w:color="000000"/>
              <w:right w:val="single" w:sz="8" w:space="0" w:color="000000"/>
            </w:tcBorders>
            <w:shd w:val="clear" w:color="auto" w:fill="C0E6F5"/>
            <w:noWrap/>
            <w:tcMar>
              <w:top w:w="0" w:type="dxa"/>
              <w:left w:w="108" w:type="dxa"/>
              <w:bottom w:w="0" w:type="dxa"/>
              <w:right w:w="108" w:type="dxa"/>
            </w:tcMar>
            <w:hideMark/>
          </w:tcPr>
          <w:p w14:paraId="24B471B6"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II</w:t>
            </w:r>
          </w:p>
        </w:tc>
        <w:tc>
          <w:tcPr>
            <w:tcW w:w="1150" w:type="dxa"/>
            <w:tcBorders>
              <w:top w:val="single" w:sz="8" w:space="0" w:color="000000"/>
              <w:left w:val="nil"/>
              <w:bottom w:val="single" w:sz="8" w:space="0" w:color="000000"/>
              <w:right w:val="single" w:sz="8" w:space="0" w:color="000000"/>
            </w:tcBorders>
            <w:shd w:val="clear" w:color="auto" w:fill="C0E6F5"/>
            <w:noWrap/>
            <w:tcMar>
              <w:top w:w="0" w:type="dxa"/>
              <w:left w:w="108" w:type="dxa"/>
              <w:bottom w:w="0" w:type="dxa"/>
              <w:right w:w="108" w:type="dxa"/>
            </w:tcMar>
            <w:hideMark/>
          </w:tcPr>
          <w:p w14:paraId="397B0B2A"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Nokia</w:t>
            </w:r>
          </w:p>
        </w:tc>
        <w:tc>
          <w:tcPr>
            <w:tcW w:w="979" w:type="dxa"/>
            <w:tcBorders>
              <w:top w:val="single" w:sz="8" w:space="0" w:color="000000"/>
              <w:left w:val="nil"/>
              <w:bottom w:val="single" w:sz="8" w:space="0" w:color="000000"/>
              <w:right w:val="single" w:sz="8" w:space="0" w:color="000000"/>
            </w:tcBorders>
            <w:shd w:val="clear" w:color="auto" w:fill="C0E6F5"/>
          </w:tcPr>
          <w:p w14:paraId="3018CB04" w14:textId="7CB75F58" w:rsidR="00655093" w:rsidRPr="009136BC" w:rsidRDefault="000070F0" w:rsidP="00DF1A5B">
            <w:pPr>
              <w:spacing w:after="0"/>
              <w:rPr>
                <w:rFonts w:ascii="Ericsson Hilda Regular" w:hAnsi="Ericsson Hilda Regular" w:hint="eastAsia"/>
                <w:color w:val="000000"/>
                <w:sz w:val="18"/>
                <w:szCs w:val="18"/>
              </w:rPr>
            </w:pPr>
            <w:r>
              <w:rPr>
                <w:rFonts w:ascii="Ericsson Hilda Regular" w:hAnsi="Ericsson Hilda Regular"/>
                <w:color w:val="000000"/>
                <w:sz w:val="18"/>
                <w:szCs w:val="18"/>
              </w:rPr>
              <w:t xml:space="preserve">New </w:t>
            </w:r>
            <w:r w:rsidR="00655093">
              <w:rPr>
                <w:rFonts w:ascii="Ericsson Hilda Regular" w:hAnsi="Ericsson Hilda Regular"/>
                <w:color w:val="000000"/>
                <w:sz w:val="18"/>
                <w:szCs w:val="18"/>
              </w:rPr>
              <w:t xml:space="preserve">CR# </w:t>
            </w:r>
            <w:r>
              <w:rPr>
                <w:rFonts w:ascii="Ericsson Hilda Regular" w:hAnsi="Ericsson Hilda Regular"/>
                <w:color w:val="000000"/>
                <w:sz w:val="18"/>
                <w:szCs w:val="18"/>
              </w:rPr>
              <w:t xml:space="preserve">already </w:t>
            </w:r>
            <w:r w:rsidR="00655093">
              <w:rPr>
                <w:rFonts w:ascii="Ericsson Hilda Regular" w:hAnsi="Ericsson Hilda Regular"/>
                <w:color w:val="000000"/>
                <w:sz w:val="18"/>
                <w:szCs w:val="18"/>
              </w:rPr>
              <w:t>requested</w:t>
            </w:r>
          </w:p>
        </w:tc>
      </w:tr>
      <w:tr w:rsidR="00655093" w:rsidRPr="009136BC" w14:paraId="005F99BF" w14:textId="423134B1" w:rsidTr="00655093">
        <w:trPr>
          <w:trHeight w:val="40"/>
        </w:trPr>
        <w:tc>
          <w:tcPr>
            <w:tcW w:w="1584" w:type="dxa"/>
            <w:tcBorders>
              <w:top w:val="nil"/>
              <w:left w:val="single" w:sz="8" w:space="0" w:color="000000"/>
              <w:bottom w:val="single" w:sz="8" w:space="0" w:color="000000"/>
              <w:right w:val="single" w:sz="8" w:space="0" w:color="000000"/>
            </w:tcBorders>
            <w:shd w:val="clear" w:color="auto" w:fill="C0E6F5"/>
            <w:noWrap/>
            <w:tcMar>
              <w:top w:w="0" w:type="dxa"/>
              <w:left w:w="108" w:type="dxa"/>
              <w:bottom w:w="0" w:type="dxa"/>
              <w:right w:w="108" w:type="dxa"/>
            </w:tcMar>
            <w:hideMark/>
          </w:tcPr>
          <w:p w14:paraId="757A2D8C"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10-16</w:t>
            </w:r>
          </w:p>
        </w:tc>
        <w:tc>
          <w:tcPr>
            <w:tcW w:w="3633" w:type="dxa"/>
            <w:tcBorders>
              <w:top w:val="nil"/>
              <w:left w:val="nil"/>
              <w:bottom w:val="single" w:sz="8" w:space="0" w:color="000000"/>
              <w:right w:val="single" w:sz="8" w:space="0" w:color="000000"/>
            </w:tcBorders>
            <w:shd w:val="clear" w:color="auto" w:fill="C0E6F5"/>
            <w:tcMar>
              <w:top w:w="0" w:type="dxa"/>
              <w:left w:w="108" w:type="dxa"/>
              <w:bottom w:w="0" w:type="dxa"/>
              <w:right w:w="108" w:type="dxa"/>
            </w:tcMar>
            <w:hideMark/>
          </w:tcPr>
          <w:p w14:paraId="6B3238EF"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RSRP without RX FH in RRC_IDLE in FR2: measurement delay TC</w:t>
            </w:r>
          </w:p>
        </w:tc>
        <w:tc>
          <w:tcPr>
            <w:tcW w:w="1923" w:type="dxa"/>
            <w:tcBorders>
              <w:top w:val="nil"/>
              <w:left w:val="nil"/>
              <w:bottom w:val="single" w:sz="8" w:space="0" w:color="000000"/>
              <w:right w:val="single" w:sz="8" w:space="0" w:color="000000"/>
            </w:tcBorders>
            <w:shd w:val="clear" w:color="auto" w:fill="C0E6F5"/>
            <w:noWrap/>
            <w:tcMar>
              <w:top w:w="0" w:type="dxa"/>
              <w:left w:w="108" w:type="dxa"/>
              <w:bottom w:w="0" w:type="dxa"/>
              <w:right w:w="108" w:type="dxa"/>
            </w:tcMar>
            <w:hideMark/>
          </w:tcPr>
          <w:p w14:paraId="00BF2A61"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A.17.C.X</w:t>
            </w:r>
            <w:r w:rsidRPr="009136BC">
              <w:rPr>
                <w:color w:val="000000"/>
                <w:sz w:val="18"/>
                <w:szCs w:val="18"/>
                <w:u w:val="single"/>
              </w:rPr>
              <w:t>1</w:t>
            </w:r>
            <w:r w:rsidRPr="009136BC">
              <w:rPr>
                <w:color w:val="000000"/>
                <w:sz w:val="18"/>
                <w:szCs w:val="18"/>
              </w:rPr>
              <w:t>.</w:t>
            </w:r>
            <w:r w:rsidRPr="009136BC">
              <w:rPr>
                <w:strike/>
                <w:color w:val="000000"/>
                <w:sz w:val="18"/>
                <w:szCs w:val="18"/>
              </w:rPr>
              <w:t>3</w:t>
            </w:r>
            <w:r w:rsidRPr="009136BC">
              <w:rPr>
                <w:color w:val="000000"/>
                <w:sz w:val="18"/>
                <w:szCs w:val="18"/>
                <w:u w:val="single"/>
              </w:rPr>
              <w:t>2</w:t>
            </w:r>
          </w:p>
        </w:tc>
        <w:tc>
          <w:tcPr>
            <w:tcW w:w="352" w:type="dxa"/>
            <w:tcBorders>
              <w:top w:val="nil"/>
              <w:left w:val="nil"/>
              <w:bottom w:val="single" w:sz="8" w:space="0" w:color="000000"/>
              <w:right w:val="single" w:sz="8" w:space="0" w:color="000000"/>
            </w:tcBorders>
            <w:shd w:val="clear" w:color="auto" w:fill="C0E6F5"/>
            <w:noWrap/>
            <w:tcMar>
              <w:top w:w="0" w:type="dxa"/>
              <w:left w:w="108" w:type="dxa"/>
              <w:bottom w:w="0" w:type="dxa"/>
              <w:right w:w="108" w:type="dxa"/>
            </w:tcMar>
            <w:hideMark/>
          </w:tcPr>
          <w:p w14:paraId="40C980F6"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II</w:t>
            </w:r>
          </w:p>
        </w:tc>
        <w:tc>
          <w:tcPr>
            <w:tcW w:w="1150" w:type="dxa"/>
            <w:tcBorders>
              <w:top w:val="nil"/>
              <w:left w:val="nil"/>
              <w:bottom w:val="single" w:sz="8" w:space="0" w:color="000000"/>
              <w:right w:val="single" w:sz="8" w:space="0" w:color="000000"/>
            </w:tcBorders>
            <w:shd w:val="clear" w:color="auto" w:fill="C0E6F5"/>
            <w:noWrap/>
            <w:tcMar>
              <w:top w:w="0" w:type="dxa"/>
              <w:left w:w="108" w:type="dxa"/>
              <w:bottom w:w="0" w:type="dxa"/>
              <w:right w:w="108" w:type="dxa"/>
            </w:tcMar>
            <w:hideMark/>
          </w:tcPr>
          <w:p w14:paraId="0D654047"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Nokia</w:t>
            </w:r>
          </w:p>
        </w:tc>
        <w:tc>
          <w:tcPr>
            <w:tcW w:w="979" w:type="dxa"/>
            <w:tcBorders>
              <w:top w:val="nil"/>
              <w:left w:val="nil"/>
              <w:bottom w:val="single" w:sz="8" w:space="0" w:color="000000"/>
              <w:right w:val="single" w:sz="8" w:space="0" w:color="000000"/>
            </w:tcBorders>
            <w:shd w:val="clear" w:color="auto" w:fill="C0E6F5"/>
          </w:tcPr>
          <w:p w14:paraId="74BF34C7" w14:textId="75A95CCF" w:rsidR="00655093" w:rsidRPr="009136BC" w:rsidRDefault="000070F0" w:rsidP="00DF1A5B">
            <w:pPr>
              <w:spacing w:after="0"/>
              <w:rPr>
                <w:rFonts w:ascii="Ericsson Hilda Regular" w:hAnsi="Ericsson Hilda Regular" w:hint="eastAsia"/>
                <w:color w:val="000000"/>
                <w:sz w:val="18"/>
                <w:szCs w:val="18"/>
              </w:rPr>
            </w:pPr>
            <w:r>
              <w:rPr>
                <w:rFonts w:ascii="Ericsson Hilda Regular" w:hAnsi="Ericsson Hilda Regular"/>
                <w:color w:val="000000"/>
                <w:sz w:val="18"/>
                <w:szCs w:val="18"/>
              </w:rPr>
              <w:t xml:space="preserve">New </w:t>
            </w:r>
            <w:r w:rsidR="00655093">
              <w:rPr>
                <w:rFonts w:ascii="Ericsson Hilda Regular" w:hAnsi="Ericsson Hilda Regular"/>
                <w:color w:val="000000"/>
                <w:sz w:val="18"/>
                <w:szCs w:val="18"/>
              </w:rPr>
              <w:t xml:space="preserve">CR# </w:t>
            </w:r>
            <w:r>
              <w:rPr>
                <w:rFonts w:ascii="Ericsson Hilda Regular" w:hAnsi="Ericsson Hilda Regular"/>
                <w:color w:val="000000"/>
                <w:sz w:val="18"/>
                <w:szCs w:val="18"/>
              </w:rPr>
              <w:t xml:space="preserve">already </w:t>
            </w:r>
            <w:r w:rsidR="00655093">
              <w:rPr>
                <w:rFonts w:ascii="Ericsson Hilda Regular" w:hAnsi="Ericsson Hilda Regular"/>
                <w:color w:val="000000"/>
                <w:sz w:val="18"/>
                <w:szCs w:val="18"/>
              </w:rPr>
              <w:t>requested</w:t>
            </w:r>
          </w:p>
        </w:tc>
      </w:tr>
      <w:tr w:rsidR="00655093" w:rsidRPr="009136BC" w14:paraId="49D2CA03" w14:textId="6658A542" w:rsidTr="00655093">
        <w:trPr>
          <w:trHeight w:val="40"/>
        </w:trPr>
        <w:tc>
          <w:tcPr>
            <w:tcW w:w="1584"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6E99DF78"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sz w:val="18"/>
                <w:szCs w:val="18"/>
              </w:rPr>
              <w:t>10-19</w:t>
            </w:r>
          </w:p>
        </w:tc>
        <w:tc>
          <w:tcPr>
            <w:tcW w:w="3633" w:type="dxa"/>
            <w:tcBorders>
              <w:top w:val="nil"/>
              <w:left w:val="nil"/>
              <w:bottom w:val="single" w:sz="8" w:space="0" w:color="000000"/>
              <w:right w:val="single" w:sz="8" w:space="0" w:color="000000"/>
            </w:tcBorders>
            <w:tcMar>
              <w:top w:w="0" w:type="dxa"/>
              <w:left w:w="108" w:type="dxa"/>
              <w:bottom w:w="0" w:type="dxa"/>
              <w:right w:w="108" w:type="dxa"/>
            </w:tcMar>
            <w:hideMark/>
          </w:tcPr>
          <w:p w14:paraId="201EE972"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sz w:val="18"/>
                <w:szCs w:val="18"/>
              </w:rPr>
              <w:t>RSTD with RSCPD in RRC_IDLE in FR1</w:t>
            </w:r>
          </w:p>
        </w:tc>
        <w:tc>
          <w:tcPr>
            <w:tcW w:w="1923"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5CEE7D06"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sz w:val="18"/>
                <w:szCs w:val="18"/>
              </w:rPr>
              <w:t>A.6.X.</w:t>
            </w:r>
            <w:r w:rsidRPr="009136BC">
              <w:rPr>
                <w:sz w:val="18"/>
                <w:szCs w:val="18"/>
                <w:u w:val="single"/>
              </w:rPr>
              <w:t>3.1</w:t>
            </w:r>
            <w:r w:rsidRPr="009136BC">
              <w:rPr>
                <w:strike/>
                <w:sz w:val="18"/>
                <w:szCs w:val="18"/>
              </w:rPr>
              <w:t>6</w:t>
            </w:r>
          </w:p>
        </w:tc>
        <w:tc>
          <w:tcPr>
            <w:tcW w:w="352"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443F3B60"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sz w:val="18"/>
                <w:szCs w:val="18"/>
              </w:rPr>
              <w:t>II</w:t>
            </w:r>
          </w:p>
        </w:tc>
        <w:tc>
          <w:tcPr>
            <w:tcW w:w="1150"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48D5B6CE"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sz w:val="18"/>
                <w:szCs w:val="18"/>
              </w:rPr>
              <w:t>Xiaomi</w:t>
            </w:r>
          </w:p>
        </w:tc>
        <w:tc>
          <w:tcPr>
            <w:tcW w:w="979" w:type="dxa"/>
            <w:tcBorders>
              <w:top w:val="nil"/>
              <w:left w:val="nil"/>
              <w:bottom w:val="single" w:sz="8" w:space="0" w:color="000000"/>
              <w:right w:val="single" w:sz="8" w:space="0" w:color="000000"/>
            </w:tcBorders>
          </w:tcPr>
          <w:p w14:paraId="71C8D5A0" w14:textId="7D5A7226" w:rsidR="00655093" w:rsidRPr="009136BC" w:rsidRDefault="000070F0" w:rsidP="00DF1A5B">
            <w:pPr>
              <w:spacing w:after="0"/>
              <w:rPr>
                <w:rFonts w:ascii="Ericsson Hilda Regular" w:hAnsi="Ericsson Hilda Regular" w:hint="eastAsia"/>
                <w:sz w:val="18"/>
                <w:szCs w:val="18"/>
              </w:rPr>
            </w:pPr>
            <w:r>
              <w:rPr>
                <w:rFonts w:ascii="Ericsson Hilda Regular" w:hAnsi="Ericsson Hilda Regular"/>
                <w:color w:val="000000"/>
                <w:sz w:val="18"/>
                <w:szCs w:val="18"/>
              </w:rPr>
              <w:t xml:space="preserve">New </w:t>
            </w:r>
            <w:r w:rsidR="00655093">
              <w:rPr>
                <w:rFonts w:ascii="Ericsson Hilda Regular" w:hAnsi="Ericsson Hilda Regular"/>
                <w:color w:val="000000"/>
                <w:sz w:val="18"/>
                <w:szCs w:val="18"/>
              </w:rPr>
              <w:t xml:space="preserve">CR# </w:t>
            </w:r>
            <w:r>
              <w:rPr>
                <w:rFonts w:ascii="Ericsson Hilda Regular" w:hAnsi="Ericsson Hilda Regular"/>
                <w:color w:val="000000"/>
                <w:sz w:val="18"/>
                <w:szCs w:val="18"/>
              </w:rPr>
              <w:t xml:space="preserve">already </w:t>
            </w:r>
            <w:r w:rsidR="00655093">
              <w:rPr>
                <w:rFonts w:ascii="Ericsson Hilda Regular" w:hAnsi="Ericsson Hilda Regular"/>
                <w:color w:val="000000"/>
                <w:sz w:val="18"/>
                <w:szCs w:val="18"/>
              </w:rPr>
              <w:t>requested</w:t>
            </w:r>
          </w:p>
        </w:tc>
      </w:tr>
      <w:tr w:rsidR="00655093" w:rsidRPr="009136BC" w14:paraId="5304B509" w14:textId="40B8569B" w:rsidTr="00655093">
        <w:trPr>
          <w:trHeight w:val="40"/>
        </w:trPr>
        <w:tc>
          <w:tcPr>
            <w:tcW w:w="1584"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369CB260"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sz w:val="18"/>
                <w:szCs w:val="18"/>
              </w:rPr>
              <w:t>10-20</w:t>
            </w:r>
          </w:p>
        </w:tc>
        <w:tc>
          <w:tcPr>
            <w:tcW w:w="3633" w:type="dxa"/>
            <w:tcBorders>
              <w:top w:val="nil"/>
              <w:left w:val="nil"/>
              <w:bottom w:val="single" w:sz="8" w:space="0" w:color="000000"/>
              <w:right w:val="single" w:sz="8" w:space="0" w:color="000000"/>
            </w:tcBorders>
            <w:tcMar>
              <w:top w:w="0" w:type="dxa"/>
              <w:left w:w="108" w:type="dxa"/>
              <w:bottom w:w="0" w:type="dxa"/>
              <w:right w:w="108" w:type="dxa"/>
            </w:tcMar>
            <w:hideMark/>
          </w:tcPr>
          <w:p w14:paraId="3473EC2F"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sz w:val="18"/>
                <w:szCs w:val="18"/>
              </w:rPr>
              <w:t>RSTD with RSCPD in RRC_IDLE in FR2</w:t>
            </w:r>
          </w:p>
        </w:tc>
        <w:tc>
          <w:tcPr>
            <w:tcW w:w="1923"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5E38A2B6"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sz w:val="18"/>
                <w:szCs w:val="18"/>
              </w:rPr>
              <w:t>A.7.X.</w:t>
            </w:r>
            <w:r w:rsidRPr="009136BC">
              <w:rPr>
                <w:sz w:val="18"/>
                <w:szCs w:val="18"/>
                <w:u w:val="single"/>
              </w:rPr>
              <w:t>3.1</w:t>
            </w:r>
            <w:r w:rsidRPr="009136BC">
              <w:rPr>
                <w:strike/>
                <w:sz w:val="18"/>
                <w:szCs w:val="18"/>
              </w:rPr>
              <w:t>6</w:t>
            </w:r>
          </w:p>
        </w:tc>
        <w:tc>
          <w:tcPr>
            <w:tcW w:w="352"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3DC6FF94"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sz w:val="18"/>
                <w:szCs w:val="18"/>
              </w:rPr>
              <w:t>II</w:t>
            </w:r>
          </w:p>
        </w:tc>
        <w:tc>
          <w:tcPr>
            <w:tcW w:w="1150"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164793FB"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sz w:val="18"/>
                <w:szCs w:val="18"/>
              </w:rPr>
              <w:t>Xiaomi</w:t>
            </w:r>
          </w:p>
        </w:tc>
        <w:tc>
          <w:tcPr>
            <w:tcW w:w="979" w:type="dxa"/>
            <w:tcBorders>
              <w:top w:val="nil"/>
              <w:left w:val="nil"/>
              <w:bottom w:val="single" w:sz="8" w:space="0" w:color="000000"/>
              <w:right w:val="single" w:sz="8" w:space="0" w:color="000000"/>
            </w:tcBorders>
          </w:tcPr>
          <w:p w14:paraId="7ADF5F55" w14:textId="11DA0CE0" w:rsidR="00655093" w:rsidRPr="009136BC" w:rsidRDefault="000070F0" w:rsidP="00DF1A5B">
            <w:pPr>
              <w:spacing w:after="0"/>
              <w:rPr>
                <w:rFonts w:ascii="Ericsson Hilda Regular" w:hAnsi="Ericsson Hilda Regular" w:hint="eastAsia"/>
                <w:sz w:val="18"/>
                <w:szCs w:val="18"/>
              </w:rPr>
            </w:pPr>
            <w:r>
              <w:rPr>
                <w:rFonts w:ascii="Ericsson Hilda Regular" w:hAnsi="Ericsson Hilda Regular"/>
                <w:color w:val="000000"/>
                <w:sz w:val="18"/>
                <w:szCs w:val="18"/>
              </w:rPr>
              <w:t xml:space="preserve">New </w:t>
            </w:r>
            <w:r w:rsidR="00655093">
              <w:rPr>
                <w:rFonts w:ascii="Ericsson Hilda Regular" w:hAnsi="Ericsson Hilda Regular"/>
                <w:color w:val="000000"/>
                <w:sz w:val="18"/>
                <w:szCs w:val="18"/>
              </w:rPr>
              <w:t xml:space="preserve">CR# </w:t>
            </w:r>
            <w:r>
              <w:rPr>
                <w:rFonts w:ascii="Ericsson Hilda Regular" w:hAnsi="Ericsson Hilda Regular"/>
                <w:color w:val="000000"/>
                <w:sz w:val="18"/>
                <w:szCs w:val="18"/>
              </w:rPr>
              <w:t xml:space="preserve">already </w:t>
            </w:r>
            <w:r w:rsidR="00655093">
              <w:rPr>
                <w:rFonts w:ascii="Ericsson Hilda Regular" w:hAnsi="Ericsson Hilda Regular"/>
                <w:color w:val="000000"/>
                <w:sz w:val="18"/>
                <w:szCs w:val="18"/>
              </w:rPr>
              <w:t>requested</w:t>
            </w:r>
          </w:p>
        </w:tc>
      </w:tr>
      <w:tr w:rsidR="00655093" w:rsidRPr="009136BC" w14:paraId="6617627D" w14:textId="665936B7" w:rsidTr="00655093">
        <w:trPr>
          <w:trHeight w:val="412"/>
        </w:trPr>
        <w:tc>
          <w:tcPr>
            <w:tcW w:w="1584" w:type="dxa"/>
            <w:tcBorders>
              <w:top w:val="nil"/>
              <w:left w:val="single" w:sz="8" w:space="0" w:color="000000"/>
              <w:bottom w:val="single" w:sz="8" w:space="0" w:color="000000"/>
              <w:right w:val="single" w:sz="8" w:space="0" w:color="000000"/>
            </w:tcBorders>
            <w:shd w:val="clear" w:color="auto" w:fill="C0E6F5"/>
            <w:noWrap/>
            <w:tcMar>
              <w:top w:w="0" w:type="dxa"/>
              <w:left w:w="108" w:type="dxa"/>
              <w:bottom w:w="0" w:type="dxa"/>
              <w:right w:w="108" w:type="dxa"/>
            </w:tcMar>
            <w:hideMark/>
          </w:tcPr>
          <w:p w14:paraId="76A20497"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11-15</w:t>
            </w:r>
          </w:p>
        </w:tc>
        <w:tc>
          <w:tcPr>
            <w:tcW w:w="3633" w:type="dxa"/>
            <w:tcBorders>
              <w:top w:val="nil"/>
              <w:left w:val="nil"/>
              <w:bottom w:val="single" w:sz="8" w:space="0" w:color="000000"/>
              <w:right w:val="single" w:sz="8" w:space="0" w:color="000000"/>
            </w:tcBorders>
            <w:shd w:val="clear" w:color="auto" w:fill="C0E6F5"/>
            <w:tcMar>
              <w:top w:w="0" w:type="dxa"/>
              <w:left w:w="108" w:type="dxa"/>
              <w:bottom w:w="0" w:type="dxa"/>
              <w:right w:w="108" w:type="dxa"/>
            </w:tcMar>
            <w:hideMark/>
          </w:tcPr>
          <w:p w14:paraId="40970B64"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RSRP without RX FH in RRC_IDLE in FR1: measurement accuracy TC</w:t>
            </w:r>
          </w:p>
        </w:tc>
        <w:tc>
          <w:tcPr>
            <w:tcW w:w="1923" w:type="dxa"/>
            <w:tcBorders>
              <w:top w:val="nil"/>
              <w:left w:val="nil"/>
              <w:bottom w:val="single" w:sz="8" w:space="0" w:color="000000"/>
              <w:right w:val="single" w:sz="8" w:space="0" w:color="000000"/>
            </w:tcBorders>
            <w:shd w:val="clear" w:color="auto" w:fill="C0E6F5"/>
            <w:noWrap/>
            <w:tcMar>
              <w:top w:w="0" w:type="dxa"/>
              <w:left w:w="108" w:type="dxa"/>
              <w:bottom w:w="0" w:type="dxa"/>
              <w:right w:w="108" w:type="dxa"/>
            </w:tcMar>
            <w:hideMark/>
          </w:tcPr>
          <w:p w14:paraId="7D9CE2F3"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A.16.D.X1.31</w:t>
            </w:r>
          </w:p>
        </w:tc>
        <w:tc>
          <w:tcPr>
            <w:tcW w:w="352" w:type="dxa"/>
            <w:tcBorders>
              <w:top w:val="nil"/>
              <w:left w:val="nil"/>
              <w:bottom w:val="single" w:sz="8" w:space="0" w:color="000000"/>
              <w:right w:val="single" w:sz="8" w:space="0" w:color="000000"/>
            </w:tcBorders>
            <w:shd w:val="clear" w:color="auto" w:fill="C0E6F5"/>
            <w:noWrap/>
            <w:tcMar>
              <w:top w:w="0" w:type="dxa"/>
              <w:left w:w="108" w:type="dxa"/>
              <w:bottom w:w="0" w:type="dxa"/>
              <w:right w:w="108" w:type="dxa"/>
            </w:tcMar>
            <w:hideMark/>
          </w:tcPr>
          <w:p w14:paraId="06BB8C80"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II</w:t>
            </w:r>
          </w:p>
        </w:tc>
        <w:tc>
          <w:tcPr>
            <w:tcW w:w="1150" w:type="dxa"/>
            <w:tcBorders>
              <w:top w:val="nil"/>
              <w:left w:val="nil"/>
              <w:bottom w:val="single" w:sz="8" w:space="0" w:color="000000"/>
              <w:right w:val="single" w:sz="8" w:space="0" w:color="000000"/>
            </w:tcBorders>
            <w:shd w:val="clear" w:color="auto" w:fill="C0E6F5"/>
            <w:noWrap/>
            <w:tcMar>
              <w:top w:w="0" w:type="dxa"/>
              <w:left w:w="108" w:type="dxa"/>
              <w:bottom w:w="0" w:type="dxa"/>
              <w:right w:w="108" w:type="dxa"/>
            </w:tcMar>
            <w:hideMark/>
          </w:tcPr>
          <w:p w14:paraId="6409C6AA"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Nokia</w:t>
            </w:r>
          </w:p>
        </w:tc>
        <w:tc>
          <w:tcPr>
            <w:tcW w:w="979" w:type="dxa"/>
            <w:tcBorders>
              <w:top w:val="nil"/>
              <w:left w:val="nil"/>
              <w:bottom w:val="single" w:sz="8" w:space="0" w:color="000000"/>
              <w:right w:val="single" w:sz="8" w:space="0" w:color="000000"/>
            </w:tcBorders>
            <w:shd w:val="clear" w:color="auto" w:fill="C0E6F5"/>
          </w:tcPr>
          <w:p w14:paraId="0794E79F" w14:textId="752CA498" w:rsidR="00655093" w:rsidRPr="009136BC" w:rsidRDefault="000070F0" w:rsidP="00DF1A5B">
            <w:pPr>
              <w:spacing w:after="0"/>
              <w:rPr>
                <w:rFonts w:ascii="Ericsson Hilda Regular" w:hAnsi="Ericsson Hilda Regular" w:hint="eastAsia"/>
                <w:color w:val="000000"/>
                <w:sz w:val="18"/>
                <w:szCs w:val="18"/>
              </w:rPr>
            </w:pPr>
            <w:r>
              <w:rPr>
                <w:rFonts w:ascii="Ericsson Hilda Regular" w:hAnsi="Ericsson Hilda Regular"/>
                <w:color w:val="000000"/>
                <w:sz w:val="18"/>
                <w:szCs w:val="18"/>
              </w:rPr>
              <w:t xml:space="preserve">New </w:t>
            </w:r>
            <w:r w:rsidR="00655093">
              <w:rPr>
                <w:rFonts w:ascii="Ericsson Hilda Regular" w:hAnsi="Ericsson Hilda Regular"/>
                <w:color w:val="000000"/>
                <w:sz w:val="18"/>
                <w:szCs w:val="18"/>
              </w:rPr>
              <w:t xml:space="preserve">CR# </w:t>
            </w:r>
            <w:r>
              <w:rPr>
                <w:rFonts w:ascii="Ericsson Hilda Regular" w:hAnsi="Ericsson Hilda Regular"/>
                <w:color w:val="000000"/>
                <w:sz w:val="18"/>
                <w:szCs w:val="18"/>
              </w:rPr>
              <w:t xml:space="preserve">already </w:t>
            </w:r>
            <w:r w:rsidR="00655093">
              <w:rPr>
                <w:rFonts w:ascii="Ericsson Hilda Regular" w:hAnsi="Ericsson Hilda Regular"/>
                <w:color w:val="000000"/>
                <w:sz w:val="18"/>
                <w:szCs w:val="18"/>
              </w:rPr>
              <w:t>requested</w:t>
            </w:r>
          </w:p>
        </w:tc>
      </w:tr>
      <w:tr w:rsidR="00655093" w:rsidRPr="009136BC" w14:paraId="1A7743FF" w14:textId="768669C4" w:rsidTr="00655093">
        <w:trPr>
          <w:trHeight w:val="40"/>
        </w:trPr>
        <w:tc>
          <w:tcPr>
            <w:tcW w:w="1584" w:type="dxa"/>
            <w:tcBorders>
              <w:top w:val="nil"/>
              <w:left w:val="single" w:sz="8" w:space="0" w:color="000000"/>
              <w:bottom w:val="single" w:sz="8" w:space="0" w:color="000000"/>
              <w:right w:val="single" w:sz="8" w:space="0" w:color="000000"/>
            </w:tcBorders>
            <w:shd w:val="clear" w:color="auto" w:fill="C0E6F5"/>
            <w:noWrap/>
            <w:tcMar>
              <w:top w:w="0" w:type="dxa"/>
              <w:left w:w="108" w:type="dxa"/>
              <w:bottom w:w="0" w:type="dxa"/>
              <w:right w:w="108" w:type="dxa"/>
            </w:tcMar>
            <w:hideMark/>
          </w:tcPr>
          <w:p w14:paraId="2A2A437B"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11-16</w:t>
            </w:r>
          </w:p>
        </w:tc>
        <w:tc>
          <w:tcPr>
            <w:tcW w:w="3633" w:type="dxa"/>
            <w:tcBorders>
              <w:top w:val="nil"/>
              <w:left w:val="nil"/>
              <w:bottom w:val="single" w:sz="8" w:space="0" w:color="000000"/>
              <w:right w:val="single" w:sz="8" w:space="0" w:color="000000"/>
            </w:tcBorders>
            <w:shd w:val="clear" w:color="auto" w:fill="C0E6F5"/>
            <w:tcMar>
              <w:top w:w="0" w:type="dxa"/>
              <w:left w:w="108" w:type="dxa"/>
              <w:bottom w:w="0" w:type="dxa"/>
              <w:right w:w="108" w:type="dxa"/>
            </w:tcMar>
            <w:hideMark/>
          </w:tcPr>
          <w:p w14:paraId="326B9901"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 xml:space="preserve">RSRP without RX FH in RRC_IDLE in FR2: measurement accuracy TC </w:t>
            </w:r>
          </w:p>
        </w:tc>
        <w:tc>
          <w:tcPr>
            <w:tcW w:w="1923" w:type="dxa"/>
            <w:tcBorders>
              <w:top w:val="nil"/>
              <w:left w:val="nil"/>
              <w:bottom w:val="single" w:sz="8" w:space="0" w:color="000000"/>
              <w:right w:val="single" w:sz="8" w:space="0" w:color="000000"/>
            </w:tcBorders>
            <w:shd w:val="clear" w:color="auto" w:fill="C0E6F5"/>
            <w:noWrap/>
            <w:tcMar>
              <w:top w:w="0" w:type="dxa"/>
              <w:left w:w="108" w:type="dxa"/>
              <w:bottom w:w="0" w:type="dxa"/>
              <w:right w:w="108" w:type="dxa"/>
            </w:tcMar>
            <w:hideMark/>
          </w:tcPr>
          <w:p w14:paraId="64D9949A"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A.17.D.X1.31</w:t>
            </w:r>
          </w:p>
        </w:tc>
        <w:tc>
          <w:tcPr>
            <w:tcW w:w="352" w:type="dxa"/>
            <w:tcBorders>
              <w:top w:val="nil"/>
              <w:left w:val="nil"/>
              <w:bottom w:val="single" w:sz="8" w:space="0" w:color="000000"/>
              <w:right w:val="single" w:sz="8" w:space="0" w:color="000000"/>
            </w:tcBorders>
            <w:shd w:val="clear" w:color="auto" w:fill="C0E6F5"/>
            <w:noWrap/>
            <w:tcMar>
              <w:top w:w="0" w:type="dxa"/>
              <w:left w:w="108" w:type="dxa"/>
              <w:bottom w:w="0" w:type="dxa"/>
              <w:right w:w="108" w:type="dxa"/>
            </w:tcMar>
            <w:hideMark/>
          </w:tcPr>
          <w:p w14:paraId="0A26BE9A"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II</w:t>
            </w:r>
          </w:p>
        </w:tc>
        <w:tc>
          <w:tcPr>
            <w:tcW w:w="1150" w:type="dxa"/>
            <w:tcBorders>
              <w:top w:val="nil"/>
              <w:left w:val="nil"/>
              <w:bottom w:val="single" w:sz="8" w:space="0" w:color="000000"/>
              <w:right w:val="single" w:sz="8" w:space="0" w:color="000000"/>
            </w:tcBorders>
            <w:shd w:val="clear" w:color="auto" w:fill="C0E6F5"/>
            <w:noWrap/>
            <w:tcMar>
              <w:top w:w="0" w:type="dxa"/>
              <w:left w:w="108" w:type="dxa"/>
              <w:bottom w:w="0" w:type="dxa"/>
              <w:right w:w="108" w:type="dxa"/>
            </w:tcMar>
            <w:hideMark/>
          </w:tcPr>
          <w:p w14:paraId="0B6AC795" w14:textId="77777777" w:rsidR="00655093" w:rsidRPr="009136BC" w:rsidRDefault="00655093" w:rsidP="00DF1A5B">
            <w:pPr>
              <w:spacing w:after="0"/>
              <w:rPr>
                <w:rFonts w:ascii="Ericsson Hilda Regular" w:hAnsi="Ericsson Hilda Regular" w:hint="eastAsia"/>
                <w:sz w:val="18"/>
                <w:szCs w:val="18"/>
              </w:rPr>
            </w:pPr>
            <w:r w:rsidRPr="009136BC">
              <w:rPr>
                <w:rFonts w:ascii="Ericsson Hilda Regular" w:hAnsi="Ericsson Hilda Regular"/>
                <w:color w:val="000000"/>
                <w:sz w:val="18"/>
                <w:szCs w:val="18"/>
              </w:rPr>
              <w:t>Nokia</w:t>
            </w:r>
          </w:p>
        </w:tc>
        <w:tc>
          <w:tcPr>
            <w:tcW w:w="979" w:type="dxa"/>
            <w:tcBorders>
              <w:top w:val="nil"/>
              <w:left w:val="nil"/>
              <w:bottom w:val="single" w:sz="8" w:space="0" w:color="000000"/>
              <w:right w:val="single" w:sz="8" w:space="0" w:color="000000"/>
            </w:tcBorders>
            <w:shd w:val="clear" w:color="auto" w:fill="C0E6F5"/>
          </w:tcPr>
          <w:p w14:paraId="1D948E73" w14:textId="4CB35667" w:rsidR="00655093" w:rsidRPr="009136BC" w:rsidRDefault="000070F0" w:rsidP="00DF1A5B">
            <w:pPr>
              <w:spacing w:after="0"/>
              <w:rPr>
                <w:rFonts w:ascii="Ericsson Hilda Regular" w:hAnsi="Ericsson Hilda Regular" w:hint="eastAsia"/>
                <w:color w:val="000000"/>
                <w:sz w:val="18"/>
                <w:szCs w:val="18"/>
              </w:rPr>
            </w:pPr>
            <w:r>
              <w:rPr>
                <w:rFonts w:ascii="Ericsson Hilda Regular" w:hAnsi="Ericsson Hilda Regular"/>
                <w:color w:val="000000"/>
                <w:sz w:val="18"/>
                <w:szCs w:val="18"/>
              </w:rPr>
              <w:t xml:space="preserve">New </w:t>
            </w:r>
            <w:r w:rsidR="00655093">
              <w:rPr>
                <w:rFonts w:ascii="Ericsson Hilda Regular" w:hAnsi="Ericsson Hilda Regular"/>
                <w:color w:val="000000"/>
                <w:sz w:val="18"/>
                <w:szCs w:val="18"/>
              </w:rPr>
              <w:t xml:space="preserve">CR# </w:t>
            </w:r>
            <w:r>
              <w:rPr>
                <w:rFonts w:ascii="Ericsson Hilda Regular" w:hAnsi="Ericsson Hilda Regular"/>
                <w:color w:val="000000"/>
                <w:sz w:val="18"/>
                <w:szCs w:val="18"/>
              </w:rPr>
              <w:t xml:space="preserve">already </w:t>
            </w:r>
            <w:r w:rsidR="00655093">
              <w:rPr>
                <w:rFonts w:ascii="Ericsson Hilda Regular" w:hAnsi="Ericsson Hilda Regular"/>
                <w:color w:val="000000"/>
                <w:sz w:val="18"/>
                <w:szCs w:val="18"/>
              </w:rPr>
              <w:t>requested</w:t>
            </w:r>
          </w:p>
        </w:tc>
      </w:tr>
      <w:tr w:rsidR="00655093" w:rsidRPr="009136BC" w14:paraId="68E94BAB" w14:textId="67298A32" w:rsidTr="00655093">
        <w:trPr>
          <w:trHeight w:val="227"/>
        </w:trPr>
        <w:tc>
          <w:tcPr>
            <w:tcW w:w="1584"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6C784F32" w14:textId="77777777" w:rsidR="00655093" w:rsidRPr="009136BC" w:rsidRDefault="00655093" w:rsidP="00DF1A5B">
            <w:pPr>
              <w:spacing w:after="0"/>
              <w:rPr>
                <w:rFonts w:ascii="Ericsson Hilda Regular" w:hAnsi="Ericsson Hilda Regular" w:hint="eastAsia"/>
                <w:color w:val="000000"/>
                <w:sz w:val="18"/>
                <w:szCs w:val="18"/>
              </w:rPr>
            </w:pPr>
            <w:r w:rsidRPr="009136BC">
              <w:rPr>
                <w:rFonts w:ascii="Ericsson Hilda Regular" w:hAnsi="Ericsson Hilda Regular"/>
                <w:color w:val="000000"/>
                <w:sz w:val="18"/>
                <w:szCs w:val="18"/>
              </w:rPr>
              <w:t>11-19</w:t>
            </w:r>
          </w:p>
        </w:tc>
        <w:tc>
          <w:tcPr>
            <w:tcW w:w="3633" w:type="dxa"/>
            <w:tcBorders>
              <w:top w:val="nil"/>
              <w:left w:val="nil"/>
              <w:bottom w:val="single" w:sz="8" w:space="0" w:color="000000"/>
              <w:right w:val="single" w:sz="8" w:space="0" w:color="000000"/>
            </w:tcBorders>
            <w:tcMar>
              <w:top w:w="0" w:type="dxa"/>
              <w:left w:w="108" w:type="dxa"/>
              <w:bottom w:w="0" w:type="dxa"/>
              <w:right w:w="108" w:type="dxa"/>
            </w:tcMar>
            <w:hideMark/>
          </w:tcPr>
          <w:p w14:paraId="5E832EE4" w14:textId="77777777" w:rsidR="00655093" w:rsidRPr="009136BC" w:rsidRDefault="00655093" w:rsidP="00DF1A5B">
            <w:pPr>
              <w:spacing w:after="0"/>
              <w:rPr>
                <w:rFonts w:ascii="Ericsson Hilda Regular" w:hAnsi="Ericsson Hilda Regular" w:hint="eastAsia"/>
                <w:color w:val="000000"/>
                <w:sz w:val="18"/>
                <w:szCs w:val="18"/>
              </w:rPr>
            </w:pPr>
            <w:r w:rsidRPr="009136BC">
              <w:rPr>
                <w:rFonts w:ascii="Ericsson Hilda Regular" w:hAnsi="Ericsson Hilda Regular"/>
                <w:color w:val="000000"/>
                <w:sz w:val="18"/>
                <w:szCs w:val="18"/>
              </w:rPr>
              <w:t>RSTD with RSCPD in RRC_IDLE in FR1</w:t>
            </w:r>
          </w:p>
        </w:tc>
        <w:tc>
          <w:tcPr>
            <w:tcW w:w="1923"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69AAD93C" w14:textId="77777777" w:rsidR="00655093" w:rsidRPr="009136BC" w:rsidRDefault="00655093" w:rsidP="00DF1A5B">
            <w:pPr>
              <w:spacing w:after="0"/>
              <w:rPr>
                <w:rFonts w:ascii="Ericsson Hilda Regular" w:hAnsi="Ericsson Hilda Regular" w:hint="eastAsia"/>
                <w:color w:val="000000"/>
                <w:sz w:val="18"/>
                <w:szCs w:val="18"/>
              </w:rPr>
            </w:pPr>
            <w:r w:rsidRPr="009136BC">
              <w:rPr>
                <w:rFonts w:ascii="Ericsson Hilda Regular" w:hAnsi="Ericsson Hilda Regular"/>
                <w:color w:val="000000"/>
                <w:sz w:val="18"/>
                <w:szCs w:val="18"/>
              </w:rPr>
              <w:t>A.6.X1.3.16</w:t>
            </w:r>
          </w:p>
        </w:tc>
        <w:tc>
          <w:tcPr>
            <w:tcW w:w="352"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5A5CCF07" w14:textId="77777777" w:rsidR="00655093" w:rsidRPr="009136BC" w:rsidRDefault="00655093" w:rsidP="00DF1A5B">
            <w:pPr>
              <w:spacing w:after="0"/>
              <w:rPr>
                <w:rFonts w:ascii="Ericsson Hilda Regular" w:hAnsi="Ericsson Hilda Regular" w:hint="eastAsia"/>
                <w:color w:val="000000"/>
                <w:sz w:val="18"/>
                <w:szCs w:val="18"/>
              </w:rPr>
            </w:pPr>
            <w:r w:rsidRPr="009136BC">
              <w:rPr>
                <w:rFonts w:ascii="Ericsson Hilda Regular" w:hAnsi="Ericsson Hilda Regular"/>
                <w:color w:val="000000"/>
                <w:sz w:val="18"/>
                <w:szCs w:val="18"/>
              </w:rPr>
              <w:t>II</w:t>
            </w:r>
          </w:p>
        </w:tc>
        <w:tc>
          <w:tcPr>
            <w:tcW w:w="1150"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357F1F87" w14:textId="77777777" w:rsidR="00655093" w:rsidRPr="009136BC" w:rsidRDefault="00655093" w:rsidP="00DF1A5B">
            <w:pPr>
              <w:spacing w:after="0"/>
              <w:rPr>
                <w:rFonts w:ascii="Ericsson Hilda Regular" w:hAnsi="Ericsson Hilda Regular" w:hint="eastAsia"/>
                <w:color w:val="000000"/>
                <w:sz w:val="18"/>
                <w:szCs w:val="18"/>
              </w:rPr>
            </w:pPr>
            <w:r w:rsidRPr="009136BC">
              <w:rPr>
                <w:rFonts w:ascii="Ericsson Hilda Regular" w:hAnsi="Ericsson Hilda Regular"/>
                <w:color w:val="000000"/>
                <w:sz w:val="18"/>
                <w:szCs w:val="18"/>
              </w:rPr>
              <w:t>Xiaomi</w:t>
            </w:r>
          </w:p>
        </w:tc>
        <w:tc>
          <w:tcPr>
            <w:tcW w:w="979" w:type="dxa"/>
            <w:tcBorders>
              <w:top w:val="nil"/>
              <w:left w:val="nil"/>
              <w:bottom w:val="single" w:sz="8" w:space="0" w:color="000000"/>
              <w:right w:val="single" w:sz="8" w:space="0" w:color="000000"/>
            </w:tcBorders>
          </w:tcPr>
          <w:p w14:paraId="3FA797C0" w14:textId="17067893" w:rsidR="00655093" w:rsidRPr="009136BC" w:rsidRDefault="000070F0" w:rsidP="00DF1A5B">
            <w:pPr>
              <w:spacing w:after="0"/>
              <w:rPr>
                <w:rFonts w:ascii="Ericsson Hilda Regular" w:hAnsi="Ericsson Hilda Regular" w:hint="eastAsia"/>
                <w:color w:val="000000"/>
                <w:sz w:val="18"/>
                <w:szCs w:val="18"/>
              </w:rPr>
            </w:pPr>
            <w:r>
              <w:rPr>
                <w:rFonts w:ascii="Ericsson Hilda Regular" w:hAnsi="Ericsson Hilda Regular"/>
                <w:color w:val="000000"/>
                <w:sz w:val="18"/>
                <w:szCs w:val="18"/>
              </w:rPr>
              <w:t xml:space="preserve">New </w:t>
            </w:r>
            <w:r w:rsidR="00655093">
              <w:rPr>
                <w:rFonts w:ascii="Ericsson Hilda Regular" w:hAnsi="Ericsson Hilda Regular"/>
                <w:color w:val="000000"/>
                <w:sz w:val="18"/>
                <w:szCs w:val="18"/>
              </w:rPr>
              <w:t xml:space="preserve">CR# </w:t>
            </w:r>
            <w:r>
              <w:rPr>
                <w:rFonts w:ascii="Ericsson Hilda Regular" w:hAnsi="Ericsson Hilda Regular"/>
                <w:color w:val="000000"/>
                <w:sz w:val="18"/>
                <w:szCs w:val="18"/>
              </w:rPr>
              <w:t xml:space="preserve">already </w:t>
            </w:r>
            <w:r w:rsidR="00655093">
              <w:rPr>
                <w:rFonts w:ascii="Ericsson Hilda Regular" w:hAnsi="Ericsson Hilda Regular"/>
                <w:color w:val="000000"/>
                <w:sz w:val="18"/>
                <w:szCs w:val="18"/>
              </w:rPr>
              <w:t>requested</w:t>
            </w:r>
          </w:p>
        </w:tc>
      </w:tr>
      <w:tr w:rsidR="00655093" w:rsidRPr="009136BC" w14:paraId="6437E423" w14:textId="1B7576B2" w:rsidTr="00655093">
        <w:trPr>
          <w:trHeight w:val="40"/>
        </w:trPr>
        <w:tc>
          <w:tcPr>
            <w:tcW w:w="1584"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5908BFDA" w14:textId="77777777" w:rsidR="00655093" w:rsidRPr="009136BC" w:rsidRDefault="00655093" w:rsidP="00DF1A5B">
            <w:pPr>
              <w:spacing w:after="0"/>
              <w:rPr>
                <w:rFonts w:ascii="Ericsson Hilda Regular" w:hAnsi="Ericsson Hilda Regular" w:hint="eastAsia"/>
                <w:color w:val="000000"/>
                <w:sz w:val="18"/>
                <w:szCs w:val="18"/>
              </w:rPr>
            </w:pPr>
            <w:r w:rsidRPr="009136BC">
              <w:rPr>
                <w:rFonts w:ascii="Ericsson Hilda Regular" w:hAnsi="Ericsson Hilda Regular"/>
                <w:color w:val="000000"/>
                <w:sz w:val="18"/>
                <w:szCs w:val="18"/>
              </w:rPr>
              <w:t>11-20</w:t>
            </w:r>
          </w:p>
        </w:tc>
        <w:tc>
          <w:tcPr>
            <w:tcW w:w="3633" w:type="dxa"/>
            <w:tcBorders>
              <w:top w:val="nil"/>
              <w:left w:val="nil"/>
              <w:bottom w:val="single" w:sz="8" w:space="0" w:color="000000"/>
              <w:right w:val="single" w:sz="8" w:space="0" w:color="000000"/>
            </w:tcBorders>
            <w:tcMar>
              <w:top w:w="0" w:type="dxa"/>
              <w:left w:w="108" w:type="dxa"/>
              <w:bottom w:w="0" w:type="dxa"/>
              <w:right w:w="108" w:type="dxa"/>
            </w:tcMar>
            <w:hideMark/>
          </w:tcPr>
          <w:p w14:paraId="3FB4FB24" w14:textId="77777777" w:rsidR="00655093" w:rsidRPr="009136BC" w:rsidRDefault="00655093" w:rsidP="00DF1A5B">
            <w:pPr>
              <w:spacing w:after="0"/>
              <w:rPr>
                <w:rFonts w:ascii="Ericsson Hilda Regular" w:hAnsi="Ericsson Hilda Regular" w:hint="eastAsia"/>
                <w:color w:val="000000"/>
                <w:sz w:val="18"/>
                <w:szCs w:val="18"/>
              </w:rPr>
            </w:pPr>
            <w:r w:rsidRPr="009136BC">
              <w:rPr>
                <w:rFonts w:ascii="Ericsson Hilda Regular" w:hAnsi="Ericsson Hilda Regular"/>
                <w:color w:val="000000"/>
                <w:sz w:val="18"/>
                <w:szCs w:val="18"/>
              </w:rPr>
              <w:t>RSTD with RSCPD in RRC_IDLE in FR2</w:t>
            </w:r>
          </w:p>
        </w:tc>
        <w:tc>
          <w:tcPr>
            <w:tcW w:w="1923"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1D1371F7" w14:textId="77777777" w:rsidR="00655093" w:rsidRPr="009136BC" w:rsidRDefault="00655093" w:rsidP="00DF1A5B">
            <w:pPr>
              <w:spacing w:after="0"/>
              <w:rPr>
                <w:rFonts w:ascii="Ericsson Hilda Regular" w:hAnsi="Ericsson Hilda Regular" w:hint="eastAsia"/>
                <w:color w:val="000000"/>
                <w:sz w:val="18"/>
                <w:szCs w:val="18"/>
              </w:rPr>
            </w:pPr>
            <w:r w:rsidRPr="009136BC">
              <w:rPr>
                <w:rFonts w:ascii="Ericsson Hilda Regular" w:hAnsi="Ericsson Hilda Regular"/>
                <w:color w:val="000000"/>
                <w:sz w:val="18"/>
                <w:szCs w:val="18"/>
              </w:rPr>
              <w:t>A.7.X1.3.16</w:t>
            </w:r>
          </w:p>
        </w:tc>
        <w:tc>
          <w:tcPr>
            <w:tcW w:w="352"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0E07DB10" w14:textId="77777777" w:rsidR="00655093" w:rsidRPr="009136BC" w:rsidRDefault="00655093" w:rsidP="00DF1A5B">
            <w:pPr>
              <w:spacing w:after="0"/>
              <w:rPr>
                <w:rFonts w:ascii="Ericsson Hilda Regular" w:hAnsi="Ericsson Hilda Regular" w:hint="eastAsia"/>
                <w:color w:val="000000"/>
                <w:sz w:val="18"/>
                <w:szCs w:val="18"/>
              </w:rPr>
            </w:pPr>
            <w:r w:rsidRPr="009136BC">
              <w:rPr>
                <w:rFonts w:ascii="Ericsson Hilda Regular" w:hAnsi="Ericsson Hilda Regular"/>
                <w:color w:val="000000"/>
                <w:sz w:val="18"/>
                <w:szCs w:val="18"/>
              </w:rPr>
              <w:t>II</w:t>
            </w:r>
          </w:p>
        </w:tc>
        <w:tc>
          <w:tcPr>
            <w:tcW w:w="1150"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5E6BAF7B" w14:textId="77777777" w:rsidR="00655093" w:rsidRPr="009136BC" w:rsidRDefault="00655093" w:rsidP="00DF1A5B">
            <w:pPr>
              <w:spacing w:after="0"/>
              <w:rPr>
                <w:rFonts w:ascii="Ericsson Hilda Regular" w:hAnsi="Ericsson Hilda Regular" w:hint="eastAsia"/>
                <w:color w:val="000000"/>
                <w:sz w:val="18"/>
                <w:szCs w:val="18"/>
              </w:rPr>
            </w:pPr>
            <w:r w:rsidRPr="009136BC">
              <w:rPr>
                <w:rFonts w:ascii="Ericsson Hilda Regular" w:hAnsi="Ericsson Hilda Regular"/>
                <w:color w:val="000000"/>
                <w:sz w:val="18"/>
                <w:szCs w:val="18"/>
              </w:rPr>
              <w:t>Xiaomi</w:t>
            </w:r>
          </w:p>
        </w:tc>
        <w:tc>
          <w:tcPr>
            <w:tcW w:w="979" w:type="dxa"/>
            <w:tcBorders>
              <w:top w:val="nil"/>
              <w:left w:val="nil"/>
              <w:bottom w:val="single" w:sz="8" w:space="0" w:color="000000"/>
              <w:right w:val="single" w:sz="8" w:space="0" w:color="000000"/>
            </w:tcBorders>
          </w:tcPr>
          <w:p w14:paraId="04574B42" w14:textId="6E4C59FE" w:rsidR="00655093" w:rsidRPr="009136BC" w:rsidRDefault="000070F0" w:rsidP="00DF1A5B">
            <w:pPr>
              <w:spacing w:after="0"/>
              <w:rPr>
                <w:rFonts w:ascii="Ericsson Hilda Regular" w:hAnsi="Ericsson Hilda Regular" w:hint="eastAsia"/>
                <w:color w:val="000000"/>
                <w:sz w:val="18"/>
                <w:szCs w:val="18"/>
              </w:rPr>
            </w:pPr>
            <w:r>
              <w:rPr>
                <w:rFonts w:ascii="Ericsson Hilda Regular" w:hAnsi="Ericsson Hilda Regular"/>
                <w:color w:val="000000"/>
                <w:sz w:val="18"/>
                <w:szCs w:val="18"/>
              </w:rPr>
              <w:t xml:space="preserve">New </w:t>
            </w:r>
            <w:r w:rsidR="00655093">
              <w:rPr>
                <w:rFonts w:ascii="Ericsson Hilda Regular" w:hAnsi="Ericsson Hilda Regular"/>
                <w:color w:val="000000"/>
                <w:sz w:val="18"/>
                <w:szCs w:val="18"/>
              </w:rPr>
              <w:t xml:space="preserve">CR# </w:t>
            </w:r>
            <w:r>
              <w:rPr>
                <w:rFonts w:ascii="Ericsson Hilda Regular" w:hAnsi="Ericsson Hilda Regular"/>
                <w:color w:val="000000"/>
                <w:sz w:val="18"/>
                <w:szCs w:val="18"/>
              </w:rPr>
              <w:t xml:space="preserve">already </w:t>
            </w:r>
            <w:r w:rsidR="00655093">
              <w:rPr>
                <w:rFonts w:ascii="Ericsson Hilda Regular" w:hAnsi="Ericsson Hilda Regular"/>
                <w:color w:val="000000"/>
                <w:sz w:val="18"/>
                <w:szCs w:val="18"/>
              </w:rPr>
              <w:t>requested</w:t>
            </w:r>
          </w:p>
        </w:tc>
      </w:tr>
    </w:tbl>
    <w:p w14:paraId="5856B915" w14:textId="77777777" w:rsidR="009136BC" w:rsidRDefault="009136BC" w:rsidP="007614A6">
      <w:pPr>
        <w:rPr>
          <w:highlight w:val="cyan"/>
          <w:lang w:val="en-US" w:eastAsia="ja-JP"/>
        </w:rPr>
      </w:pPr>
    </w:p>
    <w:p w14:paraId="5F11329C" w14:textId="77777777" w:rsidR="007614A6" w:rsidRDefault="007614A6" w:rsidP="007614A6">
      <w:pPr>
        <w:pStyle w:val="Heading1"/>
        <w:rPr>
          <w:highlight w:val="cyan"/>
          <w:lang w:val="en-US" w:eastAsia="ja-JP"/>
        </w:rPr>
      </w:pPr>
      <w:r>
        <w:rPr>
          <w:highlight w:val="cyan"/>
          <w:lang w:val="en-US" w:eastAsia="ja-JP"/>
        </w:rPr>
        <w:lastRenderedPageBreak/>
        <w:t>Annex: Remaining issues after ad hoc #1 which were not discussed in the meeting</w:t>
      </w:r>
    </w:p>
    <w:p w14:paraId="31CF8661" w14:textId="77777777" w:rsidR="007614A6" w:rsidRDefault="007614A6" w:rsidP="007614A6">
      <w:pPr>
        <w:pStyle w:val="Heading2"/>
        <w:rPr>
          <w:highlight w:val="cyan"/>
        </w:rPr>
      </w:pPr>
      <w:r>
        <w:rPr>
          <w:highlight w:val="cyan"/>
        </w:rPr>
        <w:t>Core part</w:t>
      </w:r>
    </w:p>
    <w:p w14:paraId="01630CCF" w14:textId="02018B18" w:rsidR="007614A6" w:rsidRDefault="007614A6" w:rsidP="007614A6">
      <w:pPr>
        <w:pStyle w:val="Heading3"/>
        <w:rPr>
          <w:highlight w:val="cyan"/>
        </w:rPr>
      </w:pPr>
      <w:r>
        <w:rPr>
          <w:highlight w:val="cyan"/>
        </w:rPr>
        <w:t>RedCap positioning</w:t>
      </w:r>
      <w:r w:rsidRPr="00377047">
        <w:rPr>
          <w:highlight w:val="cyan"/>
        </w:rPr>
        <w:t xml:space="preserve"> (Agenda </w:t>
      </w:r>
      <w:r w:rsidR="00416DF0">
        <w:rPr>
          <w:highlight w:val="cyan"/>
        </w:rPr>
        <w:t>6</w:t>
      </w:r>
      <w:r>
        <w:rPr>
          <w:highlight w:val="cyan"/>
        </w:rPr>
        <w:t>.1.1.4</w:t>
      </w:r>
      <w:r w:rsidRPr="00377047">
        <w:rPr>
          <w:highlight w:val="cyan"/>
        </w:rPr>
        <w:t>)</w:t>
      </w:r>
    </w:p>
    <w:p w14:paraId="4FEF254F" w14:textId="77777777" w:rsidR="007614A6" w:rsidRPr="002522BF" w:rsidRDefault="007614A6" w:rsidP="007614A6">
      <w:pPr>
        <w:rPr>
          <w:highlight w:val="cyan"/>
          <w:lang w:val="en-US" w:eastAsia="zh-CN"/>
        </w:rPr>
      </w:pPr>
      <w:r w:rsidRPr="002522BF">
        <w:rPr>
          <w:highlight w:val="yellow"/>
          <w:lang w:val="en-US" w:eastAsia="zh-CN"/>
        </w:rPr>
        <w:t>All issues</w:t>
      </w:r>
    </w:p>
    <w:p w14:paraId="247725D0" w14:textId="7D784D9C" w:rsidR="007614A6" w:rsidRDefault="007614A6" w:rsidP="007614A6">
      <w:pPr>
        <w:pStyle w:val="Heading3"/>
        <w:rPr>
          <w:highlight w:val="cyan"/>
        </w:rPr>
      </w:pPr>
      <w:r>
        <w:rPr>
          <w:highlight w:val="cyan"/>
        </w:rPr>
        <w:t>PRS/SRS bandwidth aggregation</w:t>
      </w:r>
      <w:r w:rsidRPr="00377047">
        <w:rPr>
          <w:highlight w:val="cyan"/>
        </w:rPr>
        <w:t xml:space="preserve"> (Agenda </w:t>
      </w:r>
      <w:r w:rsidR="00416DF0">
        <w:rPr>
          <w:highlight w:val="cyan"/>
        </w:rPr>
        <w:t>6</w:t>
      </w:r>
      <w:r>
        <w:rPr>
          <w:highlight w:val="cyan"/>
        </w:rPr>
        <w:t>.1.1.4</w:t>
      </w:r>
      <w:r w:rsidRPr="00377047">
        <w:rPr>
          <w:highlight w:val="cyan"/>
        </w:rPr>
        <w:t>)</w:t>
      </w:r>
    </w:p>
    <w:p w14:paraId="09F260E7" w14:textId="77777777" w:rsidR="007614A6" w:rsidRPr="002522BF" w:rsidRDefault="007614A6" w:rsidP="007614A6">
      <w:pPr>
        <w:rPr>
          <w:highlight w:val="cyan"/>
          <w:lang w:val="en-US" w:eastAsia="zh-CN"/>
        </w:rPr>
      </w:pPr>
      <w:r w:rsidRPr="002522BF">
        <w:rPr>
          <w:highlight w:val="yellow"/>
          <w:lang w:val="en-US" w:eastAsia="zh-CN"/>
        </w:rPr>
        <w:t>All issues</w:t>
      </w:r>
    </w:p>
    <w:p w14:paraId="327C2435" w14:textId="14E1E44F" w:rsidR="007614A6" w:rsidRPr="00377047" w:rsidRDefault="007614A6" w:rsidP="007614A6">
      <w:pPr>
        <w:pStyle w:val="Heading3"/>
        <w:rPr>
          <w:highlight w:val="cyan"/>
        </w:rPr>
      </w:pPr>
      <w:r>
        <w:rPr>
          <w:highlight w:val="cyan"/>
        </w:rPr>
        <w:t>SL positioning</w:t>
      </w:r>
      <w:r w:rsidRPr="00377047">
        <w:rPr>
          <w:highlight w:val="cyan"/>
        </w:rPr>
        <w:t xml:space="preserve"> (Agenda </w:t>
      </w:r>
      <w:r w:rsidR="009305CF">
        <w:rPr>
          <w:highlight w:val="cyan"/>
        </w:rPr>
        <w:t>6</w:t>
      </w:r>
      <w:r>
        <w:rPr>
          <w:highlight w:val="cyan"/>
        </w:rPr>
        <w:t>.1.1.2</w:t>
      </w:r>
      <w:r w:rsidRPr="00377047">
        <w:rPr>
          <w:highlight w:val="cyan"/>
        </w:rPr>
        <w:t>)</w:t>
      </w:r>
    </w:p>
    <w:p w14:paraId="5F85D81F" w14:textId="77777777" w:rsidR="007614A6" w:rsidRPr="002522BF" w:rsidRDefault="007614A6" w:rsidP="007614A6">
      <w:pPr>
        <w:rPr>
          <w:highlight w:val="cyan"/>
          <w:lang w:val="en-US" w:eastAsia="zh-CN"/>
        </w:rPr>
      </w:pPr>
      <w:r w:rsidRPr="002522BF">
        <w:rPr>
          <w:highlight w:val="yellow"/>
          <w:lang w:val="en-US" w:eastAsia="zh-CN"/>
        </w:rPr>
        <w:t>All issues</w:t>
      </w:r>
    </w:p>
    <w:p w14:paraId="2CC1196B" w14:textId="178928E9" w:rsidR="007614A6" w:rsidRPr="00987FF1" w:rsidRDefault="007614A6" w:rsidP="007614A6">
      <w:pPr>
        <w:pStyle w:val="Heading3"/>
        <w:rPr>
          <w:highlight w:val="cyan"/>
        </w:rPr>
      </w:pPr>
      <w:r>
        <w:rPr>
          <w:highlight w:val="cyan"/>
        </w:rPr>
        <w:t>Carrier phase positioning</w:t>
      </w:r>
      <w:r w:rsidRPr="00377047">
        <w:rPr>
          <w:highlight w:val="cyan"/>
        </w:rPr>
        <w:t xml:space="preserve"> (Agenda </w:t>
      </w:r>
      <w:r w:rsidR="003B71A6">
        <w:rPr>
          <w:highlight w:val="cyan"/>
        </w:rPr>
        <w:t>6</w:t>
      </w:r>
      <w:r>
        <w:rPr>
          <w:highlight w:val="cyan"/>
        </w:rPr>
        <w:t>.1.1.2</w:t>
      </w:r>
      <w:r w:rsidRPr="00377047">
        <w:rPr>
          <w:highlight w:val="cyan"/>
        </w:rPr>
        <w:t>)</w:t>
      </w:r>
    </w:p>
    <w:p w14:paraId="06F8F6E4" w14:textId="77777777" w:rsidR="007614A6" w:rsidRPr="002522BF" w:rsidRDefault="007614A6" w:rsidP="007614A6">
      <w:pPr>
        <w:rPr>
          <w:highlight w:val="cyan"/>
          <w:lang w:val="en-US" w:eastAsia="zh-CN"/>
        </w:rPr>
      </w:pPr>
      <w:r w:rsidRPr="002522BF">
        <w:rPr>
          <w:highlight w:val="yellow"/>
          <w:lang w:val="en-US" w:eastAsia="zh-CN"/>
        </w:rPr>
        <w:t>All issues</w:t>
      </w:r>
    </w:p>
    <w:p w14:paraId="18243437" w14:textId="6DBDA210" w:rsidR="007614A6" w:rsidRDefault="007614A6" w:rsidP="007614A6">
      <w:pPr>
        <w:pStyle w:val="Heading3"/>
        <w:rPr>
          <w:highlight w:val="cyan"/>
        </w:rPr>
      </w:pPr>
      <w:r>
        <w:rPr>
          <w:highlight w:val="cyan"/>
        </w:rPr>
        <w:t>LPHAP</w:t>
      </w:r>
      <w:r w:rsidRPr="00377047">
        <w:rPr>
          <w:highlight w:val="cyan"/>
        </w:rPr>
        <w:t xml:space="preserve"> (Agenda </w:t>
      </w:r>
      <w:r w:rsidR="001662D4">
        <w:rPr>
          <w:highlight w:val="cyan"/>
        </w:rPr>
        <w:t>6</w:t>
      </w:r>
      <w:r>
        <w:rPr>
          <w:highlight w:val="cyan"/>
        </w:rPr>
        <w:t>.1.1.3</w:t>
      </w:r>
      <w:r w:rsidRPr="00377047">
        <w:rPr>
          <w:highlight w:val="cyan"/>
        </w:rPr>
        <w:t>)</w:t>
      </w:r>
    </w:p>
    <w:p w14:paraId="3FF3DBFA" w14:textId="388EAF39" w:rsidR="007614A6" w:rsidRPr="002522BF" w:rsidRDefault="00BA2F20" w:rsidP="007614A6">
      <w:pPr>
        <w:rPr>
          <w:highlight w:val="cyan"/>
          <w:lang w:val="en-US" w:eastAsia="zh-CN"/>
        </w:rPr>
      </w:pPr>
      <w:r>
        <w:rPr>
          <w:highlight w:val="yellow"/>
          <w:lang w:val="en-US" w:eastAsia="zh-CN"/>
        </w:rPr>
        <w:t>-</w:t>
      </w:r>
    </w:p>
    <w:p w14:paraId="094ACFEE" w14:textId="77777777" w:rsidR="007614A6" w:rsidRDefault="007614A6" w:rsidP="007614A6">
      <w:pPr>
        <w:pStyle w:val="Heading2"/>
        <w:rPr>
          <w:highlight w:val="cyan"/>
        </w:rPr>
      </w:pPr>
      <w:r>
        <w:rPr>
          <w:highlight w:val="cyan"/>
        </w:rPr>
        <w:t>Performance part</w:t>
      </w:r>
    </w:p>
    <w:p w14:paraId="1617833A" w14:textId="6E0BB719" w:rsidR="007614A6" w:rsidRDefault="007614A6" w:rsidP="007614A6">
      <w:pPr>
        <w:pStyle w:val="Heading3"/>
        <w:rPr>
          <w:highlight w:val="cyan"/>
        </w:rPr>
      </w:pPr>
      <w:r>
        <w:rPr>
          <w:highlight w:val="cyan"/>
        </w:rPr>
        <w:t>RedCap positioning</w:t>
      </w:r>
      <w:r w:rsidRPr="00377047">
        <w:rPr>
          <w:highlight w:val="cyan"/>
        </w:rPr>
        <w:t xml:space="preserve"> (Agenda </w:t>
      </w:r>
      <w:r w:rsidR="008A01FF">
        <w:rPr>
          <w:highlight w:val="cyan"/>
        </w:rPr>
        <w:t>6</w:t>
      </w:r>
      <w:r>
        <w:rPr>
          <w:highlight w:val="cyan"/>
        </w:rPr>
        <w:t>.1.2.4</w:t>
      </w:r>
      <w:r w:rsidRPr="00377047">
        <w:rPr>
          <w:highlight w:val="cyan"/>
        </w:rPr>
        <w:t>)</w:t>
      </w:r>
    </w:p>
    <w:p w14:paraId="76E62600" w14:textId="77777777" w:rsidR="00A372DF" w:rsidRPr="002522BF" w:rsidRDefault="00A372DF" w:rsidP="00A372DF">
      <w:pPr>
        <w:rPr>
          <w:highlight w:val="cyan"/>
          <w:lang w:val="en-US" w:eastAsia="zh-CN"/>
        </w:rPr>
      </w:pPr>
      <w:r>
        <w:rPr>
          <w:highlight w:val="yellow"/>
          <w:lang w:val="en-US" w:eastAsia="zh-CN"/>
        </w:rPr>
        <w:t>-</w:t>
      </w:r>
    </w:p>
    <w:p w14:paraId="1F121087" w14:textId="57FECC47" w:rsidR="007614A6" w:rsidRDefault="007614A6" w:rsidP="007614A6">
      <w:pPr>
        <w:pStyle w:val="Heading3"/>
        <w:rPr>
          <w:highlight w:val="cyan"/>
        </w:rPr>
      </w:pPr>
      <w:r>
        <w:rPr>
          <w:highlight w:val="cyan"/>
        </w:rPr>
        <w:t>PRS/SRS bandwidth aggregation</w:t>
      </w:r>
      <w:r w:rsidRPr="00377047">
        <w:rPr>
          <w:highlight w:val="cyan"/>
        </w:rPr>
        <w:t xml:space="preserve"> (Agenda </w:t>
      </w:r>
      <w:r w:rsidR="008A01FF">
        <w:rPr>
          <w:highlight w:val="cyan"/>
        </w:rPr>
        <w:t>6</w:t>
      </w:r>
      <w:r>
        <w:rPr>
          <w:highlight w:val="cyan"/>
        </w:rPr>
        <w:t>.1.2.5</w:t>
      </w:r>
      <w:r w:rsidRPr="00377047">
        <w:rPr>
          <w:highlight w:val="cyan"/>
        </w:rPr>
        <w:t>)</w:t>
      </w:r>
    </w:p>
    <w:p w14:paraId="3BDD7B33" w14:textId="77777777" w:rsidR="00A372DF" w:rsidRPr="002522BF" w:rsidRDefault="00A372DF" w:rsidP="00A372DF">
      <w:pPr>
        <w:rPr>
          <w:highlight w:val="cyan"/>
          <w:lang w:val="en-US" w:eastAsia="zh-CN"/>
        </w:rPr>
      </w:pPr>
      <w:r>
        <w:rPr>
          <w:highlight w:val="yellow"/>
          <w:lang w:val="en-US" w:eastAsia="zh-CN"/>
        </w:rPr>
        <w:t>-</w:t>
      </w:r>
    </w:p>
    <w:p w14:paraId="1310D753" w14:textId="14803FEE" w:rsidR="007614A6" w:rsidRDefault="007614A6" w:rsidP="007614A6">
      <w:pPr>
        <w:pStyle w:val="Heading3"/>
        <w:rPr>
          <w:highlight w:val="cyan"/>
        </w:rPr>
      </w:pPr>
      <w:r>
        <w:rPr>
          <w:highlight w:val="cyan"/>
        </w:rPr>
        <w:t>SL positioning</w:t>
      </w:r>
      <w:r w:rsidRPr="00377047">
        <w:rPr>
          <w:highlight w:val="cyan"/>
        </w:rPr>
        <w:t xml:space="preserve"> (Agenda </w:t>
      </w:r>
      <w:r w:rsidR="009305CF">
        <w:rPr>
          <w:highlight w:val="cyan"/>
        </w:rPr>
        <w:t>6</w:t>
      </w:r>
      <w:r>
        <w:rPr>
          <w:highlight w:val="cyan"/>
        </w:rPr>
        <w:t>.1.2.2</w:t>
      </w:r>
      <w:r w:rsidRPr="00377047">
        <w:rPr>
          <w:highlight w:val="cyan"/>
        </w:rPr>
        <w:t>)</w:t>
      </w:r>
    </w:p>
    <w:p w14:paraId="2A1E8645" w14:textId="77777777" w:rsidR="008F68A6" w:rsidRPr="001732BD" w:rsidRDefault="008F68A6" w:rsidP="008F68A6">
      <w:pPr>
        <w:pStyle w:val="Heading3"/>
        <w:numPr>
          <w:ilvl w:val="0"/>
          <w:numId w:val="0"/>
        </w:numPr>
        <w:ind w:left="720" w:hanging="720"/>
        <w:rPr>
          <w:u w:val="single"/>
          <w:lang w:val="en-US"/>
        </w:rPr>
      </w:pPr>
      <w:r w:rsidRPr="001732BD">
        <w:rPr>
          <w:u w:val="single"/>
          <w:lang w:val="en-US" w:eastAsia="ko-KR"/>
        </w:rPr>
        <w:t>Issue 1-2-4: Measurement accuracy for SL PRS-RSRP(P)/Rx-Tx</w:t>
      </w:r>
    </w:p>
    <w:p w14:paraId="7011D829" w14:textId="77777777" w:rsidR="008F68A6" w:rsidRDefault="008F68A6" w:rsidP="008F68A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79E9317" w14:textId="77777777" w:rsidR="008F68A6" w:rsidRDefault="008F68A6" w:rsidP="008F68A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1</w:t>
      </w:r>
      <w:r>
        <w:rPr>
          <w:rFonts w:eastAsia="SimSun"/>
          <w:szCs w:val="24"/>
          <w:lang w:eastAsia="zh-CN"/>
        </w:rPr>
        <w:t xml:space="preserve">: </w:t>
      </w:r>
      <w:r>
        <w:rPr>
          <w:rFonts w:eastAsia="SimSun" w:hint="eastAsia"/>
          <w:szCs w:val="24"/>
          <w:lang w:eastAsia="zh-CN"/>
        </w:rPr>
        <w:t>(Ericsson)</w:t>
      </w:r>
    </w:p>
    <w:p w14:paraId="197DDB0F" w14:textId="77777777" w:rsidR="008F68A6" w:rsidRDefault="008F68A6" w:rsidP="008F68A6">
      <w:pPr>
        <w:pStyle w:val="ListParagraph"/>
        <w:numPr>
          <w:ilvl w:val="2"/>
          <w:numId w:val="5"/>
        </w:numPr>
        <w:spacing w:after="120"/>
        <w:ind w:firstLineChars="0"/>
        <w:rPr>
          <w:rFonts w:eastAsia="SimSun"/>
          <w:szCs w:val="24"/>
          <w:lang w:eastAsia="zh-CN"/>
        </w:rPr>
      </w:pPr>
      <w:r>
        <w:rPr>
          <w:rFonts w:eastAsia="SimSun"/>
          <w:szCs w:val="24"/>
          <w:lang w:eastAsia="zh-CN"/>
        </w:rPr>
        <w:t>SL PRS-RSRP accuracy:</w:t>
      </w:r>
    </w:p>
    <w:p w14:paraId="0C49921D" w14:textId="77777777" w:rsidR="008F68A6" w:rsidRDefault="008F68A6" w:rsidP="008F68A6">
      <w:pPr>
        <w:pStyle w:val="ListParagraph"/>
        <w:numPr>
          <w:ilvl w:val="3"/>
          <w:numId w:val="5"/>
        </w:numPr>
        <w:spacing w:after="120"/>
        <w:ind w:firstLineChars="0"/>
        <w:rPr>
          <w:rFonts w:eastAsia="SimSun"/>
          <w:szCs w:val="24"/>
          <w:lang w:eastAsia="zh-CN"/>
        </w:rPr>
      </w:pPr>
      <w:r>
        <w:rPr>
          <w:rFonts w:eastAsia="SimSun"/>
          <w:szCs w:val="24"/>
          <w:lang w:eastAsia="zh-CN"/>
        </w:rPr>
        <w:t>±3.5 dB and</w:t>
      </w:r>
      <w:r>
        <w:rPr>
          <w:rFonts w:eastAsia="SimSun"/>
          <w:szCs w:val="24"/>
          <w:lang w:eastAsia="zh-CN"/>
        </w:rPr>
        <w:tab/>
        <w:t>±8 dB for normal and extreme conditions, respectively, for ≥24 PRBs.</w:t>
      </w:r>
    </w:p>
    <w:p w14:paraId="7D7716D5" w14:textId="77777777" w:rsidR="008F68A6" w:rsidRDefault="008F68A6" w:rsidP="008F68A6">
      <w:pPr>
        <w:pStyle w:val="ListParagraph"/>
        <w:numPr>
          <w:ilvl w:val="3"/>
          <w:numId w:val="5"/>
        </w:numPr>
        <w:spacing w:after="120"/>
        <w:ind w:firstLineChars="0"/>
        <w:rPr>
          <w:rFonts w:eastAsia="SimSun"/>
          <w:szCs w:val="24"/>
          <w:lang w:eastAsia="zh-CN"/>
        </w:rPr>
      </w:pPr>
      <w:r>
        <w:rPr>
          <w:rFonts w:eastAsia="SimSun"/>
          <w:szCs w:val="24"/>
          <w:lang w:eastAsia="zh-CN"/>
        </w:rPr>
        <w:tab/>
        <w:t>FFS, for other BWs</w:t>
      </w:r>
    </w:p>
    <w:p w14:paraId="5CB3E156" w14:textId="77777777" w:rsidR="008F68A6" w:rsidRDefault="008F68A6" w:rsidP="008F68A6">
      <w:pPr>
        <w:pStyle w:val="ListParagraph"/>
        <w:numPr>
          <w:ilvl w:val="2"/>
          <w:numId w:val="5"/>
        </w:numPr>
        <w:spacing w:after="120"/>
        <w:ind w:firstLineChars="0"/>
        <w:rPr>
          <w:rFonts w:eastAsia="SimSun"/>
          <w:szCs w:val="24"/>
          <w:lang w:eastAsia="zh-CN"/>
        </w:rPr>
      </w:pPr>
      <w:r>
        <w:rPr>
          <w:rFonts w:eastAsia="SimSun"/>
          <w:szCs w:val="24"/>
          <w:lang w:eastAsia="zh-CN"/>
        </w:rPr>
        <w:t>SL PRS-RSRPP accuracy:</w:t>
      </w:r>
    </w:p>
    <w:p w14:paraId="7BD89919" w14:textId="77777777" w:rsidR="008F68A6" w:rsidRDefault="008F68A6" w:rsidP="008F68A6">
      <w:pPr>
        <w:pStyle w:val="ListParagraph"/>
        <w:numPr>
          <w:ilvl w:val="3"/>
          <w:numId w:val="5"/>
        </w:numPr>
        <w:spacing w:after="120"/>
        <w:ind w:firstLineChars="0"/>
        <w:rPr>
          <w:rFonts w:eastAsia="SimSun"/>
          <w:szCs w:val="24"/>
          <w:lang w:eastAsia="zh-CN"/>
        </w:rPr>
      </w:pPr>
      <w:r>
        <w:rPr>
          <w:rFonts w:eastAsia="SimSun" w:hint="eastAsia"/>
          <w:szCs w:val="24"/>
          <w:lang w:eastAsia="zh-CN"/>
        </w:rPr>
        <w:t>±</w:t>
      </w:r>
      <w:r>
        <w:rPr>
          <w:rFonts w:eastAsia="SimSun"/>
          <w:szCs w:val="24"/>
          <w:lang w:eastAsia="zh-CN"/>
        </w:rPr>
        <w:t>4.1 dB and</w:t>
      </w:r>
      <w:r>
        <w:rPr>
          <w:rFonts w:eastAsia="SimSun"/>
          <w:szCs w:val="24"/>
          <w:lang w:eastAsia="zh-CN"/>
        </w:rPr>
        <w:tab/>
        <w:t>±8.6 dB for normal and extreme conditions, respectively, for ≥24 PRBs.</w:t>
      </w:r>
    </w:p>
    <w:p w14:paraId="3F7653C3" w14:textId="77777777" w:rsidR="008F68A6" w:rsidRDefault="008F68A6" w:rsidP="008F68A6">
      <w:pPr>
        <w:pStyle w:val="ListParagraph"/>
        <w:numPr>
          <w:ilvl w:val="3"/>
          <w:numId w:val="5"/>
        </w:numPr>
        <w:spacing w:after="120"/>
        <w:ind w:firstLineChars="0"/>
        <w:rPr>
          <w:rFonts w:eastAsia="SimSun"/>
          <w:szCs w:val="24"/>
          <w:lang w:eastAsia="zh-CN"/>
        </w:rPr>
      </w:pPr>
      <w:r>
        <w:rPr>
          <w:rFonts w:eastAsia="SimSun"/>
          <w:szCs w:val="24"/>
          <w:lang w:eastAsia="zh-CN"/>
        </w:rPr>
        <w:tab/>
        <w:t>FFS, for other BWs</w:t>
      </w:r>
    </w:p>
    <w:p w14:paraId="39782719" w14:textId="77777777" w:rsidR="008F68A6" w:rsidRDefault="008F68A6" w:rsidP="008F68A6">
      <w:pPr>
        <w:pStyle w:val="ListParagraph"/>
        <w:numPr>
          <w:ilvl w:val="2"/>
          <w:numId w:val="5"/>
        </w:numPr>
        <w:spacing w:after="120"/>
        <w:ind w:firstLineChars="0"/>
        <w:rPr>
          <w:rFonts w:eastAsia="SimSun"/>
          <w:szCs w:val="24"/>
          <w:lang w:eastAsia="zh-CN"/>
        </w:rPr>
      </w:pPr>
      <w:r>
        <w:rPr>
          <w:rFonts w:eastAsia="SimSun"/>
          <w:szCs w:val="24"/>
          <w:lang w:eastAsia="zh-CN"/>
        </w:rPr>
        <w:lastRenderedPageBreak/>
        <w:t>SL Rx-Tx accuracy:</w:t>
      </w:r>
    </w:p>
    <w:p w14:paraId="5180B9F4" w14:textId="77777777" w:rsidR="008F68A6" w:rsidRDefault="008F68A6" w:rsidP="008F68A6">
      <w:pPr>
        <w:pStyle w:val="ListParagraph"/>
        <w:numPr>
          <w:ilvl w:val="3"/>
          <w:numId w:val="5"/>
        </w:numPr>
        <w:spacing w:after="120"/>
        <w:ind w:firstLineChars="0"/>
        <w:rPr>
          <w:rFonts w:eastAsia="SimSun"/>
          <w:lang w:eastAsia="zh-CN"/>
        </w:rPr>
      </w:pPr>
      <w:r>
        <w:rPr>
          <w:rFonts w:eastAsia="SimSun"/>
          <w:lang w:eastAsia="zh-CN"/>
        </w:rPr>
        <w:t>AWGN:</w:t>
      </w:r>
    </w:p>
    <w:p w14:paraId="526AB79B" w14:textId="77777777" w:rsidR="008F68A6" w:rsidRDefault="008F68A6" w:rsidP="008F68A6">
      <w:pPr>
        <w:pStyle w:val="ListParagraph"/>
        <w:numPr>
          <w:ilvl w:val="4"/>
          <w:numId w:val="5"/>
        </w:numPr>
        <w:overflowPunct/>
        <w:autoSpaceDE/>
        <w:autoSpaceDN/>
        <w:adjustRightInd/>
        <w:spacing w:after="0"/>
        <w:ind w:firstLineChars="0"/>
        <w:contextualSpacing/>
        <w:jc w:val="both"/>
        <w:textAlignment w:val="auto"/>
        <w:rPr>
          <w:rFonts w:eastAsia="Calibri"/>
          <w:iCs/>
        </w:rPr>
      </w:pPr>
      <w:r>
        <w:rPr>
          <w:rFonts w:eastAsia="Calibri"/>
          <w:iCs/>
        </w:rPr>
        <w:t>≥24 PRBs, AWGN:</w:t>
      </w:r>
    </w:p>
    <w:p w14:paraId="631299B6" w14:textId="77777777" w:rsidR="008F68A6" w:rsidRDefault="008F68A6" w:rsidP="008F68A6">
      <w:pPr>
        <w:pStyle w:val="ListParagraph"/>
        <w:numPr>
          <w:ilvl w:val="5"/>
          <w:numId w:val="5"/>
        </w:numPr>
        <w:overflowPunct/>
        <w:autoSpaceDE/>
        <w:autoSpaceDN/>
        <w:adjustRightInd/>
        <w:spacing w:after="0"/>
        <w:ind w:firstLineChars="0"/>
        <w:contextualSpacing/>
        <w:jc w:val="both"/>
        <w:textAlignment w:val="auto"/>
        <w:rPr>
          <w:rFonts w:eastAsia="Calibri"/>
          <w:iCs/>
        </w:rPr>
      </w:pPr>
      <w:r>
        <w:rPr>
          <w:iCs/>
          <w:lang w:eastAsia="ko-KR"/>
        </w:rPr>
        <w:t>± 78+</w:t>
      </w:r>
      <w:r>
        <w:rPr>
          <w:iCs/>
          <w:lang w:eastAsia="ko-KR"/>
        </w:rPr>
        <w:sym w:font="Symbol" w:char="F064"/>
      </w:r>
      <w:r>
        <w:rPr>
          <w:rFonts w:eastAsia="Calibri"/>
          <w:iCs/>
        </w:rPr>
        <w:t>, for 15 kHz,</w:t>
      </w:r>
    </w:p>
    <w:p w14:paraId="5B9FC43D" w14:textId="77777777" w:rsidR="008F68A6" w:rsidRDefault="008F68A6" w:rsidP="008F68A6">
      <w:pPr>
        <w:pStyle w:val="ListParagraph"/>
        <w:numPr>
          <w:ilvl w:val="5"/>
          <w:numId w:val="5"/>
        </w:numPr>
        <w:overflowPunct/>
        <w:autoSpaceDE/>
        <w:autoSpaceDN/>
        <w:adjustRightInd/>
        <w:spacing w:after="0"/>
        <w:ind w:firstLineChars="0"/>
        <w:contextualSpacing/>
        <w:jc w:val="both"/>
        <w:textAlignment w:val="auto"/>
        <w:rPr>
          <w:rFonts w:eastAsia="Calibri"/>
          <w:iCs/>
        </w:rPr>
      </w:pPr>
      <w:r>
        <w:rPr>
          <w:iCs/>
          <w:lang w:eastAsia="ko-KR"/>
        </w:rPr>
        <w:t>± 57+</w:t>
      </w:r>
      <w:r>
        <w:rPr>
          <w:iCs/>
          <w:lang w:eastAsia="ko-KR"/>
        </w:rPr>
        <w:sym w:font="Symbol" w:char="F064"/>
      </w:r>
      <w:r>
        <w:rPr>
          <w:iCs/>
          <w:lang w:eastAsia="ko-KR"/>
        </w:rPr>
        <w:t>, for</w:t>
      </w:r>
      <w:r>
        <w:rPr>
          <w:rFonts w:eastAsia="Calibri"/>
          <w:iCs/>
        </w:rPr>
        <w:t xml:space="preserve"> 30 kHz,</w:t>
      </w:r>
    </w:p>
    <w:p w14:paraId="1B38524C" w14:textId="77777777" w:rsidR="008F68A6" w:rsidRDefault="008F68A6" w:rsidP="008F68A6">
      <w:pPr>
        <w:pStyle w:val="ListParagraph"/>
        <w:numPr>
          <w:ilvl w:val="5"/>
          <w:numId w:val="5"/>
        </w:numPr>
        <w:overflowPunct/>
        <w:autoSpaceDE/>
        <w:autoSpaceDN/>
        <w:adjustRightInd/>
        <w:spacing w:after="60"/>
        <w:ind w:firstLineChars="0"/>
        <w:contextualSpacing/>
        <w:jc w:val="both"/>
        <w:textAlignment w:val="auto"/>
        <w:rPr>
          <w:rFonts w:eastAsia="Calibri"/>
          <w:iCs/>
        </w:rPr>
      </w:pPr>
      <w:r>
        <w:rPr>
          <w:iCs/>
          <w:lang w:eastAsia="ko-KR"/>
        </w:rPr>
        <w:t>± 29+</w:t>
      </w:r>
      <w:r>
        <w:rPr>
          <w:iCs/>
          <w:lang w:eastAsia="ko-KR"/>
        </w:rPr>
        <w:sym w:font="Symbol" w:char="F064"/>
      </w:r>
      <w:r>
        <w:rPr>
          <w:iCs/>
          <w:lang w:eastAsia="ko-KR"/>
        </w:rPr>
        <w:t>, for</w:t>
      </w:r>
      <w:r>
        <w:rPr>
          <w:rFonts w:eastAsia="Calibri"/>
          <w:iCs/>
        </w:rPr>
        <w:t xml:space="preserve"> 60 kHz,</w:t>
      </w:r>
    </w:p>
    <w:p w14:paraId="5AB9E3EE" w14:textId="77777777" w:rsidR="008F68A6" w:rsidRDefault="008F68A6" w:rsidP="008F68A6">
      <w:pPr>
        <w:pStyle w:val="ListParagraph"/>
        <w:numPr>
          <w:ilvl w:val="4"/>
          <w:numId w:val="5"/>
        </w:numPr>
        <w:overflowPunct/>
        <w:autoSpaceDE/>
        <w:autoSpaceDN/>
        <w:adjustRightInd/>
        <w:ind w:firstLineChars="0"/>
        <w:contextualSpacing/>
        <w:jc w:val="both"/>
        <w:textAlignment w:val="auto"/>
        <w:rPr>
          <w:rFonts w:eastAsia="Calibri"/>
          <w:iCs/>
        </w:rPr>
      </w:pPr>
      <w:r>
        <w:rPr>
          <w:rFonts w:eastAsia="Calibri"/>
          <w:iCs/>
        </w:rPr>
        <w:t>FFS, for other BWs</w:t>
      </w:r>
    </w:p>
    <w:p w14:paraId="286A15C0" w14:textId="77777777" w:rsidR="008F68A6" w:rsidRDefault="008F68A6" w:rsidP="008F68A6">
      <w:pPr>
        <w:pStyle w:val="ListParagraph"/>
        <w:numPr>
          <w:ilvl w:val="3"/>
          <w:numId w:val="5"/>
        </w:numPr>
        <w:spacing w:after="120"/>
        <w:ind w:firstLineChars="0"/>
        <w:rPr>
          <w:rFonts w:eastAsia="SimSun"/>
          <w:lang w:eastAsia="zh-CN"/>
        </w:rPr>
      </w:pPr>
      <w:r>
        <w:rPr>
          <w:rFonts w:eastAsia="SimSun"/>
          <w:lang w:eastAsia="zh-CN"/>
        </w:rPr>
        <w:t>Fading conditions:</w:t>
      </w:r>
    </w:p>
    <w:p w14:paraId="08D13CFF" w14:textId="77777777" w:rsidR="008F68A6" w:rsidRDefault="008F68A6" w:rsidP="008F68A6">
      <w:pPr>
        <w:pStyle w:val="ListParagraph"/>
        <w:numPr>
          <w:ilvl w:val="4"/>
          <w:numId w:val="5"/>
        </w:numPr>
        <w:overflowPunct/>
        <w:autoSpaceDE/>
        <w:autoSpaceDN/>
        <w:adjustRightInd/>
        <w:ind w:firstLineChars="0"/>
        <w:contextualSpacing/>
        <w:jc w:val="both"/>
        <w:textAlignment w:val="auto"/>
        <w:rPr>
          <w:rFonts w:eastAsia="Calibri"/>
          <w:iCs/>
        </w:rPr>
      </w:pPr>
      <w:r>
        <w:rPr>
          <w:rFonts w:eastAsia="Calibri"/>
          <w:iCs/>
        </w:rPr>
        <w:t>≥24 PRBs:</w:t>
      </w:r>
    </w:p>
    <w:p w14:paraId="5E1DB8BC" w14:textId="77777777" w:rsidR="008F68A6" w:rsidRDefault="008F68A6" w:rsidP="008F68A6">
      <w:pPr>
        <w:pStyle w:val="ListParagraph"/>
        <w:numPr>
          <w:ilvl w:val="5"/>
          <w:numId w:val="5"/>
        </w:numPr>
        <w:overflowPunct/>
        <w:autoSpaceDE/>
        <w:autoSpaceDN/>
        <w:adjustRightInd/>
        <w:spacing w:after="0"/>
        <w:ind w:firstLineChars="0"/>
        <w:contextualSpacing/>
        <w:jc w:val="both"/>
        <w:textAlignment w:val="auto"/>
        <w:rPr>
          <w:iCs/>
          <w:lang w:eastAsia="ko-KR"/>
        </w:rPr>
      </w:pPr>
      <w:r>
        <w:rPr>
          <w:iCs/>
          <w:lang w:eastAsia="ko-KR"/>
        </w:rPr>
        <w:t>± 137+</w:t>
      </w:r>
      <w:r>
        <w:rPr>
          <w:iCs/>
          <w:lang w:eastAsia="ko-KR"/>
        </w:rPr>
        <w:sym w:font="Symbol" w:char="F064"/>
      </w:r>
      <w:r>
        <w:rPr>
          <w:iCs/>
          <w:lang w:eastAsia="ko-KR"/>
        </w:rPr>
        <w:t>, for 15 kHz,</w:t>
      </w:r>
    </w:p>
    <w:p w14:paraId="3544E3AE" w14:textId="77777777" w:rsidR="008F68A6" w:rsidRDefault="008F68A6" w:rsidP="008F68A6">
      <w:pPr>
        <w:pStyle w:val="ListParagraph"/>
        <w:numPr>
          <w:ilvl w:val="5"/>
          <w:numId w:val="5"/>
        </w:numPr>
        <w:overflowPunct/>
        <w:autoSpaceDE/>
        <w:autoSpaceDN/>
        <w:adjustRightInd/>
        <w:spacing w:after="0"/>
        <w:ind w:firstLineChars="0"/>
        <w:contextualSpacing/>
        <w:jc w:val="both"/>
        <w:textAlignment w:val="auto"/>
        <w:rPr>
          <w:iCs/>
          <w:lang w:eastAsia="ko-KR"/>
        </w:rPr>
      </w:pPr>
      <w:r>
        <w:rPr>
          <w:iCs/>
          <w:lang w:eastAsia="ko-KR"/>
        </w:rPr>
        <w:t>± 87+</w:t>
      </w:r>
      <w:r>
        <w:rPr>
          <w:iCs/>
          <w:lang w:eastAsia="ko-KR"/>
        </w:rPr>
        <w:sym w:font="Symbol" w:char="F064"/>
      </w:r>
      <w:r>
        <w:rPr>
          <w:iCs/>
          <w:lang w:eastAsia="ko-KR"/>
        </w:rPr>
        <w:t>, for 30 kHz,</w:t>
      </w:r>
    </w:p>
    <w:p w14:paraId="2EDF6CD1" w14:textId="77777777" w:rsidR="008F68A6" w:rsidRDefault="008F68A6" w:rsidP="008F68A6">
      <w:pPr>
        <w:pStyle w:val="ListParagraph"/>
        <w:numPr>
          <w:ilvl w:val="5"/>
          <w:numId w:val="5"/>
        </w:numPr>
        <w:overflowPunct/>
        <w:autoSpaceDE/>
        <w:autoSpaceDN/>
        <w:adjustRightInd/>
        <w:spacing w:after="0"/>
        <w:ind w:firstLineChars="0"/>
        <w:contextualSpacing/>
        <w:jc w:val="both"/>
        <w:textAlignment w:val="auto"/>
        <w:rPr>
          <w:iCs/>
          <w:lang w:eastAsia="ko-KR"/>
        </w:rPr>
      </w:pPr>
      <w:r>
        <w:rPr>
          <w:iCs/>
          <w:lang w:eastAsia="ko-KR"/>
        </w:rPr>
        <w:t>± 59+</w:t>
      </w:r>
      <w:r>
        <w:rPr>
          <w:iCs/>
          <w:lang w:eastAsia="ko-KR"/>
        </w:rPr>
        <w:sym w:font="Symbol" w:char="F064"/>
      </w:r>
      <w:r>
        <w:rPr>
          <w:iCs/>
          <w:lang w:eastAsia="ko-KR"/>
        </w:rPr>
        <w:t>, for 60 kHz,</w:t>
      </w:r>
    </w:p>
    <w:p w14:paraId="4C5E6943" w14:textId="77777777" w:rsidR="008F68A6" w:rsidRDefault="008F68A6" w:rsidP="008F68A6">
      <w:pPr>
        <w:pStyle w:val="ListParagraph"/>
        <w:numPr>
          <w:ilvl w:val="4"/>
          <w:numId w:val="5"/>
        </w:numPr>
        <w:overflowPunct/>
        <w:autoSpaceDE/>
        <w:autoSpaceDN/>
        <w:adjustRightInd/>
        <w:ind w:firstLineChars="0"/>
        <w:contextualSpacing/>
        <w:jc w:val="both"/>
        <w:textAlignment w:val="auto"/>
        <w:rPr>
          <w:rFonts w:eastAsia="Calibri"/>
          <w:iCs/>
        </w:rPr>
      </w:pPr>
      <w:r>
        <w:rPr>
          <w:rFonts w:eastAsia="Calibri"/>
          <w:iCs/>
        </w:rPr>
        <w:t>FFS, for other BWs</w:t>
      </w:r>
    </w:p>
    <w:p w14:paraId="5CF91949" w14:textId="77777777" w:rsidR="008F68A6" w:rsidRPr="00CE468A" w:rsidRDefault="008F68A6" w:rsidP="008F68A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CE468A">
        <w:rPr>
          <w:rFonts w:eastAsia="SimSun"/>
          <w:szCs w:val="24"/>
          <w:lang w:eastAsia="zh-CN"/>
        </w:rPr>
        <w:t>Recommended WF</w:t>
      </w:r>
    </w:p>
    <w:p w14:paraId="5B4BFF94" w14:textId="77777777" w:rsidR="008F68A6" w:rsidRPr="00CE468A" w:rsidRDefault="008F68A6" w:rsidP="008F68A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CE468A">
        <w:rPr>
          <w:rFonts w:eastAsia="SimSun" w:hint="eastAsia"/>
          <w:szCs w:val="24"/>
          <w:lang w:eastAsia="zh-CN"/>
        </w:rPr>
        <w:t>Discuss the option(s).</w:t>
      </w:r>
    </w:p>
    <w:p w14:paraId="0D98A67D" w14:textId="77777777" w:rsidR="008F68A6" w:rsidRDefault="008F68A6" w:rsidP="008F68A6">
      <w:pPr>
        <w:spacing w:after="120"/>
        <w:rPr>
          <w:szCs w:val="24"/>
          <w:highlight w:val="yellow"/>
          <w:lang w:eastAsia="zh-CN"/>
        </w:rPr>
      </w:pPr>
      <w:r>
        <w:rPr>
          <w:szCs w:val="24"/>
          <w:highlight w:val="yellow"/>
          <w:lang w:eastAsia="zh-CN"/>
        </w:rPr>
        <w:t>To discuss:</w:t>
      </w:r>
    </w:p>
    <w:p w14:paraId="3437B518" w14:textId="77777777" w:rsidR="008F68A6" w:rsidRDefault="008F68A6" w:rsidP="008F68A6">
      <w:pPr>
        <w:spacing w:after="120"/>
        <w:rPr>
          <w:szCs w:val="24"/>
          <w:highlight w:val="yellow"/>
          <w:lang w:eastAsia="zh-CN"/>
        </w:rPr>
      </w:pPr>
      <w:r>
        <w:rPr>
          <w:szCs w:val="24"/>
          <w:highlight w:val="yellow"/>
          <w:lang w:eastAsia="zh-CN"/>
        </w:rPr>
        <w:t>For SL-PRS measurements (SL Rx-Tx, SL PRS-RSRP/RSRPP, and SL RSTD) with ≥24 PRBs, the accuracy and the margins can be reused from Uu positioning.</w:t>
      </w:r>
    </w:p>
    <w:p w14:paraId="582B2F96" w14:textId="77777777" w:rsidR="008F68A6" w:rsidRPr="0002272B" w:rsidRDefault="008F68A6" w:rsidP="008F68A6">
      <w:pPr>
        <w:spacing w:after="120"/>
        <w:rPr>
          <w:szCs w:val="24"/>
          <w:highlight w:val="yellow"/>
          <w:lang w:eastAsia="zh-CN"/>
        </w:rPr>
      </w:pPr>
      <w:r w:rsidRPr="0002272B">
        <w:rPr>
          <w:szCs w:val="24"/>
          <w:highlight w:val="yellow"/>
          <w:lang w:eastAsia="zh-CN"/>
        </w:rPr>
        <w:t>Discussion:</w:t>
      </w:r>
    </w:p>
    <w:p w14:paraId="0BCD6D7B" w14:textId="77777777" w:rsidR="008F68A6" w:rsidRDefault="008F68A6" w:rsidP="008F68A6">
      <w:pPr>
        <w:spacing w:after="120"/>
        <w:rPr>
          <w:szCs w:val="24"/>
          <w:lang w:eastAsia="zh-CN"/>
        </w:rPr>
      </w:pPr>
      <w:r w:rsidRPr="0002272B">
        <w:rPr>
          <w:szCs w:val="24"/>
          <w:highlight w:val="yellow"/>
          <w:lang w:eastAsia="zh-CN"/>
        </w:rPr>
        <w:t>For 15 kHz, resolved in issue 1-2-3.</w:t>
      </w:r>
    </w:p>
    <w:p w14:paraId="62EDAEF2" w14:textId="77777777" w:rsidR="008F68A6" w:rsidRPr="00CE468A" w:rsidRDefault="008F68A6" w:rsidP="008F68A6">
      <w:pPr>
        <w:spacing w:after="120"/>
        <w:rPr>
          <w:szCs w:val="24"/>
          <w:lang w:eastAsia="zh-CN"/>
        </w:rPr>
      </w:pPr>
      <w:r w:rsidRPr="0002272B">
        <w:rPr>
          <w:szCs w:val="24"/>
          <w:highlight w:val="yellow"/>
          <w:lang w:eastAsia="zh-CN"/>
        </w:rPr>
        <w:t>But need to return to this for other SCSs.</w:t>
      </w:r>
    </w:p>
    <w:p w14:paraId="535D5AA5" w14:textId="77777777" w:rsidR="008F68A6" w:rsidRPr="00CE468A" w:rsidRDefault="008F68A6" w:rsidP="008F68A6">
      <w:pPr>
        <w:spacing w:after="120"/>
        <w:rPr>
          <w:szCs w:val="24"/>
          <w:highlight w:val="yellow"/>
          <w:lang w:eastAsia="zh-CN"/>
        </w:rPr>
      </w:pPr>
    </w:p>
    <w:p w14:paraId="3F6B58E3" w14:textId="77777777" w:rsidR="008F68A6" w:rsidRPr="00F43897" w:rsidRDefault="008F68A6" w:rsidP="008F68A6">
      <w:pPr>
        <w:pStyle w:val="Heading3"/>
        <w:numPr>
          <w:ilvl w:val="0"/>
          <w:numId w:val="0"/>
        </w:numPr>
        <w:ind w:left="720" w:hanging="720"/>
        <w:rPr>
          <w:u w:val="single"/>
          <w:lang w:val="en-US"/>
        </w:rPr>
      </w:pPr>
      <w:r w:rsidRPr="00F43897">
        <w:rPr>
          <w:u w:val="single"/>
          <w:lang w:val="en-US" w:eastAsia="ko-KR"/>
        </w:rPr>
        <w:t>Issue 1-2</w:t>
      </w:r>
      <w:r w:rsidRPr="00F43897">
        <w:rPr>
          <w:rFonts w:hint="eastAsia"/>
          <w:u w:val="single"/>
          <w:lang w:val="en-US"/>
        </w:rPr>
        <w:t>-6</w:t>
      </w:r>
      <w:r w:rsidRPr="00F43897">
        <w:rPr>
          <w:u w:val="single"/>
          <w:lang w:val="en-US" w:eastAsia="ko-KR"/>
        </w:rPr>
        <w:t xml:space="preserve">: </w:t>
      </w:r>
      <w:r w:rsidRPr="00F43897">
        <w:rPr>
          <w:rFonts w:hint="eastAsia"/>
          <w:u w:val="single"/>
          <w:lang w:val="en-US"/>
        </w:rPr>
        <w:t>SL-PRS signal level configurations</w:t>
      </w:r>
    </w:p>
    <w:p w14:paraId="143DDA5A" w14:textId="77777777" w:rsidR="008F68A6" w:rsidRDefault="008F68A6" w:rsidP="008F68A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3EE7907" w14:textId="77777777" w:rsidR="008F68A6" w:rsidRDefault="008F68A6" w:rsidP="008F68A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1</w:t>
      </w:r>
      <w:r>
        <w:rPr>
          <w:rFonts w:eastAsia="SimSun"/>
          <w:szCs w:val="24"/>
          <w:lang w:eastAsia="zh-CN"/>
        </w:rPr>
        <w:t xml:space="preserve">: </w:t>
      </w:r>
      <w:r>
        <w:rPr>
          <w:rFonts w:eastAsia="SimSun" w:hint="eastAsia"/>
          <w:szCs w:val="24"/>
          <w:lang w:eastAsia="zh-CN"/>
        </w:rPr>
        <w:t>(Huawei)</w:t>
      </w:r>
    </w:p>
    <w:p w14:paraId="0EA5BC37" w14:textId="77777777" w:rsidR="008F68A6" w:rsidRDefault="008F68A6" w:rsidP="008F68A6">
      <w:pPr>
        <w:pStyle w:val="ListParagraph"/>
        <w:numPr>
          <w:ilvl w:val="2"/>
          <w:numId w:val="5"/>
        </w:numPr>
        <w:spacing w:after="120"/>
        <w:ind w:firstLineChars="0"/>
        <w:rPr>
          <w:rFonts w:eastAsia="SimSun"/>
          <w:szCs w:val="24"/>
          <w:lang w:eastAsia="zh-CN"/>
        </w:rPr>
      </w:pPr>
      <w:r>
        <w:rPr>
          <w:rFonts w:eastAsia="SimSun"/>
          <w:szCs w:val="24"/>
          <w:lang w:eastAsia="zh-CN"/>
        </w:rPr>
        <w:t>Es/Iot: 3dB (to ensure 100% PSCCH decoding)</w:t>
      </w:r>
    </w:p>
    <w:p w14:paraId="07324614" w14:textId="77777777" w:rsidR="008F68A6" w:rsidRDefault="008F68A6" w:rsidP="008F68A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w:t>
      </w:r>
      <w:r>
        <w:rPr>
          <w:rFonts w:eastAsia="SimSun" w:hint="eastAsia"/>
          <w:szCs w:val="24"/>
          <w:lang w:eastAsia="zh-CN"/>
        </w:rPr>
        <w:t>(Ericsson)</w:t>
      </w:r>
    </w:p>
    <w:p w14:paraId="2EB7144E" w14:textId="77777777" w:rsidR="008F68A6" w:rsidRDefault="008F68A6" w:rsidP="008F68A6">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For SL RSTD delay test case:  </w:t>
      </w:r>
    </w:p>
    <w:tbl>
      <w:tblPr>
        <w:tblStyle w:val="TableGrid"/>
        <w:tblW w:w="0" w:type="auto"/>
        <w:tblInd w:w="2973" w:type="dxa"/>
        <w:tblLook w:val="04A0" w:firstRow="1" w:lastRow="0" w:firstColumn="1" w:lastColumn="0" w:noHBand="0" w:noVBand="1"/>
      </w:tblPr>
      <w:tblGrid>
        <w:gridCol w:w="1838"/>
        <w:gridCol w:w="1276"/>
        <w:gridCol w:w="1276"/>
        <w:gridCol w:w="1417"/>
      </w:tblGrid>
      <w:tr w:rsidR="008F68A6" w14:paraId="25C56A70" w14:textId="77777777" w:rsidTr="00593394">
        <w:trPr>
          <w:trHeight w:val="126"/>
        </w:trPr>
        <w:tc>
          <w:tcPr>
            <w:tcW w:w="1838" w:type="dxa"/>
            <w:tcBorders>
              <w:top w:val="single" w:sz="4" w:space="0" w:color="auto"/>
              <w:left w:val="single" w:sz="4" w:space="0" w:color="auto"/>
              <w:bottom w:val="single" w:sz="4" w:space="0" w:color="auto"/>
              <w:right w:val="single" w:sz="4" w:space="0" w:color="auto"/>
            </w:tcBorders>
          </w:tcPr>
          <w:p w14:paraId="4092C02A" w14:textId="77777777" w:rsidR="008F68A6" w:rsidRPr="007D73AF" w:rsidRDefault="008F68A6" w:rsidP="00593394">
            <w:pPr>
              <w:overflowPunct/>
              <w:autoSpaceDE/>
              <w:autoSpaceDN/>
              <w:adjustRightInd/>
              <w:spacing w:after="0"/>
              <w:jc w:val="both"/>
              <w:textAlignment w:val="auto"/>
              <w:rPr>
                <w:rFonts w:eastAsiaTheme="minorEastAsia"/>
                <w:i/>
                <w:iCs/>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8E2DE34" w14:textId="77777777" w:rsidR="008F68A6" w:rsidRDefault="008F68A6" w:rsidP="00593394">
            <w:pPr>
              <w:spacing w:after="0"/>
              <w:jc w:val="center"/>
              <w:rPr>
                <w:rFonts w:eastAsia="Calibri"/>
                <w:b/>
                <w:bCs/>
                <w:i/>
                <w:iCs/>
                <w:lang w:val="zh-CN"/>
              </w:rPr>
            </w:pPr>
            <w:r>
              <w:rPr>
                <w:rFonts w:eastAsia="Calibri"/>
                <w:b/>
                <w:bCs/>
                <w:i/>
                <w:iCs/>
                <w:lang w:val="zh-CN"/>
              </w:rPr>
              <w:t>UE1</w:t>
            </w:r>
          </w:p>
        </w:tc>
        <w:tc>
          <w:tcPr>
            <w:tcW w:w="1276" w:type="dxa"/>
            <w:tcBorders>
              <w:top w:val="single" w:sz="4" w:space="0" w:color="auto"/>
              <w:left w:val="single" w:sz="4" w:space="0" w:color="auto"/>
              <w:bottom w:val="single" w:sz="4" w:space="0" w:color="auto"/>
              <w:right w:val="single" w:sz="4" w:space="0" w:color="auto"/>
            </w:tcBorders>
          </w:tcPr>
          <w:p w14:paraId="12734DA8" w14:textId="77777777" w:rsidR="008F68A6" w:rsidRDefault="008F68A6" w:rsidP="00593394">
            <w:pPr>
              <w:spacing w:after="0"/>
              <w:jc w:val="center"/>
              <w:rPr>
                <w:rFonts w:eastAsia="Calibri"/>
                <w:b/>
                <w:bCs/>
                <w:i/>
                <w:iCs/>
                <w:lang w:val="zh-CN"/>
              </w:rPr>
            </w:pPr>
            <w:r>
              <w:rPr>
                <w:rFonts w:eastAsia="Calibri"/>
                <w:b/>
                <w:bCs/>
                <w:i/>
                <w:iCs/>
                <w:lang w:val="zh-CN"/>
              </w:rPr>
              <w:t>UE2</w:t>
            </w:r>
          </w:p>
        </w:tc>
        <w:tc>
          <w:tcPr>
            <w:tcW w:w="1417" w:type="dxa"/>
            <w:tcBorders>
              <w:top w:val="single" w:sz="4" w:space="0" w:color="auto"/>
              <w:left w:val="single" w:sz="4" w:space="0" w:color="auto"/>
              <w:bottom w:val="single" w:sz="4" w:space="0" w:color="auto"/>
              <w:right w:val="single" w:sz="4" w:space="0" w:color="auto"/>
            </w:tcBorders>
          </w:tcPr>
          <w:p w14:paraId="6C76D48F" w14:textId="77777777" w:rsidR="008F68A6" w:rsidRDefault="008F68A6" w:rsidP="00593394">
            <w:pPr>
              <w:spacing w:after="0"/>
              <w:jc w:val="center"/>
              <w:rPr>
                <w:rFonts w:eastAsia="Calibri"/>
                <w:b/>
                <w:bCs/>
                <w:i/>
                <w:iCs/>
                <w:lang w:val="zh-CN"/>
              </w:rPr>
            </w:pPr>
            <w:r>
              <w:rPr>
                <w:rFonts w:eastAsia="Calibri"/>
                <w:b/>
                <w:bCs/>
                <w:i/>
                <w:iCs/>
                <w:lang w:val="zh-CN"/>
              </w:rPr>
              <w:t>UE3</w:t>
            </w:r>
          </w:p>
        </w:tc>
      </w:tr>
      <w:tr w:rsidR="008F68A6" w14:paraId="31585BBF" w14:textId="77777777" w:rsidTr="00593394">
        <w:tc>
          <w:tcPr>
            <w:tcW w:w="1838" w:type="dxa"/>
            <w:tcBorders>
              <w:top w:val="single" w:sz="4" w:space="0" w:color="auto"/>
              <w:left w:val="single" w:sz="4" w:space="0" w:color="auto"/>
              <w:bottom w:val="single" w:sz="4" w:space="0" w:color="auto"/>
              <w:right w:val="single" w:sz="4" w:space="0" w:color="auto"/>
            </w:tcBorders>
          </w:tcPr>
          <w:p w14:paraId="2191012A" w14:textId="77777777" w:rsidR="008F68A6" w:rsidRDefault="008F68A6" w:rsidP="00593394">
            <w:pPr>
              <w:spacing w:after="0"/>
              <w:jc w:val="both"/>
              <w:rPr>
                <w:rFonts w:eastAsia="Calibri"/>
                <w:b/>
                <w:bCs/>
                <w:i/>
                <w:iCs/>
                <w:lang w:val="zh-CN"/>
              </w:rPr>
            </w:pPr>
            <w:r>
              <w:rPr>
                <w:rFonts w:eastAsia="Calibri"/>
                <w:b/>
                <w:bCs/>
                <w:i/>
                <w:iCs/>
                <w:lang w:val="zh-CN"/>
              </w:rPr>
              <w:t>SL-PRS Es/Noc</w:t>
            </w:r>
          </w:p>
        </w:tc>
        <w:tc>
          <w:tcPr>
            <w:tcW w:w="1276" w:type="dxa"/>
            <w:tcBorders>
              <w:top w:val="single" w:sz="4" w:space="0" w:color="auto"/>
              <w:left w:val="single" w:sz="4" w:space="0" w:color="auto"/>
              <w:bottom w:val="single" w:sz="4" w:space="0" w:color="auto"/>
              <w:right w:val="single" w:sz="4" w:space="0" w:color="auto"/>
            </w:tcBorders>
          </w:tcPr>
          <w:p w14:paraId="52E65DC1" w14:textId="77777777" w:rsidR="008F68A6" w:rsidRDefault="008F68A6" w:rsidP="00593394">
            <w:pPr>
              <w:spacing w:after="0"/>
              <w:jc w:val="center"/>
              <w:rPr>
                <w:rFonts w:eastAsia="Calibri"/>
                <w:i/>
                <w:iCs/>
                <w:lang w:val="zh-CN"/>
              </w:rPr>
            </w:pPr>
            <w:r>
              <w:rPr>
                <w:rFonts w:eastAsia="Calibri"/>
                <w:i/>
                <w:iCs/>
                <w:lang w:val="zh-CN"/>
              </w:rPr>
              <w:t>5 dB</w:t>
            </w:r>
          </w:p>
        </w:tc>
        <w:tc>
          <w:tcPr>
            <w:tcW w:w="1276" w:type="dxa"/>
            <w:tcBorders>
              <w:top w:val="single" w:sz="4" w:space="0" w:color="auto"/>
              <w:left w:val="single" w:sz="4" w:space="0" w:color="auto"/>
              <w:bottom w:val="single" w:sz="4" w:space="0" w:color="auto"/>
              <w:right w:val="single" w:sz="4" w:space="0" w:color="auto"/>
            </w:tcBorders>
          </w:tcPr>
          <w:p w14:paraId="6AA7A97A" w14:textId="77777777" w:rsidR="008F68A6" w:rsidRDefault="008F68A6" w:rsidP="00593394">
            <w:pPr>
              <w:spacing w:after="0"/>
              <w:jc w:val="center"/>
              <w:rPr>
                <w:rFonts w:eastAsia="Calibri"/>
                <w:i/>
                <w:iCs/>
                <w:lang w:val="zh-CN"/>
              </w:rPr>
            </w:pPr>
            <w:r>
              <w:rPr>
                <w:rFonts w:eastAsia="Calibri"/>
                <w:i/>
                <w:iCs/>
                <w:lang w:val="zh-CN"/>
              </w:rPr>
              <w:t>3.2 dB</w:t>
            </w:r>
          </w:p>
        </w:tc>
        <w:tc>
          <w:tcPr>
            <w:tcW w:w="1417" w:type="dxa"/>
            <w:tcBorders>
              <w:top w:val="single" w:sz="4" w:space="0" w:color="auto"/>
              <w:left w:val="single" w:sz="4" w:space="0" w:color="auto"/>
              <w:bottom w:val="single" w:sz="4" w:space="0" w:color="auto"/>
              <w:right w:val="single" w:sz="4" w:space="0" w:color="auto"/>
            </w:tcBorders>
          </w:tcPr>
          <w:p w14:paraId="3D1D8A88" w14:textId="77777777" w:rsidR="008F68A6" w:rsidRDefault="008F68A6" w:rsidP="00593394">
            <w:pPr>
              <w:spacing w:after="0"/>
              <w:jc w:val="center"/>
              <w:rPr>
                <w:rFonts w:eastAsia="Calibri"/>
                <w:i/>
                <w:iCs/>
                <w:lang w:val="zh-CN"/>
              </w:rPr>
            </w:pPr>
            <w:r>
              <w:rPr>
                <w:rFonts w:eastAsia="Calibri"/>
                <w:i/>
                <w:iCs/>
                <w:lang w:val="zh-CN"/>
              </w:rPr>
              <w:t>-3 dB</w:t>
            </w:r>
          </w:p>
        </w:tc>
      </w:tr>
      <w:tr w:rsidR="008F68A6" w14:paraId="28795DAA" w14:textId="77777777" w:rsidTr="00593394">
        <w:tc>
          <w:tcPr>
            <w:tcW w:w="1838" w:type="dxa"/>
            <w:tcBorders>
              <w:top w:val="single" w:sz="4" w:space="0" w:color="auto"/>
              <w:left w:val="single" w:sz="4" w:space="0" w:color="auto"/>
              <w:bottom w:val="single" w:sz="4" w:space="0" w:color="auto"/>
              <w:right w:val="single" w:sz="4" w:space="0" w:color="auto"/>
            </w:tcBorders>
          </w:tcPr>
          <w:p w14:paraId="25C48E26" w14:textId="77777777" w:rsidR="008F68A6" w:rsidRDefault="008F68A6" w:rsidP="00593394">
            <w:pPr>
              <w:spacing w:after="0"/>
              <w:jc w:val="both"/>
              <w:rPr>
                <w:rFonts w:eastAsia="Calibri"/>
                <w:b/>
                <w:bCs/>
                <w:i/>
                <w:iCs/>
                <w:lang w:val="zh-CN"/>
              </w:rPr>
            </w:pPr>
            <w:r>
              <w:rPr>
                <w:rFonts w:eastAsia="Calibri"/>
                <w:b/>
                <w:bCs/>
                <w:i/>
                <w:iCs/>
                <w:lang w:val="zh-CN"/>
              </w:rPr>
              <w:t>SL-PRS Es/Iot</w:t>
            </w:r>
          </w:p>
        </w:tc>
        <w:tc>
          <w:tcPr>
            <w:tcW w:w="1276" w:type="dxa"/>
            <w:tcBorders>
              <w:top w:val="single" w:sz="4" w:space="0" w:color="auto"/>
              <w:left w:val="single" w:sz="4" w:space="0" w:color="auto"/>
              <w:bottom w:val="single" w:sz="4" w:space="0" w:color="auto"/>
              <w:right w:val="single" w:sz="4" w:space="0" w:color="auto"/>
            </w:tcBorders>
          </w:tcPr>
          <w:p w14:paraId="008E0088" w14:textId="77777777" w:rsidR="008F68A6" w:rsidRDefault="008F68A6" w:rsidP="00593394">
            <w:pPr>
              <w:spacing w:after="0"/>
              <w:jc w:val="center"/>
              <w:rPr>
                <w:rFonts w:eastAsia="Calibri"/>
                <w:i/>
                <w:iCs/>
                <w:lang w:val="zh-CN"/>
              </w:rPr>
            </w:pPr>
            <w:r>
              <w:rPr>
                <w:rFonts w:eastAsia="Calibri"/>
                <w:i/>
                <w:iCs/>
                <w:lang w:val="zh-CN"/>
              </w:rPr>
              <w:t>0.1 dB</w:t>
            </w:r>
          </w:p>
        </w:tc>
        <w:tc>
          <w:tcPr>
            <w:tcW w:w="1276" w:type="dxa"/>
            <w:tcBorders>
              <w:top w:val="single" w:sz="4" w:space="0" w:color="auto"/>
              <w:left w:val="single" w:sz="4" w:space="0" w:color="auto"/>
              <w:bottom w:val="single" w:sz="4" w:space="0" w:color="auto"/>
              <w:right w:val="single" w:sz="4" w:space="0" w:color="auto"/>
            </w:tcBorders>
          </w:tcPr>
          <w:p w14:paraId="62B701C6" w14:textId="77777777" w:rsidR="008F68A6" w:rsidRDefault="008F68A6" w:rsidP="00593394">
            <w:pPr>
              <w:spacing w:after="0"/>
              <w:jc w:val="center"/>
              <w:rPr>
                <w:rFonts w:eastAsia="Calibri"/>
                <w:i/>
                <w:iCs/>
                <w:lang w:val="zh-CN"/>
              </w:rPr>
            </w:pPr>
            <w:r>
              <w:rPr>
                <w:rFonts w:eastAsia="Calibri"/>
                <w:i/>
                <w:iCs/>
                <w:lang w:val="zh-CN"/>
              </w:rPr>
              <w:t>-2.99 dB</w:t>
            </w:r>
          </w:p>
        </w:tc>
        <w:tc>
          <w:tcPr>
            <w:tcW w:w="1417" w:type="dxa"/>
            <w:tcBorders>
              <w:top w:val="single" w:sz="4" w:space="0" w:color="auto"/>
              <w:left w:val="single" w:sz="4" w:space="0" w:color="auto"/>
              <w:bottom w:val="single" w:sz="4" w:space="0" w:color="auto"/>
              <w:right w:val="single" w:sz="4" w:space="0" w:color="auto"/>
            </w:tcBorders>
          </w:tcPr>
          <w:p w14:paraId="21CBF4C1" w14:textId="77777777" w:rsidR="008F68A6" w:rsidRDefault="008F68A6" w:rsidP="00593394">
            <w:pPr>
              <w:spacing w:after="0"/>
              <w:jc w:val="center"/>
              <w:rPr>
                <w:rFonts w:eastAsia="Calibri"/>
                <w:i/>
                <w:iCs/>
                <w:lang w:val="zh-CN"/>
              </w:rPr>
            </w:pPr>
            <w:r>
              <w:rPr>
                <w:rFonts w:eastAsia="Calibri"/>
                <w:i/>
                <w:iCs/>
                <w:lang w:val="zh-CN"/>
              </w:rPr>
              <w:t>-3 dB</w:t>
            </w:r>
          </w:p>
        </w:tc>
      </w:tr>
    </w:tbl>
    <w:p w14:paraId="530B1C85" w14:textId="77777777" w:rsidR="008F68A6" w:rsidRDefault="008F68A6" w:rsidP="008F68A6">
      <w:pPr>
        <w:pStyle w:val="ListParagraph"/>
        <w:numPr>
          <w:ilvl w:val="2"/>
          <w:numId w:val="5"/>
        </w:numPr>
        <w:spacing w:beforeLines="50" w:before="120" w:after="120"/>
        <w:ind w:firstLineChars="0" w:hanging="357"/>
        <w:rPr>
          <w:rFonts w:eastAsia="SimSun"/>
          <w:szCs w:val="24"/>
          <w:lang w:eastAsia="zh-CN"/>
        </w:rPr>
      </w:pPr>
      <w:r>
        <w:rPr>
          <w:rFonts w:eastAsia="SimSun" w:hint="eastAsia"/>
          <w:szCs w:val="24"/>
          <w:lang w:eastAsia="zh-CN"/>
        </w:rPr>
        <w:t xml:space="preserve">For SL Rx-Tx and SL AoA delay test case:  </w:t>
      </w:r>
    </w:p>
    <w:tbl>
      <w:tblPr>
        <w:tblStyle w:val="TableGrid"/>
        <w:tblW w:w="0" w:type="auto"/>
        <w:tblInd w:w="3052" w:type="dxa"/>
        <w:tblLook w:val="04A0" w:firstRow="1" w:lastRow="0" w:firstColumn="1" w:lastColumn="0" w:noHBand="0" w:noVBand="1"/>
      </w:tblPr>
      <w:tblGrid>
        <w:gridCol w:w="1838"/>
        <w:gridCol w:w="1276"/>
        <w:gridCol w:w="1276"/>
      </w:tblGrid>
      <w:tr w:rsidR="008F68A6" w14:paraId="15E75F3E" w14:textId="77777777" w:rsidTr="00593394">
        <w:trPr>
          <w:trHeight w:val="126"/>
        </w:trPr>
        <w:tc>
          <w:tcPr>
            <w:tcW w:w="1838" w:type="dxa"/>
            <w:tcBorders>
              <w:top w:val="single" w:sz="4" w:space="0" w:color="auto"/>
              <w:left w:val="single" w:sz="4" w:space="0" w:color="auto"/>
              <w:bottom w:val="single" w:sz="4" w:space="0" w:color="auto"/>
              <w:right w:val="single" w:sz="4" w:space="0" w:color="auto"/>
            </w:tcBorders>
          </w:tcPr>
          <w:p w14:paraId="6C520B61" w14:textId="77777777" w:rsidR="008F68A6" w:rsidRDefault="008F68A6" w:rsidP="00593394">
            <w:pPr>
              <w:spacing w:after="0"/>
              <w:jc w:val="both"/>
              <w:rPr>
                <w:rFonts w:eastAsia="Calibri"/>
                <w:i/>
                <w:iCs/>
              </w:rPr>
            </w:pPr>
          </w:p>
        </w:tc>
        <w:tc>
          <w:tcPr>
            <w:tcW w:w="1276" w:type="dxa"/>
            <w:tcBorders>
              <w:top w:val="single" w:sz="4" w:space="0" w:color="auto"/>
              <w:left w:val="single" w:sz="4" w:space="0" w:color="auto"/>
              <w:bottom w:val="single" w:sz="4" w:space="0" w:color="auto"/>
              <w:right w:val="single" w:sz="4" w:space="0" w:color="auto"/>
            </w:tcBorders>
          </w:tcPr>
          <w:p w14:paraId="228B8C1D" w14:textId="77777777" w:rsidR="008F68A6" w:rsidRDefault="008F68A6" w:rsidP="00593394">
            <w:pPr>
              <w:spacing w:after="0"/>
              <w:jc w:val="center"/>
              <w:rPr>
                <w:rFonts w:eastAsia="Calibri"/>
                <w:b/>
                <w:bCs/>
                <w:i/>
                <w:iCs/>
                <w:lang w:val="zh-CN"/>
              </w:rPr>
            </w:pPr>
            <w:r>
              <w:rPr>
                <w:rFonts w:eastAsia="Calibri"/>
                <w:b/>
                <w:bCs/>
                <w:i/>
                <w:iCs/>
                <w:lang w:val="zh-CN"/>
              </w:rPr>
              <w:t>UE1</w:t>
            </w:r>
          </w:p>
        </w:tc>
        <w:tc>
          <w:tcPr>
            <w:tcW w:w="1276" w:type="dxa"/>
            <w:tcBorders>
              <w:top w:val="single" w:sz="4" w:space="0" w:color="auto"/>
              <w:left w:val="single" w:sz="4" w:space="0" w:color="auto"/>
              <w:bottom w:val="single" w:sz="4" w:space="0" w:color="auto"/>
              <w:right w:val="single" w:sz="4" w:space="0" w:color="auto"/>
            </w:tcBorders>
          </w:tcPr>
          <w:p w14:paraId="5E8B0262" w14:textId="77777777" w:rsidR="008F68A6" w:rsidRDefault="008F68A6" w:rsidP="00593394">
            <w:pPr>
              <w:spacing w:after="0"/>
              <w:jc w:val="center"/>
              <w:rPr>
                <w:rFonts w:eastAsia="Calibri"/>
                <w:b/>
                <w:bCs/>
                <w:i/>
                <w:iCs/>
                <w:lang w:val="zh-CN"/>
              </w:rPr>
            </w:pPr>
            <w:r>
              <w:rPr>
                <w:rFonts w:eastAsia="Calibri"/>
                <w:b/>
                <w:bCs/>
                <w:i/>
                <w:iCs/>
                <w:lang w:val="zh-CN"/>
              </w:rPr>
              <w:t>UE2</w:t>
            </w:r>
          </w:p>
        </w:tc>
      </w:tr>
      <w:tr w:rsidR="008F68A6" w14:paraId="67FCF2D9" w14:textId="77777777" w:rsidTr="00593394">
        <w:tc>
          <w:tcPr>
            <w:tcW w:w="1838" w:type="dxa"/>
            <w:tcBorders>
              <w:top w:val="single" w:sz="4" w:space="0" w:color="auto"/>
              <w:left w:val="single" w:sz="4" w:space="0" w:color="auto"/>
              <w:bottom w:val="single" w:sz="4" w:space="0" w:color="auto"/>
              <w:right w:val="single" w:sz="4" w:space="0" w:color="auto"/>
            </w:tcBorders>
          </w:tcPr>
          <w:p w14:paraId="683D87BE" w14:textId="77777777" w:rsidR="008F68A6" w:rsidRDefault="008F68A6" w:rsidP="00593394">
            <w:pPr>
              <w:spacing w:after="0"/>
              <w:jc w:val="both"/>
              <w:rPr>
                <w:rFonts w:eastAsia="Calibri"/>
                <w:b/>
                <w:bCs/>
                <w:i/>
                <w:iCs/>
                <w:lang w:val="zh-CN"/>
              </w:rPr>
            </w:pPr>
            <w:r>
              <w:rPr>
                <w:rFonts w:eastAsia="Calibri"/>
                <w:b/>
                <w:bCs/>
                <w:i/>
                <w:iCs/>
                <w:lang w:val="zh-CN"/>
              </w:rPr>
              <w:t>SL-PRS Es/Noc</w:t>
            </w:r>
          </w:p>
        </w:tc>
        <w:tc>
          <w:tcPr>
            <w:tcW w:w="1276" w:type="dxa"/>
            <w:tcBorders>
              <w:top w:val="single" w:sz="4" w:space="0" w:color="auto"/>
              <w:left w:val="single" w:sz="4" w:space="0" w:color="auto"/>
              <w:bottom w:val="single" w:sz="4" w:space="0" w:color="auto"/>
              <w:right w:val="single" w:sz="4" w:space="0" w:color="auto"/>
            </w:tcBorders>
          </w:tcPr>
          <w:p w14:paraId="1B8D6309" w14:textId="77777777" w:rsidR="008F68A6" w:rsidRDefault="008F68A6" w:rsidP="00593394">
            <w:pPr>
              <w:spacing w:after="0"/>
              <w:jc w:val="center"/>
              <w:rPr>
                <w:rFonts w:eastAsia="Calibri"/>
                <w:i/>
                <w:iCs/>
                <w:lang w:val="zh-CN"/>
              </w:rPr>
            </w:pPr>
            <w:r>
              <w:rPr>
                <w:rFonts w:eastAsia="Calibri"/>
                <w:i/>
                <w:iCs/>
                <w:lang w:val="zh-CN"/>
              </w:rPr>
              <w:t>5 dB</w:t>
            </w:r>
          </w:p>
        </w:tc>
        <w:tc>
          <w:tcPr>
            <w:tcW w:w="1276" w:type="dxa"/>
            <w:tcBorders>
              <w:top w:val="single" w:sz="4" w:space="0" w:color="auto"/>
              <w:left w:val="single" w:sz="4" w:space="0" w:color="auto"/>
              <w:bottom w:val="single" w:sz="4" w:space="0" w:color="auto"/>
              <w:right w:val="single" w:sz="4" w:space="0" w:color="auto"/>
            </w:tcBorders>
          </w:tcPr>
          <w:p w14:paraId="1A1D1009" w14:textId="77777777" w:rsidR="008F68A6" w:rsidRDefault="008F68A6" w:rsidP="00593394">
            <w:pPr>
              <w:spacing w:after="0"/>
              <w:jc w:val="center"/>
              <w:rPr>
                <w:rFonts w:eastAsia="Calibri"/>
                <w:i/>
                <w:iCs/>
                <w:lang w:val="zh-CN"/>
              </w:rPr>
            </w:pPr>
            <w:r>
              <w:rPr>
                <w:rFonts w:eastAsia="Calibri"/>
                <w:i/>
                <w:iCs/>
                <w:lang w:val="zh-CN"/>
              </w:rPr>
              <w:t>3.2 dB</w:t>
            </w:r>
          </w:p>
        </w:tc>
      </w:tr>
      <w:tr w:rsidR="008F68A6" w14:paraId="454D8D7C" w14:textId="77777777" w:rsidTr="00593394">
        <w:tc>
          <w:tcPr>
            <w:tcW w:w="1838" w:type="dxa"/>
            <w:tcBorders>
              <w:top w:val="single" w:sz="4" w:space="0" w:color="auto"/>
              <w:left w:val="single" w:sz="4" w:space="0" w:color="auto"/>
              <w:bottom w:val="single" w:sz="4" w:space="0" w:color="auto"/>
              <w:right w:val="single" w:sz="4" w:space="0" w:color="auto"/>
            </w:tcBorders>
          </w:tcPr>
          <w:p w14:paraId="6DFD56E8" w14:textId="77777777" w:rsidR="008F68A6" w:rsidRDefault="008F68A6" w:rsidP="00593394">
            <w:pPr>
              <w:spacing w:after="0"/>
              <w:jc w:val="both"/>
              <w:rPr>
                <w:rFonts w:eastAsia="Calibri"/>
                <w:b/>
                <w:bCs/>
                <w:i/>
                <w:iCs/>
                <w:lang w:val="zh-CN"/>
              </w:rPr>
            </w:pPr>
            <w:r>
              <w:rPr>
                <w:rFonts w:eastAsia="Calibri"/>
                <w:b/>
                <w:bCs/>
                <w:i/>
                <w:iCs/>
                <w:lang w:val="zh-CN"/>
              </w:rPr>
              <w:t>SL-PRS Es/Iot</w:t>
            </w:r>
          </w:p>
        </w:tc>
        <w:tc>
          <w:tcPr>
            <w:tcW w:w="1276" w:type="dxa"/>
            <w:tcBorders>
              <w:top w:val="single" w:sz="4" w:space="0" w:color="auto"/>
              <w:left w:val="single" w:sz="4" w:space="0" w:color="auto"/>
              <w:bottom w:val="single" w:sz="4" w:space="0" w:color="auto"/>
              <w:right w:val="single" w:sz="4" w:space="0" w:color="auto"/>
            </w:tcBorders>
          </w:tcPr>
          <w:p w14:paraId="2AFBE796" w14:textId="77777777" w:rsidR="008F68A6" w:rsidRDefault="008F68A6" w:rsidP="00593394">
            <w:pPr>
              <w:spacing w:after="0"/>
              <w:jc w:val="center"/>
              <w:rPr>
                <w:rFonts w:eastAsia="Calibri"/>
                <w:i/>
                <w:iCs/>
                <w:lang w:val="zh-CN"/>
              </w:rPr>
            </w:pPr>
            <w:r>
              <w:rPr>
                <w:rFonts w:eastAsia="Calibri"/>
                <w:i/>
                <w:iCs/>
                <w:lang w:val="zh-CN"/>
              </w:rPr>
              <w:t>0.1 dB</w:t>
            </w:r>
          </w:p>
        </w:tc>
        <w:tc>
          <w:tcPr>
            <w:tcW w:w="1276" w:type="dxa"/>
            <w:tcBorders>
              <w:top w:val="single" w:sz="4" w:space="0" w:color="auto"/>
              <w:left w:val="single" w:sz="4" w:space="0" w:color="auto"/>
              <w:bottom w:val="single" w:sz="4" w:space="0" w:color="auto"/>
              <w:right w:val="single" w:sz="4" w:space="0" w:color="auto"/>
            </w:tcBorders>
          </w:tcPr>
          <w:p w14:paraId="1CF02F26" w14:textId="77777777" w:rsidR="008F68A6" w:rsidRDefault="008F68A6" w:rsidP="00593394">
            <w:pPr>
              <w:spacing w:after="0"/>
              <w:jc w:val="center"/>
              <w:rPr>
                <w:rFonts w:eastAsia="Calibri"/>
                <w:i/>
                <w:iCs/>
                <w:lang w:val="zh-CN"/>
              </w:rPr>
            </w:pPr>
            <w:r>
              <w:rPr>
                <w:rFonts w:eastAsia="Calibri"/>
                <w:i/>
                <w:iCs/>
                <w:lang w:val="zh-CN"/>
              </w:rPr>
              <w:t>-2.99 dB</w:t>
            </w:r>
          </w:p>
        </w:tc>
      </w:tr>
    </w:tbl>
    <w:p w14:paraId="4B39AF3A" w14:textId="77777777" w:rsidR="008F68A6" w:rsidRDefault="008F68A6" w:rsidP="008F68A6">
      <w:pPr>
        <w:pStyle w:val="ListParagraph"/>
        <w:numPr>
          <w:ilvl w:val="2"/>
          <w:numId w:val="5"/>
        </w:numPr>
        <w:spacing w:beforeLines="50" w:before="120" w:after="120"/>
        <w:ind w:firstLineChars="0" w:hanging="357"/>
        <w:rPr>
          <w:rFonts w:eastAsia="SimSun"/>
          <w:szCs w:val="24"/>
          <w:lang w:eastAsia="zh-CN"/>
        </w:rPr>
      </w:pPr>
      <w:r w:rsidRPr="005A347E">
        <w:rPr>
          <w:rFonts w:eastAsia="SimSun"/>
          <w:szCs w:val="24"/>
          <w:lang w:eastAsia="zh-CN"/>
        </w:rPr>
        <w:t>In SL AoA delay test case, the SL-PRS signal level configurations can be the same as in SL Rx-Tx test case.</w:t>
      </w:r>
    </w:p>
    <w:p w14:paraId="7F043476" w14:textId="77777777" w:rsidR="008F68A6" w:rsidRDefault="008F68A6" w:rsidP="008F68A6">
      <w:pPr>
        <w:pStyle w:val="ListParagraph"/>
        <w:numPr>
          <w:ilvl w:val="2"/>
          <w:numId w:val="5"/>
        </w:numPr>
        <w:spacing w:beforeLines="50" w:before="120" w:after="120"/>
        <w:ind w:firstLineChars="0" w:hanging="357"/>
        <w:rPr>
          <w:rFonts w:eastAsia="SimSun"/>
          <w:szCs w:val="24"/>
          <w:lang w:eastAsia="zh-CN"/>
        </w:rPr>
      </w:pPr>
      <w:r>
        <w:rPr>
          <w:rFonts w:eastAsia="SimSun"/>
          <w:szCs w:val="24"/>
          <w:lang w:eastAsia="zh-CN"/>
        </w:rPr>
        <w:t>In SL RTOA delay test case, it is proposed to add one interfering UE, so the total number of UEs in the test case is 3, including the target UE. The SL-PRS signal configuration for the three UEs can then be the same as for SL Rx-Tx:</w:t>
      </w:r>
      <w:r>
        <w:rPr>
          <w:rFonts w:eastAsia="SimSun" w:hint="eastAsia"/>
          <w:szCs w:val="24"/>
          <w:lang w:eastAsia="zh-CN"/>
        </w:rPr>
        <w:t xml:space="preserve"> </w:t>
      </w:r>
    </w:p>
    <w:tbl>
      <w:tblPr>
        <w:tblStyle w:val="TableGrid"/>
        <w:tblW w:w="0" w:type="auto"/>
        <w:tblInd w:w="3073" w:type="dxa"/>
        <w:tblLook w:val="04A0" w:firstRow="1" w:lastRow="0" w:firstColumn="1" w:lastColumn="0" w:noHBand="0" w:noVBand="1"/>
      </w:tblPr>
      <w:tblGrid>
        <w:gridCol w:w="1696"/>
        <w:gridCol w:w="1560"/>
        <w:gridCol w:w="1417"/>
      </w:tblGrid>
      <w:tr w:rsidR="008F68A6" w14:paraId="3DBD1CE1" w14:textId="77777777" w:rsidTr="00593394">
        <w:trPr>
          <w:trHeight w:val="126"/>
        </w:trPr>
        <w:tc>
          <w:tcPr>
            <w:tcW w:w="1696" w:type="dxa"/>
            <w:tcBorders>
              <w:top w:val="single" w:sz="4" w:space="0" w:color="auto"/>
              <w:left w:val="single" w:sz="4" w:space="0" w:color="auto"/>
              <w:bottom w:val="single" w:sz="4" w:space="0" w:color="auto"/>
              <w:right w:val="single" w:sz="4" w:space="0" w:color="auto"/>
            </w:tcBorders>
          </w:tcPr>
          <w:p w14:paraId="5F5D7E63" w14:textId="77777777" w:rsidR="008F68A6" w:rsidRPr="009A44C9" w:rsidRDefault="008F68A6" w:rsidP="00593394">
            <w:pPr>
              <w:overflowPunct/>
              <w:autoSpaceDE/>
              <w:autoSpaceDN/>
              <w:adjustRightInd/>
              <w:spacing w:after="0"/>
              <w:jc w:val="both"/>
              <w:textAlignment w:val="auto"/>
              <w:rPr>
                <w:rFonts w:eastAsia="Calibri"/>
                <w:i/>
                <w:iCs/>
                <w:lang w:val="en-US"/>
              </w:rPr>
            </w:pPr>
          </w:p>
        </w:tc>
        <w:tc>
          <w:tcPr>
            <w:tcW w:w="1560" w:type="dxa"/>
            <w:tcBorders>
              <w:top w:val="single" w:sz="4" w:space="0" w:color="auto"/>
              <w:left w:val="single" w:sz="4" w:space="0" w:color="auto"/>
              <w:bottom w:val="single" w:sz="4" w:space="0" w:color="auto"/>
              <w:right w:val="single" w:sz="4" w:space="0" w:color="auto"/>
            </w:tcBorders>
          </w:tcPr>
          <w:p w14:paraId="20C68EFB" w14:textId="77777777" w:rsidR="008F68A6" w:rsidRDefault="008F68A6" w:rsidP="00593394">
            <w:pPr>
              <w:spacing w:after="0"/>
              <w:jc w:val="center"/>
              <w:rPr>
                <w:rFonts w:eastAsia="Calibri"/>
                <w:b/>
                <w:bCs/>
                <w:i/>
                <w:iCs/>
                <w:lang w:val="zh-CN"/>
              </w:rPr>
            </w:pPr>
            <w:r>
              <w:rPr>
                <w:rFonts w:eastAsia="Calibri"/>
                <w:b/>
                <w:bCs/>
                <w:i/>
                <w:iCs/>
                <w:lang w:val="zh-CN"/>
              </w:rPr>
              <w:t>Interfering UE</w:t>
            </w:r>
          </w:p>
        </w:tc>
        <w:tc>
          <w:tcPr>
            <w:tcW w:w="1417" w:type="dxa"/>
            <w:tcBorders>
              <w:top w:val="single" w:sz="4" w:space="0" w:color="auto"/>
              <w:left w:val="single" w:sz="4" w:space="0" w:color="auto"/>
              <w:bottom w:val="single" w:sz="4" w:space="0" w:color="auto"/>
              <w:right w:val="single" w:sz="4" w:space="0" w:color="auto"/>
            </w:tcBorders>
          </w:tcPr>
          <w:p w14:paraId="7C68060D" w14:textId="77777777" w:rsidR="008F68A6" w:rsidRDefault="008F68A6" w:rsidP="00593394">
            <w:pPr>
              <w:spacing w:after="0"/>
              <w:jc w:val="center"/>
              <w:rPr>
                <w:rFonts w:eastAsia="Calibri"/>
                <w:b/>
                <w:bCs/>
                <w:i/>
                <w:iCs/>
                <w:lang w:val="zh-CN"/>
              </w:rPr>
            </w:pPr>
            <w:r>
              <w:rPr>
                <w:rFonts w:eastAsia="Calibri"/>
                <w:b/>
                <w:bCs/>
                <w:i/>
                <w:iCs/>
                <w:lang w:val="zh-CN"/>
              </w:rPr>
              <w:t>Target UE</w:t>
            </w:r>
          </w:p>
        </w:tc>
      </w:tr>
      <w:tr w:rsidR="008F68A6" w14:paraId="097A6D77" w14:textId="77777777" w:rsidTr="00593394">
        <w:tc>
          <w:tcPr>
            <w:tcW w:w="1696" w:type="dxa"/>
            <w:tcBorders>
              <w:top w:val="single" w:sz="4" w:space="0" w:color="auto"/>
              <w:left w:val="single" w:sz="4" w:space="0" w:color="auto"/>
              <w:bottom w:val="single" w:sz="4" w:space="0" w:color="auto"/>
              <w:right w:val="single" w:sz="4" w:space="0" w:color="auto"/>
            </w:tcBorders>
          </w:tcPr>
          <w:p w14:paraId="1B09BCD5" w14:textId="77777777" w:rsidR="008F68A6" w:rsidRDefault="008F68A6" w:rsidP="00593394">
            <w:pPr>
              <w:spacing w:after="0"/>
              <w:jc w:val="both"/>
              <w:rPr>
                <w:rFonts w:eastAsia="Calibri"/>
                <w:b/>
                <w:bCs/>
                <w:i/>
                <w:iCs/>
                <w:lang w:val="zh-CN"/>
              </w:rPr>
            </w:pPr>
            <w:r>
              <w:rPr>
                <w:rFonts w:eastAsia="Calibri"/>
                <w:b/>
                <w:bCs/>
                <w:i/>
                <w:iCs/>
                <w:lang w:val="zh-CN"/>
              </w:rPr>
              <w:t>SL-PRS Es/Noc</w:t>
            </w:r>
          </w:p>
        </w:tc>
        <w:tc>
          <w:tcPr>
            <w:tcW w:w="1560" w:type="dxa"/>
            <w:tcBorders>
              <w:top w:val="single" w:sz="4" w:space="0" w:color="auto"/>
              <w:left w:val="single" w:sz="4" w:space="0" w:color="auto"/>
              <w:bottom w:val="single" w:sz="4" w:space="0" w:color="auto"/>
              <w:right w:val="single" w:sz="4" w:space="0" w:color="auto"/>
            </w:tcBorders>
          </w:tcPr>
          <w:p w14:paraId="5F9DE9BB" w14:textId="77777777" w:rsidR="008F68A6" w:rsidRDefault="008F68A6" w:rsidP="00593394">
            <w:pPr>
              <w:spacing w:after="0"/>
              <w:jc w:val="center"/>
              <w:rPr>
                <w:rFonts w:eastAsia="Calibri"/>
                <w:i/>
                <w:iCs/>
                <w:lang w:val="zh-CN"/>
              </w:rPr>
            </w:pPr>
            <w:r>
              <w:rPr>
                <w:rFonts w:eastAsia="Calibri"/>
                <w:i/>
                <w:iCs/>
                <w:lang w:val="zh-CN"/>
              </w:rPr>
              <w:t>5 dB</w:t>
            </w:r>
          </w:p>
        </w:tc>
        <w:tc>
          <w:tcPr>
            <w:tcW w:w="1417" w:type="dxa"/>
            <w:tcBorders>
              <w:top w:val="single" w:sz="4" w:space="0" w:color="auto"/>
              <w:left w:val="single" w:sz="4" w:space="0" w:color="auto"/>
              <w:bottom w:val="single" w:sz="4" w:space="0" w:color="auto"/>
              <w:right w:val="single" w:sz="4" w:space="0" w:color="auto"/>
            </w:tcBorders>
          </w:tcPr>
          <w:p w14:paraId="481C872C" w14:textId="77777777" w:rsidR="008F68A6" w:rsidRDefault="008F68A6" w:rsidP="00593394">
            <w:pPr>
              <w:spacing w:after="0"/>
              <w:jc w:val="center"/>
              <w:rPr>
                <w:rFonts w:eastAsia="Calibri"/>
                <w:i/>
                <w:iCs/>
                <w:lang w:val="zh-CN"/>
              </w:rPr>
            </w:pPr>
            <w:r>
              <w:rPr>
                <w:rFonts w:eastAsia="Calibri"/>
                <w:i/>
                <w:iCs/>
                <w:lang w:val="zh-CN"/>
              </w:rPr>
              <w:t>3.2 dB</w:t>
            </w:r>
          </w:p>
        </w:tc>
      </w:tr>
      <w:tr w:rsidR="008F68A6" w14:paraId="22A0A551" w14:textId="77777777" w:rsidTr="00593394">
        <w:tc>
          <w:tcPr>
            <w:tcW w:w="1696" w:type="dxa"/>
            <w:tcBorders>
              <w:top w:val="single" w:sz="4" w:space="0" w:color="auto"/>
              <w:left w:val="single" w:sz="4" w:space="0" w:color="auto"/>
              <w:bottom w:val="single" w:sz="4" w:space="0" w:color="auto"/>
              <w:right w:val="single" w:sz="4" w:space="0" w:color="auto"/>
            </w:tcBorders>
          </w:tcPr>
          <w:p w14:paraId="38C636D6" w14:textId="77777777" w:rsidR="008F68A6" w:rsidRDefault="008F68A6" w:rsidP="00593394">
            <w:pPr>
              <w:spacing w:after="0"/>
              <w:jc w:val="both"/>
              <w:rPr>
                <w:rFonts w:eastAsia="Calibri"/>
                <w:b/>
                <w:bCs/>
                <w:i/>
                <w:iCs/>
                <w:lang w:val="zh-CN"/>
              </w:rPr>
            </w:pPr>
            <w:r>
              <w:rPr>
                <w:rFonts w:eastAsia="Calibri"/>
                <w:b/>
                <w:bCs/>
                <w:i/>
                <w:iCs/>
                <w:lang w:val="zh-CN"/>
              </w:rPr>
              <w:t>SL-PRS Es/Iot</w:t>
            </w:r>
          </w:p>
        </w:tc>
        <w:tc>
          <w:tcPr>
            <w:tcW w:w="1560" w:type="dxa"/>
            <w:tcBorders>
              <w:top w:val="single" w:sz="4" w:space="0" w:color="auto"/>
              <w:left w:val="single" w:sz="4" w:space="0" w:color="auto"/>
              <w:bottom w:val="single" w:sz="4" w:space="0" w:color="auto"/>
              <w:right w:val="single" w:sz="4" w:space="0" w:color="auto"/>
            </w:tcBorders>
          </w:tcPr>
          <w:p w14:paraId="273289F5" w14:textId="77777777" w:rsidR="008F68A6" w:rsidRDefault="008F68A6" w:rsidP="00593394">
            <w:pPr>
              <w:spacing w:after="0"/>
              <w:jc w:val="center"/>
              <w:rPr>
                <w:rFonts w:eastAsia="Calibri"/>
                <w:i/>
                <w:iCs/>
                <w:lang w:val="zh-CN"/>
              </w:rPr>
            </w:pPr>
            <w:r>
              <w:rPr>
                <w:rFonts w:eastAsia="Calibri"/>
                <w:i/>
                <w:iCs/>
                <w:lang w:val="zh-CN"/>
              </w:rPr>
              <w:t>0.1 dB</w:t>
            </w:r>
          </w:p>
        </w:tc>
        <w:tc>
          <w:tcPr>
            <w:tcW w:w="1417" w:type="dxa"/>
            <w:tcBorders>
              <w:top w:val="single" w:sz="4" w:space="0" w:color="auto"/>
              <w:left w:val="single" w:sz="4" w:space="0" w:color="auto"/>
              <w:bottom w:val="single" w:sz="4" w:space="0" w:color="auto"/>
              <w:right w:val="single" w:sz="4" w:space="0" w:color="auto"/>
            </w:tcBorders>
          </w:tcPr>
          <w:p w14:paraId="58E34A27" w14:textId="77777777" w:rsidR="008F68A6" w:rsidRDefault="008F68A6" w:rsidP="00593394">
            <w:pPr>
              <w:spacing w:after="0"/>
              <w:jc w:val="center"/>
              <w:rPr>
                <w:rFonts w:eastAsia="Calibri"/>
                <w:i/>
                <w:iCs/>
                <w:lang w:val="zh-CN"/>
              </w:rPr>
            </w:pPr>
            <w:r>
              <w:rPr>
                <w:rFonts w:eastAsia="Calibri"/>
                <w:i/>
                <w:iCs/>
                <w:lang w:val="zh-CN"/>
              </w:rPr>
              <w:t>-2.99 dB</w:t>
            </w:r>
          </w:p>
        </w:tc>
      </w:tr>
    </w:tbl>
    <w:p w14:paraId="07F2E487" w14:textId="77777777" w:rsidR="008F68A6" w:rsidRPr="00F43897" w:rsidRDefault="008F68A6" w:rsidP="008F68A6">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F43897">
        <w:rPr>
          <w:rFonts w:eastAsia="SimSun"/>
          <w:szCs w:val="24"/>
          <w:lang w:eastAsia="zh-CN"/>
        </w:rPr>
        <w:t>Recommended WF</w:t>
      </w:r>
    </w:p>
    <w:p w14:paraId="0C35C931" w14:textId="77777777" w:rsidR="008F68A6" w:rsidRPr="00F43897" w:rsidRDefault="008F68A6" w:rsidP="008F68A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43897">
        <w:rPr>
          <w:rFonts w:eastAsia="SimSun" w:hint="eastAsia"/>
          <w:szCs w:val="24"/>
          <w:lang w:eastAsia="zh-CN"/>
        </w:rPr>
        <w:t>Discuss the option(s).</w:t>
      </w:r>
    </w:p>
    <w:p w14:paraId="06740E7B" w14:textId="77777777" w:rsidR="008F68A6" w:rsidRDefault="008F68A6" w:rsidP="008F68A6">
      <w:pPr>
        <w:spacing w:after="120"/>
        <w:rPr>
          <w:szCs w:val="24"/>
          <w:lang w:eastAsia="zh-CN"/>
        </w:rPr>
      </w:pPr>
      <w:r w:rsidRPr="00C16FAF">
        <w:rPr>
          <w:szCs w:val="24"/>
          <w:highlight w:val="yellow"/>
          <w:lang w:eastAsia="zh-CN"/>
        </w:rPr>
        <w:t>Discussion:</w:t>
      </w:r>
    </w:p>
    <w:p w14:paraId="2D5C4892" w14:textId="77777777" w:rsidR="008F68A6" w:rsidRPr="00C16FAF" w:rsidRDefault="008F68A6" w:rsidP="008F68A6">
      <w:pPr>
        <w:spacing w:after="120"/>
        <w:rPr>
          <w:szCs w:val="24"/>
          <w:lang w:eastAsia="zh-CN"/>
        </w:rPr>
      </w:pPr>
      <w:r w:rsidRPr="00503322">
        <w:rPr>
          <w:szCs w:val="24"/>
          <w:highlight w:val="yellow"/>
          <w:lang w:eastAsia="zh-CN"/>
        </w:rPr>
        <w:lastRenderedPageBreak/>
        <w:t>Conclusion:</w:t>
      </w:r>
    </w:p>
    <w:p w14:paraId="4858D23E" w14:textId="77777777" w:rsidR="008F68A6" w:rsidRPr="00B2699F" w:rsidRDefault="008F68A6" w:rsidP="008F68A6">
      <w:pPr>
        <w:pStyle w:val="Heading3"/>
        <w:numPr>
          <w:ilvl w:val="0"/>
          <w:numId w:val="0"/>
        </w:numPr>
        <w:ind w:left="720" w:hanging="436"/>
        <w:rPr>
          <w:u w:val="single"/>
          <w:lang w:val="en-GB"/>
        </w:rPr>
      </w:pPr>
      <w:r w:rsidRPr="00B2699F">
        <w:rPr>
          <w:u w:val="single"/>
          <w:lang w:val="en-GB" w:eastAsia="ko-KR"/>
        </w:rPr>
        <w:t>Issue 1-2-1: RF calibration margin for SL RSTD/Rx-Tx</w:t>
      </w:r>
    </w:p>
    <w:p w14:paraId="12868020" w14:textId="77777777" w:rsidR="008F68A6" w:rsidRDefault="008F68A6" w:rsidP="008F68A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CEDF8CE" w14:textId="77777777" w:rsidR="008F68A6" w:rsidRDefault="008F68A6" w:rsidP="008F68A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a</w:t>
      </w:r>
      <w:r>
        <w:rPr>
          <w:rFonts w:eastAsia="SimSun"/>
          <w:szCs w:val="24"/>
          <w:lang w:eastAsia="zh-CN"/>
        </w:rPr>
        <w:t xml:space="preserve">: </w:t>
      </w:r>
      <w:r>
        <w:rPr>
          <w:rFonts w:eastAsia="SimSun" w:hint="eastAsia"/>
          <w:szCs w:val="24"/>
          <w:lang w:eastAsia="zh-CN"/>
        </w:rPr>
        <w:t>(OPPO)</w:t>
      </w:r>
    </w:p>
    <w:p w14:paraId="606EE4FB" w14:textId="77777777" w:rsidR="008F68A6" w:rsidRDefault="008F68A6" w:rsidP="008F68A6">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RF calibration margins for SL RSTD and Rx-Tx measurements can be defined as the tables below.</w:t>
      </w:r>
      <w:r>
        <w:rPr>
          <w:rFonts w:eastAsia="SimSun" w:hint="eastAsia"/>
          <w:szCs w:val="24"/>
          <w:lang w:eastAsia="zh-CN"/>
        </w:rPr>
        <w:t xml:space="preserve"> </w:t>
      </w:r>
    </w:p>
    <w:p w14:paraId="19534B7A" w14:textId="77777777" w:rsidR="008F68A6" w:rsidRDefault="008F68A6" w:rsidP="008F68A6">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RF calibration margin for SL RSTD measurements in FR1:</w:t>
      </w:r>
    </w:p>
    <w:tbl>
      <w:tblPr>
        <w:tblStyle w:val="TableGrid61"/>
        <w:tblW w:w="0" w:type="auto"/>
        <w:tblInd w:w="3510" w:type="dxa"/>
        <w:tblLook w:val="04A0" w:firstRow="1" w:lastRow="0" w:firstColumn="1" w:lastColumn="0" w:noHBand="0" w:noVBand="1"/>
      </w:tblPr>
      <w:tblGrid>
        <w:gridCol w:w="1220"/>
        <w:gridCol w:w="1220"/>
        <w:gridCol w:w="1220"/>
        <w:gridCol w:w="1186"/>
      </w:tblGrid>
      <w:tr w:rsidR="008F68A6" w14:paraId="192643F0" w14:textId="77777777" w:rsidTr="00593394">
        <w:trPr>
          <w:trHeight w:val="127"/>
        </w:trPr>
        <w:tc>
          <w:tcPr>
            <w:tcW w:w="3660" w:type="dxa"/>
            <w:gridSpan w:val="3"/>
            <w:tcBorders>
              <w:top w:val="single" w:sz="4" w:space="0" w:color="auto"/>
              <w:left w:val="single" w:sz="4" w:space="0" w:color="auto"/>
              <w:bottom w:val="single" w:sz="4" w:space="0" w:color="auto"/>
              <w:right w:val="single" w:sz="4" w:space="0" w:color="auto"/>
            </w:tcBorders>
          </w:tcPr>
          <w:p w14:paraId="2B833614" w14:textId="77777777" w:rsidR="008F68A6" w:rsidRDefault="008F68A6" w:rsidP="00593394">
            <w:pPr>
              <w:pStyle w:val="TAH"/>
              <w:rPr>
                <w:rFonts w:ascii="Times New Roman" w:eastAsiaTheme="minorEastAsia" w:hAnsi="Times New Roman"/>
                <w:b w:val="0"/>
                <w:i/>
                <w:sz w:val="20"/>
                <w:lang w:eastAsia="ko-KR"/>
              </w:rPr>
            </w:pPr>
            <w:r>
              <w:rPr>
                <w:rFonts w:ascii="Times New Roman" w:hAnsi="Times New Roman"/>
                <w:b w:val="0"/>
                <w:i/>
                <w:sz w:val="20"/>
                <w:lang w:eastAsia="ko-KR"/>
              </w:rPr>
              <w:t>PRS BW (RB number)</w:t>
            </w:r>
          </w:p>
        </w:tc>
        <w:tc>
          <w:tcPr>
            <w:tcW w:w="1186" w:type="dxa"/>
            <w:vMerge w:val="restart"/>
            <w:tcBorders>
              <w:top w:val="single" w:sz="4" w:space="0" w:color="auto"/>
              <w:left w:val="single" w:sz="4" w:space="0" w:color="auto"/>
              <w:bottom w:val="single" w:sz="4" w:space="0" w:color="auto"/>
              <w:right w:val="single" w:sz="4" w:space="0" w:color="auto"/>
            </w:tcBorders>
          </w:tcPr>
          <w:p w14:paraId="63BE5DED" w14:textId="77777777" w:rsidR="008F68A6" w:rsidRDefault="008F68A6" w:rsidP="00593394">
            <w:pPr>
              <w:pStyle w:val="TAH"/>
              <w:rPr>
                <w:rFonts w:ascii="Times New Roman" w:eastAsia="Yu Mincho" w:hAnsi="Times New Roman"/>
                <w:b w:val="0"/>
                <w:i/>
                <w:sz w:val="20"/>
                <w:lang w:eastAsia="ko-KR"/>
              </w:rPr>
            </w:pPr>
            <w:r>
              <w:rPr>
                <w:rFonts w:ascii="Times New Roman" w:eastAsia="Yu Mincho" w:hAnsi="Times New Roman"/>
                <w:b w:val="0"/>
                <w:i/>
                <w:sz w:val="20"/>
                <w:lang w:eastAsia="ko-KR"/>
              </w:rPr>
              <w:t>Margin (Tc)</w:t>
            </w:r>
          </w:p>
        </w:tc>
      </w:tr>
      <w:tr w:rsidR="008F68A6" w14:paraId="03FD6623" w14:textId="77777777" w:rsidTr="00593394">
        <w:trPr>
          <w:trHeight w:val="126"/>
        </w:trPr>
        <w:tc>
          <w:tcPr>
            <w:tcW w:w="1220" w:type="dxa"/>
            <w:tcBorders>
              <w:top w:val="single" w:sz="4" w:space="0" w:color="auto"/>
              <w:left w:val="single" w:sz="4" w:space="0" w:color="auto"/>
              <w:bottom w:val="single" w:sz="4" w:space="0" w:color="auto"/>
              <w:right w:val="single" w:sz="4" w:space="0" w:color="auto"/>
            </w:tcBorders>
          </w:tcPr>
          <w:p w14:paraId="6C0904CF" w14:textId="77777777" w:rsidR="008F68A6" w:rsidRDefault="008F68A6" w:rsidP="00593394">
            <w:pPr>
              <w:pStyle w:val="TAH"/>
              <w:rPr>
                <w:rFonts w:ascii="Times New Roman" w:eastAsiaTheme="minorEastAsia" w:hAnsi="Times New Roman"/>
                <w:b w:val="0"/>
                <w:i/>
                <w:sz w:val="20"/>
                <w:lang w:eastAsia="ko-KR"/>
              </w:rPr>
            </w:pPr>
            <w:r>
              <w:rPr>
                <w:rFonts w:ascii="Times New Roman" w:eastAsiaTheme="minorEastAsia" w:hAnsi="Times New Roman"/>
                <w:b w:val="0"/>
                <w:i/>
                <w:sz w:val="20"/>
                <w:lang w:eastAsia="ko-KR"/>
              </w:rPr>
              <w:t>SCS=15kHz</w:t>
            </w:r>
          </w:p>
        </w:tc>
        <w:tc>
          <w:tcPr>
            <w:tcW w:w="1220" w:type="dxa"/>
            <w:tcBorders>
              <w:top w:val="single" w:sz="4" w:space="0" w:color="auto"/>
              <w:left w:val="single" w:sz="4" w:space="0" w:color="auto"/>
              <w:bottom w:val="single" w:sz="4" w:space="0" w:color="auto"/>
              <w:right w:val="single" w:sz="4" w:space="0" w:color="auto"/>
            </w:tcBorders>
          </w:tcPr>
          <w:p w14:paraId="310A6300" w14:textId="77777777" w:rsidR="008F68A6" w:rsidRDefault="008F68A6" w:rsidP="00593394">
            <w:pPr>
              <w:pStyle w:val="TAH"/>
              <w:rPr>
                <w:rFonts w:ascii="Times New Roman" w:hAnsi="Times New Roman"/>
                <w:b w:val="0"/>
                <w:i/>
                <w:sz w:val="20"/>
                <w:lang w:eastAsia="ko-KR"/>
              </w:rPr>
            </w:pPr>
            <w:r>
              <w:rPr>
                <w:rFonts w:ascii="Times New Roman" w:eastAsiaTheme="minorEastAsia" w:hAnsi="Times New Roman"/>
                <w:b w:val="0"/>
                <w:i/>
                <w:sz w:val="20"/>
                <w:lang w:eastAsia="ko-KR"/>
              </w:rPr>
              <w:t>SCS=30kHz</w:t>
            </w:r>
          </w:p>
        </w:tc>
        <w:tc>
          <w:tcPr>
            <w:tcW w:w="1220" w:type="dxa"/>
            <w:tcBorders>
              <w:top w:val="single" w:sz="4" w:space="0" w:color="auto"/>
              <w:left w:val="single" w:sz="4" w:space="0" w:color="auto"/>
              <w:bottom w:val="single" w:sz="4" w:space="0" w:color="auto"/>
              <w:right w:val="single" w:sz="4" w:space="0" w:color="auto"/>
            </w:tcBorders>
          </w:tcPr>
          <w:p w14:paraId="7684BCC1" w14:textId="77777777" w:rsidR="008F68A6" w:rsidRDefault="008F68A6" w:rsidP="00593394">
            <w:pPr>
              <w:pStyle w:val="TAH"/>
              <w:rPr>
                <w:rFonts w:ascii="Times New Roman" w:hAnsi="Times New Roman"/>
                <w:b w:val="0"/>
                <w:i/>
                <w:sz w:val="20"/>
                <w:lang w:eastAsia="ko-KR"/>
              </w:rPr>
            </w:pPr>
            <w:r>
              <w:rPr>
                <w:rFonts w:ascii="Times New Roman" w:eastAsiaTheme="minorEastAsia" w:hAnsi="Times New Roman"/>
                <w:b w:val="0"/>
                <w:i/>
                <w:sz w:val="20"/>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tcPr>
          <w:p w14:paraId="5D4A3C6F" w14:textId="77777777" w:rsidR="008F68A6" w:rsidRDefault="008F68A6" w:rsidP="00593394">
            <w:pPr>
              <w:spacing w:after="0"/>
              <w:rPr>
                <w:rFonts w:eastAsia="Yu Mincho"/>
                <w:i/>
                <w:lang w:val="zh-CN" w:eastAsia="ko-KR"/>
              </w:rPr>
            </w:pPr>
          </w:p>
        </w:tc>
      </w:tr>
      <w:tr w:rsidR="008F68A6" w14:paraId="662B2676" w14:textId="77777777" w:rsidTr="00593394">
        <w:trPr>
          <w:trHeight w:val="46"/>
        </w:trPr>
        <w:tc>
          <w:tcPr>
            <w:tcW w:w="1220" w:type="dxa"/>
            <w:tcBorders>
              <w:top w:val="single" w:sz="4" w:space="0" w:color="auto"/>
              <w:left w:val="single" w:sz="4" w:space="0" w:color="auto"/>
              <w:bottom w:val="single" w:sz="4" w:space="0" w:color="auto"/>
              <w:right w:val="single" w:sz="4" w:space="0" w:color="auto"/>
            </w:tcBorders>
          </w:tcPr>
          <w:p w14:paraId="2B441133" w14:textId="77777777" w:rsidR="008F68A6" w:rsidRDefault="008F68A6" w:rsidP="00593394">
            <w:pPr>
              <w:pStyle w:val="TAC"/>
              <w:rPr>
                <w:rFonts w:ascii="Times New Roman" w:eastAsia="Microsoft Sans Serif" w:hAnsi="Times New Roman"/>
                <w:i/>
                <w:sz w:val="20"/>
                <w:lang w:eastAsia="ko-KR"/>
              </w:rPr>
            </w:pPr>
            <w:r>
              <w:rPr>
                <w:rFonts w:ascii="Times New Roman" w:eastAsia="Microsoft Sans Serif" w:hAnsi="Times New Roman"/>
                <w:i/>
                <w:sz w:val="20"/>
                <w:lang w:eastAsia="ko-KR"/>
              </w:rPr>
              <w:t xml:space="preserve">≥ </w:t>
            </w:r>
            <w:r>
              <w:rPr>
                <w:rFonts w:ascii="Times New Roman" w:eastAsia="Yu Mincho" w:hAnsi="Times New Roman"/>
                <w:i/>
                <w:sz w:val="20"/>
                <w:lang w:eastAsia="ko-KR"/>
              </w:rPr>
              <w:t>48</w:t>
            </w:r>
          </w:p>
        </w:tc>
        <w:tc>
          <w:tcPr>
            <w:tcW w:w="1220" w:type="dxa"/>
            <w:tcBorders>
              <w:top w:val="single" w:sz="4" w:space="0" w:color="auto"/>
              <w:left w:val="single" w:sz="4" w:space="0" w:color="auto"/>
              <w:bottom w:val="single" w:sz="4" w:space="0" w:color="auto"/>
              <w:right w:val="single" w:sz="4" w:space="0" w:color="auto"/>
            </w:tcBorders>
          </w:tcPr>
          <w:p w14:paraId="6D54AC1D" w14:textId="77777777" w:rsidR="008F68A6" w:rsidRDefault="008F68A6" w:rsidP="00593394">
            <w:pPr>
              <w:pStyle w:val="TAC"/>
              <w:rPr>
                <w:rFonts w:ascii="Times New Roman" w:eastAsia="Microsoft Sans Serif" w:hAnsi="Times New Roman"/>
                <w:i/>
                <w:sz w:val="20"/>
                <w:lang w:eastAsia="ko-KR"/>
              </w:rPr>
            </w:pPr>
            <w:r>
              <w:rPr>
                <w:rFonts w:ascii="Times New Roman" w:eastAsia="Microsoft Sans Serif" w:hAnsi="Times New Roman"/>
                <w:i/>
                <w:sz w:val="20"/>
                <w:lang w:eastAsia="ko-KR"/>
              </w:rPr>
              <w:t xml:space="preserve">≥ </w:t>
            </w:r>
            <w:r>
              <w:rPr>
                <w:rFonts w:ascii="Times New Roman" w:eastAsia="Yu Mincho" w:hAnsi="Times New Roman"/>
                <w:i/>
                <w:sz w:val="20"/>
                <w:lang w:eastAsia="ko-KR"/>
              </w:rPr>
              <w:t>24</w:t>
            </w:r>
          </w:p>
        </w:tc>
        <w:tc>
          <w:tcPr>
            <w:tcW w:w="1220" w:type="dxa"/>
            <w:tcBorders>
              <w:top w:val="single" w:sz="4" w:space="0" w:color="auto"/>
              <w:left w:val="single" w:sz="4" w:space="0" w:color="auto"/>
              <w:bottom w:val="single" w:sz="4" w:space="0" w:color="auto"/>
              <w:right w:val="single" w:sz="4" w:space="0" w:color="auto"/>
            </w:tcBorders>
          </w:tcPr>
          <w:p w14:paraId="645BC586" w14:textId="77777777" w:rsidR="008F68A6" w:rsidRDefault="008F68A6" w:rsidP="00593394">
            <w:pPr>
              <w:pStyle w:val="TAC"/>
              <w:rPr>
                <w:rFonts w:ascii="Times New Roman" w:eastAsia="Yu Mincho" w:hAnsi="Times New Roman"/>
                <w:bCs/>
                <w:i/>
                <w:sz w:val="20"/>
                <w:lang w:eastAsia="ko-KR"/>
              </w:rPr>
            </w:pPr>
            <w:r>
              <w:rPr>
                <w:rFonts w:ascii="Times New Roman" w:eastAsiaTheme="minorEastAsia" w:hAnsi="Times New Roman"/>
                <w:i/>
                <w:sz w:val="20"/>
                <w:lang w:eastAsia="ko-KR"/>
              </w:rPr>
              <w:t>N/A</w:t>
            </w:r>
          </w:p>
        </w:tc>
        <w:tc>
          <w:tcPr>
            <w:tcW w:w="1186" w:type="dxa"/>
            <w:tcBorders>
              <w:top w:val="single" w:sz="4" w:space="0" w:color="auto"/>
              <w:left w:val="single" w:sz="4" w:space="0" w:color="auto"/>
              <w:bottom w:val="single" w:sz="4" w:space="0" w:color="auto"/>
              <w:right w:val="single" w:sz="4" w:space="0" w:color="auto"/>
            </w:tcBorders>
          </w:tcPr>
          <w:p w14:paraId="2FB5A296" w14:textId="77777777" w:rsidR="008F68A6" w:rsidRDefault="008F68A6" w:rsidP="00593394">
            <w:pPr>
              <w:pStyle w:val="TAC"/>
              <w:rPr>
                <w:rFonts w:ascii="Times New Roman" w:eastAsiaTheme="minorEastAsia" w:hAnsi="Times New Roman"/>
                <w:b/>
                <w:bCs/>
                <w:i/>
                <w:sz w:val="20"/>
                <w:lang w:eastAsia="ko-KR"/>
              </w:rPr>
            </w:pPr>
            <w:r>
              <w:rPr>
                <w:rFonts w:ascii="Times New Roman" w:eastAsia="Yu Mincho" w:hAnsi="Times New Roman"/>
                <w:b/>
                <w:i/>
                <w:sz w:val="20"/>
                <w:lang w:eastAsia="ko-KR"/>
              </w:rPr>
              <w:t>Z1</w:t>
            </w:r>
            <w:r>
              <w:rPr>
                <w:rFonts w:ascii="Times New Roman" w:eastAsiaTheme="minorEastAsia" w:hAnsi="Times New Roman"/>
                <w:b/>
                <w:i/>
                <w:sz w:val="20"/>
                <w:lang w:eastAsia="ko-KR"/>
              </w:rPr>
              <w:t>=72</w:t>
            </w:r>
          </w:p>
        </w:tc>
      </w:tr>
      <w:tr w:rsidR="008F68A6" w14:paraId="0A33B465" w14:textId="77777777" w:rsidTr="00593394">
        <w:trPr>
          <w:trHeight w:val="46"/>
        </w:trPr>
        <w:tc>
          <w:tcPr>
            <w:tcW w:w="1220" w:type="dxa"/>
            <w:tcBorders>
              <w:top w:val="single" w:sz="4" w:space="0" w:color="auto"/>
              <w:left w:val="single" w:sz="4" w:space="0" w:color="auto"/>
              <w:bottom w:val="single" w:sz="4" w:space="0" w:color="auto"/>
              <w:right w:val="single" w:sz="4" w:space="0" w:color="auto"/>
            </w:tcBorders>
          </w:tcPr>
          <w:p w14:paraId="206F7222" w14:textId="77777777" w:rsidR="008F68A6" w:rsidRDefault="008F68A6" w:rsidP="00593394">
            <w:pPr>
              <w:pStyle w:val="TAC"/>
              <w:rPr>
                <w:rFonts w:ascii="Times New Roman" w:eastAsia="Microsoft Sans Serif" w:hAnsi="Times New Roman"/>
                <w:i/>
                <w:sz w:val="20"/>
                <w:lang w:eastAsia="ko-KR"/>
              </w:rPr>
            </w:pPr>
            <w:r>
              <w:rPr>
                <w:rFonts w:ascii="Times New Roman" w:eastAsia="Microsoft Sans Serif" w:hAnsi="Times New Roman"/>
                <w:i/>
                <w:sz w:val="20"/>
                <w:lang w:eastAsia="ko-KR"/>
              </w:rPr>
              <w:t xml:space="preserve">≥ </w:t>
            </w:r>
            <w:r>
              <w:rPr>
                <w:rFonts w:ascii="Times New Roman" w:eastAsia="Yu Mincho" w:hAnsi="Times New Roman"/>
                <w:i/>
                <w:sz w:val="20"/>
                <w:lang w:eastAsia="ko-KR"/>
              </w:rPr>
              <w:t>96</w:t>
            </w:r>
          </w:p>
        </w:tc>
        <w:tc>
          <w:tcPr>
            <w:tcW w:w="1220" w:type="dxa"/>
            <w:tcBorders>
              <w:top w:val="single" w:sz="4" w:space="0" w:color="auto"/>
              <w:left w:val="single" w:sz="4" w:space="0" w:color="auto"/>
              <w:bottom w:val="single" w:sz="4" w:space="0" w:color="auto"/>
              <w:right w:val="single" w:sz="4" w:space="0" w:color="auto"/>
            </w:tcBorders>
          </w:tcPr>
          <w:p w14:paraId="6E7A4017" w14:textId="77777777" w:rsidR="008F68A6" w:rsidRDefault="008F68A6" w:rsidP="00593394">
            <w:pPr>
              <w:pStyle w:val="TAC"/>
              <w:rPr>
                <w:rFonts w:ascii="Times New Roman" w:eastAsia="Microsoft Sans Serif" w:hAnsi="Times New Roman"/>
                <w:i/>
                <w:sz w:val="20"/>
                <w:lang w:eastAsia="ko-KR"/>
              </w:rPr>
            </w:pPr>
            <w:r>
              <w:rPr>
                <w:rFonts w:ascii="Times New Roman" w:eastAsia="Microsoft Sans Serif" w:hAnsi="Times New Roman"/>
                <w:i/>
                <w:sz w:val="20"/>
                <w:lang w:eastAsia="ko-KR"/>
              </w:rPr>
              <w:t xml:space="preserve">≥ </w:t>
            </w:r>
            <w:r>
              <w:rPr>
                <w:rFonts w:ascii="Times New Roman" w:eastAsia="Yu Mincho" w:hAnsi="Times New Roman"/>
                <w:i/>
                <w:sz w:val="20"/>
                <w:lang w:eastAsia="ko-KR"/>
              </w:rPr>
              <w:t>48</w:t>
            </w:r>
          </w:p>
        </w:tc>
        <w:tc>
          <w:tcPr>
            <w:tcW w:w="1220" w:type="dxa"/>
            <w:tcBorders>
              <w:top w:val="single" w:sz="4" w:space="0" w:color="auto"/>
              <w:left w:val="single" w:sz="4" w:space="0" w:color="auto"/>
              <w:bottom w:val="single" w:sz="4" w:space="0" w:color="auto"/>
              <w:right w:val="single" w:sz="4" w:space="0" w:color="auto"/>
            </w:tcBorders>
          </w:tcPr>
          <w:p w14:paraId="62F9A5F8" w14:textId="77777777" w:rsidR="008F68A6" w:rsidRDefault="008F68A6" w:rsidP="00593394">
            <w:pPr>
              <w:pStyle w:val="TAC"/>
              <w:rPr>
                <w:rFonts w:ascii="Times New Roman" w:eastAsia="Yu Mincho" w:hAnsi="Times New Roman"/>
                <w:bCs/>
                <w:i/>
                <w:sz w:val="20"/>
                <w:lang w:eastAsia="ko-KR"/>
              </w:rPr>
            </w:pPr>
            <w:r>
              <w:rPr>
                <w:rFonts w:ascii="Times New Roman" w:eastAsia="Microsoft Sans Serif" w:hAnsi="Times New Roman"/>
                <w:i/>
                <w:sz w:val="20"/>
                <w:lang w:eastAsia="ko-KR"/>
              </w:rPr>
              <w:t xml:space="preserve">≥ </w:t>
            </w:r>
            <w:r>
              <w:rPr>
                <w:rFonts w:ascii="Times New Roman" w:eastAsia="Yu Mincho" w:hAnsi="Times New Roman"/>
                <w:i/>
                <w:sz w:val="20"/>
                <w:lang w:eastAsia="ko-KR"/>
              </w:rPr>
              <w:t>24</w:t>
            </w:r>
          </w:p>
        </w:tc>
        <w:tc>
          <w:tcPr>
            <w:tcW w:w="1186" w:type="dxa"/>
            <w:tcBorders>
              <w:top w:val="single" w:sz="4" w:space="0" w:color="auto"/>
              <w:left w:val="single" w:sz="4" w:space="0" w:color="auto"/>
              <w:bottom w:val="single" w:sz="4" w:space="0" w:color="auto"/>
              <w:right w:val="single" w:sz="4" w:space="0" w:color="auto"/>
            </w:tcBorders>
          </w:tcPr>
          <w:p w14:paraId="1E60FF6D" w14:textId="77777777" w:rsidR="008F68A6" w:rsidRDefault="008F68A6" w:rsidP="00593394">
            <w:pPr>
              <w:pStyle w:val="TAC"/>
              <w:rPr>
                <w:rFonts w:ascii="Times New Roman" w:eastAsiaTheme="minorEastAsia" w:hAnsi="Times New Roman"/>
                <w:b/>
                <w:bCs/>
                <w:i/>
                <w:sz w:val="20"/>
                <w:lang w:eastAsia="ko-KR"/>
              </w:rPr>
            </w:pPr>
            <w:r>
              <w:rPr>
                <w:rFonts w:ascii="Times New Roman" w:eastAsiaTheme="minorEastAsia" w:hAnsi="Times New Roman"/>
                <w:b/>
                <w:bCs/>
                <w:i/>
                <w:sz w:val="20"/>
                <w:lang w:eastAsia="ko-KR"/>
              </w:rPr>
              <w:t>Z2=36</w:t>
            </w:r>
          </w:p>
        </w:tc>
      </w:tr>
    </w:tbl>
    <w:p w14:paraId="7C9C3837" w14:textId="77777777" w:rsidR="008F68A6" w:rsidRDefault="008F68A6" w:rsidP="008F68A6">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RF calibration margin for SL Rx-Tx measurements in FR1:</w:t>
      </w:r>
    </w:p>
    <w:tbl>
      <w:tblPr>
        <w:tblStyle w:val="TableGrid61"/>
        <w:tblW w:w="0" w:type="auto"/>
        <w:tblInd w:w="3369" w:type="dxa"/>
        <w:tblLook w:val="04A0" w:firstRow="1" w:lastRow="0" w:firstColumn="1" w:lastColumn="0" w:noHBand="0" w:noVBand="1"/>
      </w:tblPr>
      <w:tblGrid>
        <w:gridCol w:w="1470"/>
        <w:gridCol w:w="1470"/>
        <w:gridCol w:w="1470"/>
        <w:gridCol w:w="1800"/>
      </w:tblGrid>
      <w:tr w:rsidR="008F68A6" w14:paraId="725CD12A" w14:textId="77777777" w:rsidTr="00593394">
        <w:trPr>
          <w:trHeight w:val="263"/>
        </w:trPr>
        <w:tc>
          <w:tcPr>
            <w:tcW w:w="4410" w:type="dxa"/>
            <w:gridSpan w:val="3"/>
            <w:tcBorders>
              <w:top w:val="single" w:sz="4" w:space="0" w:color="auto"/>
              <w:left w:val="single" w:sz="4" w:space="0" w:color="auto"/>
              <w:bottom w:val="single" w:sz="4" w:space="0" w:color="auto"/>
              <w:right w:val="single" w:sz="4" w:space="0" w:color="auto"/>
            </w:tcBorders>
            <w:vAlign w:val="center"/>
          </w:tcPr>
          <w:p w14:paraId="102598A9" w14:textId="77777777" w:rsidR="008F68A6" w:rsidRDefault="008F68A6" w:rsidP="00593394">
            <w:pPr>
              <w:pStyle w:val="TAH"/>
              <w:rPr>
                <w:rFonts w:ascii="Times New Roman" w:eastAsiaTheme="minorEastAsia" w:hAnsi="Times New Roman"/>
                <w:b w:val="0"/>
                <w:i/>
                <w:sz w:val="20"/>
                <w:lang w:val="en-US" w:eastAsia="ko-KR"/>
              </w:rPr>
            </w:pPr>
            <w:r>
              <w:rPr>
                <w:rFonts w:ascii="Times New Roman" w:hAnsi="Times New Roman"/>
                <w:b w:val="0"/>
                <w:i/>
                <w:sz w:val="20"/>
                <w:lang w:val="en-US" w:eastAsia="ko-KR"/>
              </w:rPr>
              <w:t>[Min(SL PRS Rx BW, SL PRS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D5E367B" w14:textId="77777777" w:rsidR="008F68A6" w:rsidRDefault="008F68A6" w:rsidP="00593394">
            <w:pPr>
              <w:pStyle w:val="TAH"/>
              <w:rPr>
                <w:rFonts w:ascii="Times New Roman" w:eastAsia="Yu Mincho" w:hAnsi="Times New Roman"/>
                <w:b w:val="0"/>
                <w:i/>
                <w:sz w:val="20"/>
                <w:lang w:eastAsia="ko-KR"/>
              </w:rPr>
            </w:pPr>
            <w:r>
              <w:rPr>
                <w:rFonts w:ascii="Times New Roman" w:eastAsia="Yu Mincho" w:hAnsi="Times New Roman"/>
                <w:b w:val="0"/>
                <w:i/>
                <w:kern w:val="24"/>
                <w:sz w:val="20"/>
                <w:lang w:eastAsia="ko-KR"/>
              </w:rPr>
              <w:t>Margin (Tc)</w:t>
            </w:r>
          </w:p>
        </w:tc>
      </w:tr>
      <w:tr w:rsidR="008F68A6" w14:paraId="037604D2" w14:textId="77777777" w:rsidTr="00593394">
        <w:trPr>
          <w:trHeight w:val="262"/>
        </w:trPr>
        <w:tc>
          <w:tcPr>
            <w:tcW w:w="1470" w:type="dxa"/>
            <w:tcBorders>
              <w:top w:val="single" w:sz="4" w:space="0" w:color="auto"/>
              <w:left w:val="single" w:sz="4" w:space="0" w:color="auto"/>
              <w:bottom w:val="single" w:sz="4" w:space="0" w:color="auto"/>
              <w:right w:val="single" w:sz="4" w:space="0" w:color="auto"/>
            </w:tcBorders>
            <w:vAlign w:val="center"/>
          </w:tcPr>
          <w:p w14:paraId="6DD13935" w14:textId="77777777" w:rsidR="008F68A6" w:rsidRDefault="008F68A6" w:rsidP="00593394">
            <w:pPr>
              <w:pStyle w:val="TAH"/>
              <w:rPr>
                <w:rFonts w:ascii="Times New Roman" w:hAnsi="Times New Roman"/>
                <w:b w:val="0"/>
                <w:i/>
                <w:sz w:val="20"/>
                <w:lang w:eastAsia="ko-KR"/>
              </w:rPr>
            </w:pPr>
            <w:r>
              <w:rPr>
                <w:rFonts w:ascii="Times New Roman" w:hAnsi="Times New Roman"/>
                <w:b w:val="0"/>
                <w:i/>
                <w:sz w:val="20"/>
                <w:lang w:eastAsia="ko-KR"/>
              </w:rPr>
              <w:t>SCS = 15 kHz</w:t>
            </w:r>
          </w:p>
        </w:tc>
        <w:tc>
          <w:tcPr>
            <w:tcW w:w="1470" w:type="dxa"/>
            <w:tcBorders>
              <w:top w:val="single" w:sz="4" w:space="0" w:color="auto"/>
              <w:left w:val="single" w:sz="4" w:space="0" w:color="auto"/>
              <w:bottom w:val="single" w:sz="4" w:space="0" w:color="auto"/>
              <w:right w:val="single" w:sz="4" w:space="0" w:color="auto"/>
            </w:tcBorders>
            <w:vAlign w:val="center"/>
          </w:tcPr>
          <w:p w14:paraId="0E8C9753" w14:textId="77777777" w:rsidR="008F68A6" w:rsidRDefault="008F68A6" w:rsidP="00593394">
            <w:pPr>
              <w:pStyle w:val="TAH"/>
              <w:rPr>
                <w:rFonts w:ascii="Times New Roman" w:hAnsi="Times New Roman"/>
                <w:b w:val="0"/>
                <w:i/>
                <w:sz w:val="20"/>
                <w:lang w:eastAsia="ko-KR"/>
              </w:rPr>
            </w:pPr>
            <w:r>
              <w:rPr>
                <w:rFonts w:ascii="Times New Roman" w:hAnsi="Times New Roman"/>
                <w:b w:val="0"/>
                <w:i/>
                <w:sz w:val="20"/>
                <w:lang w:eastAsia="ko-KR"/>
              </w:rPr>
              <w:t>SCS = 30 kHz</w:t>
            </w:r>
          </w:p>
        </w:tc>
        <w:tc>
          <w:tcPr>
            <w:tcW w:w="1470" w:type="dxa"/>
            <w:tcBorders>
              <w:top w:val="single" w:sz="4" w:space="0" w:color="auto"/>
              <w:left w:val="single" w:sz="4" w:space="0" w:color="auto"/>
              <w:bottom w:val="single" w:sz="4" w:space="0" w:color="auto"/>
              <w:right w:val="single" w:sz="4" w:space="0" w:color="auto"/>
            </w:tcBorders>
            <w:vAlign w:val="center"/>
          </w:tcPr>
          <w:p w14:paraId="42960260" w14:textId="77777777" w:rsidR="008F68A6" w:rsidRDefault="008F68A6" w:rsidP="00593394">
            <w:pPr>
              <w:pStyle w:val="TAH"/>
              <w:rPr>
                <w:rFonts w:ascii="Times New Roman" w:hAnsi="Times New Roman"/>
                <w:b w:val="0"/>
                <w:i/>
                <w:sz w:val="20"/>
                <w:lang w:eastAsia="ko-KR"/>
              </w:rPr>
            </w:pPr>
            <w:r>
              <w:rPr>
                <w:rFonts w:ascii="Times New Roman" w:hAnsi="Times New Roman"/>
                <w:b w:val="0"/>
                <w:i/>
                <w:sz w:val="20"/>
                <w:lang w:eastAsia="ko-KR"/>
              </w:rPr>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0FE5F1B2" w14:textId="77777777" w:rsidR="008F68A6" w:rsidRDefault="008F68A6" w:rsidP="00593394">
            <w:pPr>
              <w:spacing w:after="0"/>
              <w:rPr>
                <w:rFonts w:eastAsia="Yu Mincho"/>
                <w:i/>
                <w:lang w:val="en-US" w:eastAsia="ko-KR"/>
              </w:rPr>
            </w:pPr>
          </w:p>
        </w:tc>
      </w:tr>
      <w:tr w:rsidR="008F68A6" w14:paraId="5C6185C4" w14:textId="77777777" w:rsidTr="00593394">
        <w:trPr>
          <w:trHeight w:val="46"/>
        </w:trPr>
        <w:tc>
          <w:tcPr>
            <w:tcW w:w="1470" w:type="dxa"/>
            <w:tcBorders>
              <w:top w:val="single" w:sz="4" w:space="0" w:color="auto"/>
              <w:left w:val="single" w:sz="4" w:space="0" w:color="auto"/>
              <w:bottom w:val="single" w:sz="4" w:space="0" w:color="auto"/>
              <w:right w:val="single" w:sz="4" w:space="0" w:color="auto"/>
            </w:tcBorders>
            <w:vAlign w:val="center"/>
          </w:tcPr>
          <w:p w14:paraId="61A3A6E2" w14:textId="77777777" w:rsidR="008F68A6" w:rsidRDefault="008F68A6" w:rsidP="00593394">
            <w:pPr>
              <w:pStyle w:val="TAC"/>
              <w:rPr>
                <w:rFonts w:ascii="Times New Roman" w:eastAsia="Yu Mincho" w:hAnsi="Times New Roman"/>
                <w:bCs/>
                <w:i/>
                <w:sz w:val="20"/>
                <w:lang w:eastAsia="ko-KR"/>
              </w:rPr>
            </w:pPr>
            <w:r>
              <w:rPr>
                <w:rFonts w:ascii="Times New Roman" w:eastAsia="Microsoft Sans Serif" w:hAnsi="Times New Roman"/>
                <w:i/>
                <w:sz w:val="20"/>
                <w:lang w:eastAsia="ko-KR"/>
              </w:rPr>
              <w:t xml:space="preserve">≥ </w:t>
            </w:r>
            <w:r>
              <w:rPr>
                <w:rFonts w:ascii="Times New Roman" w:eastAsia="Yu Mincho" w:hAnsi="Times New Roman"/>
                <w:i/>
                <w:sz w:val="20"/>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tcPr>
          <w:p w14:paraId="5E460796" w14:textId="77777777" w:rsidR="008F68A6" w:rsidRDefault="008F68A6" w:rsidP="00593394">
            <w:pPr>
              <w:pStyle w:val="TAC"/>
              <w:rPr>
                <w:rFonts w:ascii="Times New Roman" w:eastAsia="Yu Mincho" w:hAnsi="Times New Roman"/>
                <w:bCs/>
                <w:i/>
                <w:sz w:val="20"/>
                <w:lang w:eastAsia="ko-KR"/>
              </w:rPr>
            </w:pPr>
            <w:r>
              <w:rPr>
                <w:rFonts w:ascii="Times New Roman" w:eastAsia="Microsoft Sans Serif" w:hAnsi="Times New Roman"/>
                <w:i/>
                <w:sz w:val="20"/>
                <w:lang w:eastAsia="ko-KR"/>
              </w:rPr>
              <w:t>≥ 24</w:t>
            </w:r>
          </w:p>
        </w:tc>
        <w:tc>
          <w:tcPr>
            <w:tcW w:w="1470" w:type="dxa"/>
            <w:tcBorders>
              <w:top w:val="single" w:sz="4" w:space="0" w:color="auto"/>
              <w:left w:val="single" w:sz="4" w:space="0" w:color="auto"/>
              <w:bottom w:val="single" w:sz="4" w:space="0" w:color="auto"/>
              <w:right w:val="single" w:sz="4" w:space="0" w:color="auto"/>
            </w:tcBorders>
            <w:vAlign w:val="center"/>
          </w:tcPr>
          <w:p w14:paraId="3F9DFD61" w14:textId="77777777" w:rsidR="008F68A6" w:rsidRDefault="008F68A6" w:rsidP="00593394">
            <w:pPr>
              <w:pStyle w:val="TAC"/>
              <w:rPr>
                <w:rFonts w:ascii="Times New Roman" w:eastAsia="Yu Mincho" w:hAnsi="Times New Roman"/>
                <w:i/>
                <w:sz w:val="20"/>
                <w:lang w:eastAsia="ko-KR"/>
              </w:rPr>
            </w:pPr>
            <w:r>
              <w:rPr>
                <w:rFonts w:ascii="Times New Roman" w:eastAsia="Yu Mincho" w:hAnsi="Times New Roman"/>
                <w:i/>
                <w:sz w:val="20"/>
                <w:lang w:eastAsia="ko-KR"/>
              </w:rPr>
              <w:t>N/A</w:t>
            </w:r>
          </w:p>
        </w:tc>
        <w:tc>
          <w:tcPr>
            <w:tcW w:w="1800" w:type="dxa"/>
            <w:tcBorders>
              <w:top w:val="single" w:sz="4" w:space="0" w:color="auto"/>
              <w:left w:val="single" w:sz="4" w:space="0" w:color="auto"/>
              <w:bottom w:val="single" w:sz="4" w:space="0" w:color="auto"/>
              <w:right w:val="single" w:sz="4" w:space="0" w:color="auto"/>
            </w:tcBorders>
          </w:tcPr>
          <w:p w14:paraId="2B0E3DB1" w14:textId="77777777" w:rsidR="008F68A6" w:rsidRDefault="008F68A6" w:rsidP="00593394">
            <w:pPr>
              <w:pStyle w:val="TAC"/>
              <w:rPr>
                <w:rFonts w:ascii="Times New Roman" w:eastAsiaTheme="minorEastAsia" w:hAnsi="Times New Roman"/>
                <w:b/>
                <w:bCs/>
                <w:i/>
                <w:sz w:val="20"/>
                <w:lang w:eastAsia="ko-KR"/>
              </w:rPr>
            </w:pPr>
            <w:r>
              <w:rPr>
                <w:rFonts w:ascii="Times New Roman" w:hAnsi="Times New Roman"/>
                <w:b/>
                <w:i/>
                <w:sz w:val="20"/>
                <w:lang w:eastAsia="ko-KR"/>
              </w:rPr>
              <w:sym w:font="Symbol" w:char="F064"/>
            </w:r>
            <w:r>
              <w:rPr>
                <w:rFonts w:ascii="Times New Roman" w:hAnsi="Times New Roman"/>
                <w:b/>
                <w:i/>
                <w:sz w:val="20"/>
                <w:lang w:eastAsia="ko-KR"/>
              </w:rPr>
              <w:t>1</w:t>
            </w:r>
            <w:r>
              <w:rPr>
                <w:rFonts w:ascii="Times New Roman" w:eastAsiaTheme="minorEastAsia" w:hAnsi="Times New Roman"/>
                <w:b/>
                <w:i/>
                <w:sz w:val="20"/>
                <w:lang w:eastAsia="ko-KR"/>
              </w:rPr>
              <w:t>=80</w:t>
            </w:r>
          </w:p>
        </w:tc>
      </w:tr>
      <w:tr w:rsidR="008F68A6" w14:paraId="24DC98B2" w14:textId="77777777" w:rsidTr="00593394">
        <w:trPr>
          <w:trHeight w:val="46"/>
        </w:trPr>
        <w:tc>
          <w:tcPr>
            <w:tcW w:w="1470" w:type="dxa"/>
            <w:tcBorders>
              <w:top w:val="single" w:sz="4" w:space="0" w:color="auto"/>
              <w:left w:val="single" w:sz="4" w:space="0" w:color="auto"/>
              <w:bottom w:val="single" w:sz="4" w:space="0" w:color="auto"/>
              <w:right w:val="single" w:sz="4" w:space="0" w:color="auto"/>
            </w:tcBorders>
            <w:vAlign w:val="center"/>
          </w:tcPr>
          <w:p w14:paraId="2455A192" w14:textId="77777777" w:rsidR="008F68A6" w:rsidRDefault="008F68A6" w:rsidP="00593394">
            <w:pPr>
              <w:pStyle w:val="TAC"/>
              <w:rPr>
                <w:rFonts w:ascii="Times New Roman" w:eastAsia="Yu Mincho" w:hAnsi="Times New Roman"/>
                <w:bCs/>
                <w:i/>
                <w:sz w:val="20"/>
                <w:lang w:eastAsia="ko-KR"/>
              </w:rPr>
            </w:pPr>
            <w:r>
              <w:rPr>
                <w:rFonts w:ascii="Times New Roman" w:eastAsia="Microsoft Sans Serif" w:hAnsi="Times New Roman"/>
                <w:i/>
                <w:sz w:val="20"/>
                <w:lang w:eastAsia="ko-KR"/>
              </w:rPr>
              <w:t xml:space="preserve">≥ </w:t>
            </w:r>
            <w:r>
              <w:rPr>
                <w:rFonts w:ascii="Times New Roman" w:eastAsia="Yu Mincho" w:hAnsi="Times New Roman"/>
                <w:i/>
                <w:sz w:val="20"/>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tcPr>
          <w:p w14:paraId="04243110" w14:textId="77777777" w:rsidR="008F68A6" w:rsidRDefault="008F68A6" w:rsidP="00593394">
            <w:pPr>
              <w:pStyle w:val="TAC"/>
              <w:rPr>
                <w:rFonts w:ascii="Times New Roman" w:eastAsia="Yu Mincho" w:hAnsi="Times New Roman"/>
                <w:bCs/>
                <w:i/>
                <w:sz w:val="20"/>
                <w:lang w:eastAsia="ko-KR"/>
              </w:rPr>
            </w:pPr>
            <w:r>
              <w:rPr>
                <w:rFonts w:ascii="Times New Roman" w:eastAsia="Microsoft Sans Serif" w:hAnsi="Times New Roman"/>
                <w:i/>
                <w:sz w:val="20"/>
                <w:lang w:eastAsia="ko-KR"/>
              </w:rPr>
              <w:t xml:space="preserve">≥ </w:t>
            </w:r>
            <w:r>
              <w:rPr>
                <w:rFonts w:ascii="Times New Roman" w:eastAsia="Yu Mincho" w:hAnsi="Times New Roman"/>
                <w:i/>
                <w:sz w:val="20"/>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tcPr>
          <w:p w14:paraId="7B7AF02D" w14:textId="77777777" w:rsidR="008F68A6" w:rsidRDefault="008F68A6" w:rsidP="00593394">
            <w:pPr>
              <w:pStyle w:val="TAC"/>
              <w:rPr>
                <w:rFonts w:ascii="Times New Roman" w:eastAsia="Yu Mincho" w:hAnsi="Times New Roman"/>
                <w:bCs/>
                <w:i/>
                <w:sz w:val="20"/>
                <w:lang w:eastAsia="ko-KR"/>
              </w:rPr>
            </w:pPr>
            <w:r>
              <w:rPr>
                <w:rFonts w:ascii="Times New Roman" w:eastAsia="Microsoft Sans Serif" w:hAnsi="Times New Roman"/>
                <w:i/>
                <w:sz w:val="20"/>
                <w:lang w:eastAsia="ko-KR"/>
              </w:rPr>
              <w:t>≥ 24</w:t>
            </w:r>
          </w:p>
        </w:tc>
        <w:tc>
          <w:tcPr>
            <w:tcW w:w="1800" w:type="dxa"/>
            <w:tcBorders>
              <w:top w:val="single" w:sz="4" w:space="0" w:color="auto"/>
              <w:left w:val="single" w:sz="4" w:space="0" w:color="auto"/>
              <w:bottom w:val="single" w:sz="4" w:space="0" w:color="auto"/>
              <w:right w:val="single" w:sz="4" w:space="0" w:color="auto"/>
            </w:tcBorders>
          </w:tcPr>
          <w:p w14:paraId="365CE57C" w14:textId="77777777" w:rsidR="008F68A6" w:rsidRDefault="008F68A6" w:rsidP="00593394">
            <w:pPr>
              <w:pStyle w:val="TAC"/>
              <w:rPr>
                <w:rFonts w:ascii="Times New Roman" w:eastAsiaTheme="minorEastAsia" w:hAnsi="Times New Roman"/>
                <w:b/>
                <w:bCs/>
                <w:i/>
                <w:sz w:val="20"/>
                <w:lang w:eastAsia="ko-KR"/>
              </w:rPr>
            </w:pPr>
            <w:r>
              <w:rPr>
                <w:rFonts w:ascii="Times New Roman" w:hAnsi="Times New Roman"/>
                <w:b/>
                <w:i/>
                <w:sz w:val="20"/>
                <w:lang w:eastAsia="ko-KR"/>
              </w:rPr>
              <w:sym w:font="Symbol" w:char="F064"/>
            </w:r>
            <w:r>
              <w:rPr>
                <w:rFonts w:ascii="Times New Roman" w:hAnsi="Times New Roman"/>
                <w:b/>
                <w:i/>
                <w:sz w:val="20"/>
                <w:lang w:eastAsia="ko-KR"/>
              </w:rPr>
              <w:t>2</w:t>
            </w:r>
            <w:r>
              <w:rPr>
                <w:rFonts w:ascii="Times New Roman" w:eastAsiaTheme="minorEastAsia" w:hAnsi="Times New Roman"/>
                <w:b/>
                <w:i/>
                <w:sz w:val="20"/>
                <w:lang w:eastAsia="ko-KR"/>
              </w:rPr>
              <w:t>=56</w:t>
            </w:r>
          </w:p>
        </w:tc>
      </w:tr>
    </w:tbl>
    <w:p w14:paraId="3DDAA58D" w14:textId="77777777" w:rsidR="008F68A6" w:rsidRDefault="008F68A6" w:rsidP="008F68A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1b</w:t>
      </w:r>
      <w:r>
        <w:rPr>
          <w:rFonts w:eastAsia="SimSun"/>
          <w:szCs w:val="24"/>
          <w:lang w:eastAsia="zh-CN"/>
        </w:rPr>
        <w:t xml:space="preserve">: </w:t>
      </w:r>
      <w:r>
        <w:rPr>
          <w:rFonts w:eastAsia="SimSun" w:hint="eastAsia"/>
          <w:szCs w:val="24"/>
          <w:lang w:eastAsia="zh-CN"/>
        </w:rPr>
        <w:t>(Huawei)</w:t>
      </w:r>
    </w:p>
    <w:p w14:paraId="080DF79B" w14:textId="77777777" w:rsidR="008F68A6" w:rsidRDefault="008F68A6" w:rsidP="008F68A6">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RF calibration margin for SL RSTD (Z) and SL Rx-Tx (δ) can be re-used from corresponding requirements for Uu positioning. </w:t>
      </w:r>
    </w:p>
    <w:p w14:paraId="1AE09F92" w14:textId="77777777" w:rsidR="008F68A6" w:rsidRPr="00F6330A" w:rsidRDefault="008F68A6" w:rsidP="008F68A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6330A">
        <w:rPr>
          <w:rFonts w:eastAsia="SimSun"/>
          <w:szCs w:val="24"/>
          <w:lang w:eastAsia="zh-CN"/>
        </w:rPr>
        <w:t>Recommended WF</w:t>
      </w:r>
    </w:p>
    <w:p w14:paraId="36566899" w14:textId="77777777" w:rsidR="008F68A6" w:rsidRPr="00F6330A" w:rsidRDefault="008F68A6" w:rsidP="008F68A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6330A">
        <w:rPr>
          <w:rFonts w:eastAsia="SimSun" w:hint="eastAsia"/>
          <w:szCs w:val="24"/>
          <w:lang w:eastAsia="zh-CN"/>
        </w:rPr>
        <w:t xml:space="preserve">Reuse the RF calibration margins defined for Uu positioning for SL RSTD and SL Rx-Tx: </w:t>
      </w:r>
    </w:p>
    <w:p w14:paraId="2BF79724" w14:textId="77777777" w:rsidR="008F68A6" w:rsidRPr="00F6330A" w:rsidRDefault="008F68A6" w:rsidP="008F68A6">
      <w:pPr>
        <w:pStyle w:val="ListParagraph"/>
        <w:numPr>
          <w:ilvl w:val="3"/>
          <w:numId w:val="5"/>
        </w:numPr>
        <w:overflowPunct/>
        <w:autoSpaceDE/>
        <w:autoSpaceDN/>
        <w:adjustRightInd/>
        <w:spacing w:after="120"/>
        <w:ind w:firstLineChars="0"/>
        <w:textAlignment w:val="auto"/>
        <w:rPr>
          <w:rFonts w:eastAsia="SimSun"/>
          <w:szCs w:val="24"/>
          <w:lang w:eastAsia="zh-CN"/>
        </w:rPr>
      </w:pPr>
      <w:r w:rsidRPr="00F6330A">
        <w:rPr>
          <w:rFonts w:eastAsia="SimSun" w:hint="eastAsia"/>
          <w:szCs w:val="24"/>
          <w:lang w:eastAsia="zh-CN"/>
        </w:rPr>
        <w:t xml:space="preserve"> </w:t>
      </w:r>
      <w:r w:rsidRPr="00F6330A">
        <w:rPr>
          <w:rFonts w:eastAsia="SimSun"/>
          <w:szCs w:val="24"/>
          <w:lang w:eastAsia="zh-CN"/>
        </w:rPr>
        <w:t>The RF calibration margin for SL RSTD measurements in FR1:</w:t>
      </w:r>
    </w:p>
    <w:tbl>
      <w:tblPr>
        <w:tblStyle w:val="TableGrid61"/>
        <w:tblW w:w="0" w:type="auto"/>
        <w:tblInd w:w="3510" w:type="dxa"/>
        <w:tblLook w:val="04A0" w:firstRow="1" w:lastRow="0" w:firstColumn="1" w:lastColumn="0" w:noHBand="0" w:noVBand="1"/>
      </w:tblPr>
      <w:tblGrid>
        <w:gridCol w:w="1220"/>
        <w:gridCol w:w="1220"/>
        <w:gridCol w:w="1220"/>
        <w:gridCol w:w="1186"/>
      </w:tblGrid>
      <w:tr w:rsidR="008F68A6" w:rsidRPr="00F6330A" w14:paraId="33C7AD98" w14:textId="77777777" w:rsidTr="00593394">
        <w:trPr>
          <w:trHeight w:val="127"/>
        </w:trPr>
        <w:tc>
          <w:tcPr>
            <w:tcW w:w="3660" w:type="dxa"/>
            <w:gridSpan w:val="3"/>
            <w:tcBorders>
              <w:top w:val="single" w:sz="4" w:space="0" w:color="auto"/>
              <w:left w:val="single" w:sz="4" w:space="0" w:color="auto"/>
              <w:bottom w:val="single" w:sz="4" w:space="0" w:color="auto"/>
              <w:right w:val="single" w:sz="4" w:space="0" w:color="auto"/>
            </w:tcBorders>
          </w:tcPr>
          <w:p w14:paraId="546E0696" w14:textId="77777777" w:rsidR="008F68A6" w:rsidRPr="00F6330A" w:rsidRDefault="008F68A6" w:rsidP="00593394">
            <w:pPr>
              <w:pStyle w:val="TAH"/>
              <w:rPr>
                <w:rFonts w:ascii="Times New Roman" w:eastAsiaTheme="minorEastAsia" w:hAnsi="Times New Roman"/>
                <w:b w:val="0"/>
                <w:i/>
                <w:sz w:val="20"/>
                <w:lang w:eastAsia="ko-KR"/>
              </w:rPr>
            </w:pPr>
            <w:r w:rsidRPr="00F6330A">
              <w:rPr>
                <w:rFonts w:ascii="Times New Roman" w:hAnsi="Times New Roman"/>
                <w:b w:val="0"/>
                <w:i/>
                <w:sz w:val="20"/>
                <w:lang w:eastAsia="ko-KR"/>
              </w:rPr>
              <w:t>PRS BW (RB number)</w:t>
            </w:r>
          </w:p>
        </w:tc>
        <w:tc>
          <w:tcPr>
            <w:tcW w:w="1186" w:type="dxa"/>
            <w:vMerge w:val="restart"/>
            <w:tcBorders>
              <w:top w:val="single" w:sz="4" w:space="0" w:color="auto"/>
              <w:left w:val="single" w:sz="4" w:space="0" w:color="auto"/>
              <w:bottom w:val="single" w:sz="4" w:space="0" w:color="auto"/>
              <w:right w:val="single" w:sz="4" w:space="0" w:color="auto"/>
            </w:tcBorders>
          </w:tcPr>
          <w:p w14:paraId="1BFF7F69" w14:textId="77777777" w:rsidR="008F68A6" w:rsidRPr="00F6330A" w:rsidRDefault="008F68A6" w:rsidP="00593394">
            <w:pPr>
              <w:pStyle w:val="TAH"/>
              <w:rPr>
                <w:rFonts w:ascii="Times New Roman" w:eastAsia="Yu Mincho" w:hAnsi="Times New Roman"/>
                <w:b w:val="0"/>
                <w:i/>
                <w:sz w:val="20"/>
                <w:lang w:eastAsia="ko-KR"/>
              </w:rPr>
            </w:pPr>
            <w:r w:rsidRPr="00F6330A">
              <w:rPr>
                <w:rFonts w:ascii="Times New Roman" w:eastAsia="Yu Mincho" w:hAnsi="Times New Roman"/>
                <w:b w:val="0"/>
                <w:i/>
                <w:sz w:val="20"/>
                <w:lang w:eastAsia="ko-KR"/>
              </w:rPr>
              <w:t>Margin (Tc)</w:t>
            </w:r>
          </w:p>
        </w:tc>
      </w:tr>
      <w:tr w:rsidR="008F68A6" w:rsidRPr="00F6330A" w14:paraId="33AB8C86" w14:textId="77777777" w:rsidTr="00593394">
        <w:trPr>
          <w:trHeight w:val="126"/>
        </w:trPr>
        <w:tc>
          <w:tcPr>
            <w:tcW w:w="1220" w:type="dxa"/>
            <w:tcBorders>
              <w:top w:val="single" w:sz="4" w:space="0" w:color="auto"/>
              <w:left w:val="single" w:sz="4" w:space="0" w:color="auto"/>
              <w:bottom w:val="single" w:sz="4" w:space="0" w:color="auto"/>
              <w:right w:val="single" w:sz="4" w:space="0" w:color="auto"/>
            </w:tcBorders>
          </w:tcPr>
          <w:p w14:paraId="0E5B80E1" w14:textId="77777777" w:rsidR="008F68A6" w:rsidRPr="00F6330A" w:rsidRDefault="008F68A6" w:rsidP="00593394">
            <w:pPr>
              <w:pStyle w:val="TAH"/>
              <w:rPr>
                <w:rFonts w:ascii="Times New Roman" w:eastAsiaTheme="minorEastAsia" w:hAnsi="Times New Roman"/>
                <w:b w:val="0"/>
                <w:i/>
                <w:sz w:val="20"/>
                <w:lang w:eastAsia="ko-KR"/>
              </w:rPr>
            </w:pPr>
            <w:r w:rsidRPr="00F6330A">
              <w:rPr>
                <w:rFonts w:ascii="Times New Roman" w:eastAsiaTheme="minorEastAsia" w:hAnsi="Times New Roman"/>
                <w:b w:val="0"/>
                <w:i/>
                <w:sz w:val="20"/>
                <w:lang w:eastAsia="ko-KR"/>
              </w:rPr>
              <w:t>SCS=15kHz</w:t>
            </w:r>
          </w:p>
        </w:tc>
        <w:tc>
          <w:tcPr>
            <w:tcW w:w="1220" w:type="dxa"/>
            <w:tcBorders>
              <w:top w:val="single" w:sz="4" w:space="0" w:color="auto"/>
              <w:left w:val="single" w:sz="4" w:space="0" w:color="auto"/>
              <w:bottom w:val="single" w:sz="4" w:space="0" w:color="auto"/>
              <w:right w:val="single" w:sz="4" w:space="0" w:color="auto"/>
            </w:tcBorders>
          </w:tcPr>
          <w:p w14:paraId="676BF75A" w14:textId="77777777" w:rsidR="008F68A6" w:rsidRPr="00F6330A" w:rsidRDefault="008F68A6" w:rsidP="00593394">
            <w:pPr>
              <w:pStyle w:val="TAH"/>
              <w:rPr>
                <w:rFonts w:ascii="Times New Roman" w:hAnsi="Times New Roman"/>
                <w:b w:val="0"/>
                <w:i/>
                <w:sz w:val="20"/>
                <w:lang w:eastAsia="ko-KR"/>
              </w:rPr>
            </w:pPr>
            <w:r w:rsidRPr="00F6330A">
              <w:rPr>
                <w:rFonts w:ascii="Times New Roman" w:eastAsiaTheme="minorEastAsia" w:hAnsi="Times New Roman"/>
                <w:b w:val="0"/>
                <w:i/>
                <w:sz w:val="20"/>
                <w:lang w:eastAsia="ko-KR"/>
              </w:rPr>
              <w:t>SCS=30kHz</w:t>
            </w:r>
          </w:p>
        </w:tc>
        <w:tc>
          <w:tcPr>
            <w:tcW w:w="1220" w:type="dxa"/>
            <w:tcBorders>
              <w:top w:val="single" w:sz="4" w:space="0" w:color="auto"/>
              <w:left w:val="single" w:sz="4" w:space="0" w:color="auto"/>
              <w:bottom w:val="single" w:sz="4" w:space="0" w:color="auto"/>
              <w:right w:val="single" w:sz="4" w:space="0" w:color="auto"/>
            </w:tcBorders>
          </w:tcPr>
          <w:p w14:paraId="33FD19B4" w14:textId="77777777" w:rsidR="008F68A6" w:rsidRPr="00F6330A" w:rsidRDefault="008F68A6" w:rsidP="00593394">
            <w:pPr>
              <w:pStyle w:val="TAH"/>
              <w:rPr>
                <w:rFonts w:ascii="Times New Roman" w:hAnsi="Times New Roman"/>
                <w:b w:val="0"/>
                <w:i/>
                <w:sz w:val="20"/>
                <w:lang w:eastAsia="ko-KR"/>
              </w:rPr>
            </w:pPr>
            <w:r w:rsidRPr="00F6330A">
              <w:rPr>
                <w:rFonts w:ascii="Times New Roman" w:eastAsiaTheme="minorEastAsia" w:hAnsi="Times New Roman"/>
                <w:b w:val="0"/>
                <w:i/>
                <w:sz w:val="20"/>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tcPr>
          <w:p w14:paraId="0FCFD859" w14:textId="77777777" w:rsidR="008F68A6" w:rsidRPr="00F6330A" w:rsidRDefault="008F68A6" w:rsidP="00593394">
            <w:pPr>
              <w:spacing w:after="0"/>
              <w:rPr>
                <w:rFonts w:eastAsia="Yu Mincho"/>
                <w:i/>
                <w:lang w:val="zh-CN" w:eastAsia="ko-KR"/>
              </w:rPr>
            </w:pPr>
          </w:p>
        </w:tc>
      </w:tr>
      <w:tr w:rsidR="008F68A6" w:rsidRPr="00F6330A" w14:paraId="61488543" w14:textId="77777777" w:rsidTr="00593394">
        <w:trPr>
          <w:trHeight w:val="46"/>
        </w:trPr>
        <w:tc>
          <w:tcPr>
            <w:tcW w:w="1220" w:type="dxa"/>
            <w:tcBorders>
              <w:top w:val="single" w:sz="4" w:space="0" w:color="auto"/>
              <w:left w:val="single" w:sz="4" w:space="0" w:color="auto"/>
              <w:bottom w:val="single" w:sz="4" w:space="0" w:color="auto"/>
              <w:right w:val="single" w:sz="4" w:space="0" w:color="auto"/>
            </w:tcBorders>
          </w:tcPr>
          <w:p w14:paraId="573AC160" w14:textId="77777777" w:rsidR="008F68A6" w:rsidRPr="00F6330A" w:rsidRDefault="008F68A6" w:rsidP="00593394">
            <w:pPr>
              <w:pStyle w:val="TAC"/>
              <w:rPr>
                <w:rFonts w:ascii="Times New Roman" w:eastAsia="Microsoft Sans Serif" w:hAnsi="Times New Roman"/>
                <w:i/>
                <w:sz w:val="20"/>
                <w:lang w:eastAsia="ko-KR"/>
              </w:rPr>
            </w:pPr>
            <w:r w:rsidRPr="00F6330A">
              <w:rPr>
                <w:rFonts w:ascii="Times New Roman" w:eastAsia="Microsoft Sans Serif" w:hAnsi="Times New Roman"/>
                <w:i/>
                <w:sz w:val="20"/>
                <w:lang w:eastAsia="ko-KR"/>
              </w:rPr>
              <w:t xml:space="preserve">≥ </w:t>
            </w:r>
            <w:r w:rsidRPr="00F6330A">
              <w:rPr>
                <w:rFonts w:ascii="Times New Roman" w:eastAsia="Yu Mincho" w:hAnsi="Times New Roman"/>
                <w:i/>
                <w:sz w:val="20"/>
                <w:lang w:eastAsia="ko-KR"/>
              </w:rPr>
              <w:t>48</w:t>
            </w:r>
          </w:p>
        </w:tc>
        <w:tc>
          <w:tcPr>
            <w:tcW w:w="1220" w:type="dxa"/>
            <w:tcBorders>
              <w:top w:val="single" w:sz="4" w:space="0" w:color="auto"/>
              <w:left w:val="single" w:sz="4" w:space="0" w:color="auto"/>
              <w:bottom w:val="single" w:sz="4" w:space="0" w:color="auto"/>
              <w:right w:val="single" w:sz="4" w:space="0" w:color="auto"/>
            </w:tcBorders>
          </w:tcPr>
          <w:p w14:paraId="041971C5" w14:textId="77777777" w:rsidR="008F68A6" w:rsidRPr="00F6330A" w:rsidRDefault="008F68A6" w:rsidP="00593394">
            <w:pPr>
              <w:pStyle w:val="TAC"/>
              <w:rPr>
                <w:rFonts w:ascii="Times New Roman" w:eastAsia="Microsoft Sans Serif" w:hAnsi="Times New Roman"/>
                <w:i/>
                <w:sz w:val="20"/>
                <w:lang w:eastAsia="ko-KR"/>
              </w:rPr>
            </w:pPr>
            <w:r w:rsidRPr="00F6330A">
              <w:rPr>
                <w:rFonts w:ascii="Times New Roman" w:eastAsia="Microsoft Sans Serif" w:hAnsi="Times New Roman"/>
                <w:i/>
                <w:sz w:val="20"/>
                <w:lang w:eastAsia="ko-KR"/>
              </w:rPr>
              <w:t xml:space="preserve">≥ </w:t>
            </w:r>
            <w:r w:rsidRPr="00F6330A">
              <w:rPr>
                <w:rFonts w:ascii="Times New Roman" w:eastAsia="Yu Mincho" w:hAnsi="Times New Roman"/>
                <w:i/>
                <w:sz w:val="20"/>
                <w:lang w:eastAsia="ko-KR"/>
              </w:rPr>
              <w:t>24</w:t>
            </w:r>
          </w:p>
        </w:tc>
        <w:tc>
          <w:tcPr>
            <w:tcW w:w="1220" w:type="dxa"/>
            <w:tcBorders>
              <w:top w:val="single" w:sz="4" w:space="0" w:color="auto"/>
              <w:left w:val="single" w:sz="4" w:space="0" w:color="auto"/>
              <w:bottom w:val="single" w:sz="4" w:space="0" w:color="auto"/>
              <w:right w:val="single" w:sz="4" w:space="0" w:color="auto"/>
            </w:tcBorders>
          </w:tcPr>
          <w:p w14:paraId="5F2E49A3" w14:textId="77777777" w:rsidR="008F68A6" w:rsidRPr="00F6330A" w:rsidRDefault="008F68A6" w:rsidP="00593394">
            <w:pPr>
              <w:pStyle w:val="TAC"/>
              <w:rPr>
                <w:rFonts w:ascii="Times New Roman" w:eastAsia="Yu Mincho" w:hAnsi="Times New Roman"/>
                <w:bCs/>
                <w:i/>
                <w:sz w:val="20"/>
                <w:lang w:eastAsia="ko-KR"/>
              </w:rPr>
            </w:pPr>
            <w:r w:rsidRPr="00F6330A">
              <w:rPr>
                <w:rFonts w:ascii="Times New Roman" w:eastAsiaTheme="minorEastAsia" w:hAnsi="Times New Roman"/>
                <w:i/>
                <w:sz w:val="20"/>
                <w:lang w:eastAsia="ko-KR"/>
              </w:rPr>
              <w:t>N/A</w:t>
            </w:r>
          </w:p>
        </w:tc>
        <w:tc>
          <w:tcPr>
            <w:tcW w:w="1186" w:type="dxa"/>
            <w:tcBorders>
              <w:top w:val="single" w:sz="4" w:space="0" w:color="auto"/>
              <w:left w:val="single" w:sz="4" w:space="0" w:color="auto"/>
              <w:bottom w:val="single" w:sz="4" w:space="0" w:color="auto"/>
              <w:right w:val="single" w:sz="4" w:space="0" w:color="auto"/>
            </w:tcBorders>
          </w:tcPr>
          <w:p w14:paraId="0DCBDF77" w14:textId="77777777" w:rsidR="008F68A6" w:rsidRPr="00F6330A" w:rsidRDefault="008F68A6" w:rsidP="00593394">
            <w:pPr>
              <w:pStyle w:val="TAC"/>
              <w:rPr>
                <w:rFonts w:ascii="Times New Roman" w:eastAsiaTheme="minorEastAsia" w:hAnsi="Times New Roman"/>
                <w:b/>
                <w:bCs/>
                <w:i/>
                <w:sz w:val="20"/>
                <w:lang w:eastAsia="ko-KR"/>
              </w:rPr>
            </w:pPr>
            <w:r w:rsidRPr="00F6330A">
              <w:rPr>
                <w:rFonts w:ascii="Times New Roman" w:eastAsia="Yu Mincho" w:hAnsi="Times New Roman"/>
                <w:b/>
                <w:i/>
                <w:sz w:val="20"/>
                <w:lang w:eastAsia="ko-KR"/>
              </w:rPr>
              <w:t>Z1</w:t>
            </w:r>
            <w:r w:rsidRPr="00F6330A">
              <w:rPr>
                <w:rFonts w:ascii="Times New Roman" w:eastAsiaTheme="minorEastAsia" w:hAnsi="Times New Roman"/>
                <w:b/>
                <w:i/>
                <w:sz w:val="20"/>
                <w:lang w:eastAsia="ko-KR"/>
              </w:rPr>
              <w:t>=72</w:t>
            </w:r>
          </w:p>
        </w:tc>
      </w:tr>
      <w:tr w:rsidR="008F68A6" w:rsidRPr="00F6330A" w14:paraId="4BC9CC14" w14:textId="77777777" w:rsidTr="00593394">
        <w:trPr>
          <w:trHeight w:val="46"/>
        </w:trPr>
        <w:tc>
          <w:tcPr>
            <w:tcW w:w="1220" w:type="dxa"/>
            <w:tcBorders>
              <w:top w:val="single" w:sz="4" w:space="0" w:color="auto"/>
              <w:left w:val="single" w:sz="4" w:space="0" w:color="auto"/>
              <w:bottom w:val="single" w:sz="4" w:space="0" w:color="auto"/>
              <w:right w:val="single" w:sz="4" w:space="0" w:color="auto"/>
            </w:tcBorders>
          </w:tcPr>
          <w:p w14:paraId="362D3B8C" w14:textId="77777777" w:rsidR="008F68A6" w:rsidRPr="00F6330A" w:rsidRDefault="008F68A6" w:rsidP="00593394">
            <w:pPr>
              <w:pStyle w:val="TAC"/>
              <w:rPr>
                <w:rFonts w:ascii="Times New Roman" w:eastAsia="Microsoft Sans Serif" w:hAnsi="Times New Roman"/>
                <w:i/>
                <w:sz w:val="20"/>
                <w:lang w:eastAsia="ko-KR"/>
              </w:rPr>
            </w:pPr>
            <w:r w:rsidRPr="00F6330A">
              <w:rPr>
                <w:rFonts w:ascii="Times New Roman" w:eastAsia="Microsoft Sans Serif" w:hAnsi="Times New Roman"/>
                <w:i/>
                <w:sz w:val="20"/>
                <w:lang w:eastAsia="ko-KR"/>
              </w:rPr>
              <w:t xml:space="preserve">≥ </w:t>
            </w:r>
            <w:r w:rsidRPr="00F6330A">
              <w:rPr>
                <w:rFonts w:ascii="Times New Roman" w:eastAsia="Yu Mincho" w:hAnsi="Times New Roman"/>
                <w:i/>
                <w:sz w:val="20"/>
                <w:lang w:eastAsia="ko-KR"/>
              </w:rPr>
              <w:t>96</w:t>
            </w:r>
          </w:p>
        </w:tc>
        <w:tc>
          <w:tcPr>
            <w:tcW w:w="1220" w:type="dxa"/>
            <w:tcBorders>
              <w:top w:val="single" w:sz="4" w:space="0" w:color="auto"/>
              <w:left w:val="single" w:sz="4" w:space="0" w:color="auto"/>
              <w:bottom w:val="single" w:sz="4" w:space="0" w:color="auto"/>
              <w:right w:val="single" w:sz="4" w:space="0" w:color="auto"/>
            </w:tcBorders>
          </w:tcPr>
          <w:p w14:paraId="00524C65" w14:textId="77777777" w:rsidR="008F68A6" w:rsidRPr="00F6330A" w:rsidRDefault="008F68A6" w:rsidP="00593394">
            <w:pPr>
              <w:pStyle w:val="TAC"/>
              <w:rPr>
                <w:rFonts w:ascii="Times New Roman" w:eastAsia="Microsoft Sans Serif" w:hAnsi="Times New Roman"/>
                <w:i/>
                <w:sz w:val="20"/>
                <w:lang w:eastAsia="ko-KR"/>
              </w:rPr>
            </w:pPr>
            <w:r w:rsidRPr="00F6330A">
              <w:rPr>
                <w:rFonts w:ascii="Times New Roman" w:eastAsia="Microsoft Sans Serif" w:hAnsi="Times New Roman"/>
                <w:i/>
                <w:sz w:val="20"/>
                <w:lang w:eastAsia="ko-KR"/>
              </w:rPr>
              <w:t xml:space="preserve">≥ </w:t>
            </w:r>
            <w:r w:rsidRPr="00F6330A">
              <w:rPr>
                <w:rFonts w:ascii="Times New Roman" w:eastAsia="Yu Mincho" w:hAnsi="Times New Roman"/>
                <w:i/>
                <w:sz w:val="20"/>
                <w:lang w:eastAsia="ko-KR"/>
              </w:rPr>
              <w:t>48</w:t>
            </w:r>
          </w:p>
        </w:tc>
        <w:tc>
          <w:tcPr>
            <w:tcW w:w="1220" w:type="dxa"/>
            <w:tcBorders>
              <w:top w:val="single" w:sz="4" w:space="0" w:color="auto"/>
              <w:left w:val="single" w:sz="4" w:space="0" w:color="auto"/>
              <w:bottom w:val="single" w:sz="4" w:space="0" w:color="auto"/>
              <w:right w:val="single" w:sz="4" w:space="0" w:color="auto"/>
            </w:tcBorders>
          </w:tcPr>
          <w:p w14:paraId="70496CB2" w14:textId="77777777" w:rsidR="008F68A6" w:rsidRPr="00F6330A" w:rsidRDefault="008F68A6" w:rsidP="00593394">
            <w:pPr>
              <w:pStyle w:val="TAC"/>
              <w:rPr>
                <w:rFonts w:ascii="Times New Roman" w:eastAsia="Yu Mincho" w:hAnsi="Times New Roman"/>
                <w:bCs/>
                <w:i/>
                <w:sz w:val="20"/>
                <w:lang w:eastAsia="ko-KR"/>
              </w:rPr>
            </w:pPr>
            <w:r w:rsidRPr="00F6330A">
              <w:rPr>
                <w:rFonts w:ascii="Times New Roman" w:eastAsia="Microsoft Sans Serif" w:hAnsi="Times New Roman"/>
                <w:i/>
                <w:sz w:val="20"/>
                <w:lang w:eastAsia="ko-KR"/>
              </w:rPr>
              <w:t xml:space="preserve">≥ </w:t>
            </w:r>
            <w:r w:rsidRPr="00F6330A">
              <w:rPr>
                <w:rFonts w:ascii="Times New Roman" w:eastAsia="Yu Mincho" w:hAnsi="Times New Roman"/>
                <w:i/>
                <w:sz w:val="20"/>
                <w:lang w:eastAsia="ko-KR"/>
              </w:rPr>
              <w:t>24</w:t>
            </w:r>
          </w:p>
        </w:tc>
        <w:tc>
          <w:tcPr>
            <w:tcW w:w="1186" w:type="dxa"/>
            <w:tcBorders>
              <w:top w:val="single" w:sz="4" w:space="0" w:color="auto"/>
              <w:left w:val="single" w:sz="4" w:space="0" w:color="auto"/>
              <w:bottom w:val="single" w:sz="4" w:space="0" w:color="auto"/>
              <w:right w:val="single" w:sz="4" w:space="0" w:color="auto"/>
            </w:tcBorders>
          </w:tcPr>
          <w:p w14:paraId="4BDBD6BC" w14:textId="77777777" w:rsidR="008F68A6" w:rsidRPr="00F6330A" w:rsidRDefault="008F68A6" w:rsidP="00593394">
            <w:pPr>
              <w:pStyle w:val="TAC"/>
              <w:rPr>
                <w:rFonts w:ascii="Times New Roman" w:eastAsiaTheme="minorEastAsia" w:hAnsi="Times New Roman"/>
                <w:b/>
                <w:bCs/>
                <w:i/>
                <w:sz w:val="20"/>
                <w:lang w:eastAsia="ko-KR"/>
              </w:rPr>
            </w:pPr>
            <w:r w:rsidRPr="00F6330A">
              <w:rPr>
                <w:rFonts w:ascii="Times New Roman" w:eastAsiaTheme="minorEastAsia" w:hAnsi="Times New Roman"/>
                <w:b/>
                <w:bCs/>
                <w:i/>
                <w:sz w:val="20"/>
                <w:lang w:eastAsia="ko-KR"/>
              </w:rPr>
              <w:t>Z2=36</w:t>
            </w:r>
          </w:p>
        </w:tc>
      </w:tr>
    </w:tbl>
    <w:p w14:paraId="17A6F6AE" w14:textId="77777777" w:rsidR="008F68A6" w:rsidRPr="00F6330A" w:rsidRDefault="008F68A6" w:rsidP="008F68A6">
      <w:pPr>
        <w:pStyle w:val="ListParagraph"/>
        <w:numPr>
          <w:ilvl w:val="3"/>
          <w:numId w:val="5"/>
        </w:numPr>
        <w:overflowPunct/>
        <w:autoSpaceDE/>
        <w:autoSpaceDN/>
        <w:adjustRightInd/>
        <w:spacing w:after="120"/>
        <w:ind w:firstLineChars="0"/>
        <w:textAlignment w:val="auto"/>
        <w:rPr>
          <w:rFonts w:eastAsia="SimSun"/>
          <w:szCs w:val="24"/>
          <w:lang w:eastAsia="zh-CN"/>
        </w:rPr>
      </w:pPr>
      <w:r w:rsidRPr="00F6330A">
        <w:rPr>
          <w:rFonts w:eastAsia="SimSun"/>
          <w:szCs w:val="24"/>
          <w:lang w:eastAsia="zh-CN"/>
        </w:rPr>
        <w:t>The RF calibration margin for SL Rx-Tx measurements in FR1:</w:t>
      </w:r>
    </w:p>
    <w:tbl>
      <w:tblPr>
        <w:tblStyle w:val="TableGrid61"/>
        <w:tblW w:w="0" w:type="auto"/>
        <w:tblInd w:w="3369" w:type="dxa"/>
        <w:tblLook w:val="04A0" w:firstRow="1" w:lastRow="0" w:firstColumn="1" w:lastColumn="0" w:noHBand="0" w:noVBand="1"/>
      </w:tblPr>
      <w:tblGrid>
        <w:gridCol w:w="1470"/>
        <w:gridCol w:w="1470"/>
        <w:gridCol w:w="1470"/>
        <w:gridCol w:w="1800"/>
      </w:tblGrid>
      <w:tr w:rsidR="008F68A6" w:rsidRPr="00F6330A" w14:paraId="4A70B189" w14:textId="77777777" w:rsidTr="00593394">
        <w:trPr>
          <w:trHeight w:val="263"/>
        </w:trPr>
        <w:tc>
          <w:tcPr>
            <w:tcW w:w="4410" w:type="dxa"/>
            <w:gridSpan w:val="3"/>
            <w:tcBorders>
              <w:top w:val="single" w:sz="4" w:space="0" w:color="auto"/>
              <w:left w:val="single" w:sz="4" w:space="0" w:color="auto"/>
              <w:bottom w:val="single" w:sz="4" w:space="0" w:color="auto"/>
              <w:right w:val="single" w:sz="4" w:space="0" w:color="auto"/>
            </w:tcBorders>
            <w:vAlign w:val="center"/>
          </w:tcPr>
          <w:p w14:paraId="7B523BC3" w14:textId="77777777" w:rsidR="008F68A6" w:rsidRPr="00F6330A" w:rsidRDefault="008F68A6" w:rsidP="00593394">
            <w:pPr>
              <w:pStyle w:val="TAH"/>
              <w:rPr>
                <w:rFonts w:ascii="Times New Roman" w:eastAsiaTheme="minorEastAsia" w:hAnsi="Times New Roman"/>
                <w:b w:val="0"/>
                <w:i/>
                <w:sz w:val="20"/>
                <w:lang w:val="en-US" w:eastAsia="ko-KR"/>
              </w:rPr>
            </w:pPr>
            <w:r w:rsidRPr="00F6330A">
              <w:rPr>
                <w:rFonts w:ascii="Times New Roman" w:hAnsi="Times New Roman"/>
                <w:b w:val="0"/>
                <w:i/>
                <w:sz w:val="20"/>
                <w:lang w:val="en-US" w:eastAsia="ko-KR"/>
              </w:rPr>
              <w:t>[Min(SL PRS Rx BW, SL PRS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1CCB9DC8" w14:textId="77777777" w:rsidR="008F68A6" w:rsidRPr="00F6330A" w:rsidRDefault="008F68A6" w:rsidP="00593394">
            <w:pPr>
              <w:pStyle w:val="TAH"/>
              <w:rPr>
                <w:rFonts w:ascii="Times New Roman" w:eastAsia="Yu Mincho" w:hAnsi="Times New Roman"/>
                <w:b w:val="0"/>
                <w:i/>
                <w:sz w:val="20"/>
                <w:lang w:eastAsia="ko-KR"/>
              </w:rPr>
            </w:pPr>
            <w:r w:rsidRPr="00F6330A">
              <w:rPr>
                <w:rFonts w:ascii="Times New Roman" w:eastAsia="Yu Mincho" w:hAnsi="Times New Roman"/>
                <w:b w:val="0"/>
                <w:i/>
                <w:kern w:val="24"/>
                <w:sz w:val="20"/>
                <w:lang w:eastAsia="ko-KR"/>
              </w:rPr>
              <w:t>Margin (Tc)</w:t>
            </w:r>
          </w:p>
        </w:tc>
      </w:tr>
      <w:tr w:rsidR="008F68A6" w:rsidRPr="00F6330A" w14:paraId="38A811F9" w14:textId="77777777" w:rsidTr="00593394">
        <w:trPr>
          <w:trHeight w:val="262"/>
        </w:trPr>
        <w:tc>
          <w:tcPr>
            <w:tcW w:w="1470" w:type="dxa"/>
            <w:tcBorders>
              <w:top w:val="single" w:sz="4" w:space="0" w:color="auto"/>
              <w:left w:val="single" w:sz="4" w:space="0" w:color="auto"/>
              <w:bottom w:val="single" w:sz="4" w:space="0" w:color="auto"/>
              <w:right w:val="single" w:sz="4" w:space="0" w:color="auto"/>
            </w:tcBorders>
            <w:vAlign w:val="center"/>
          </w:tcPr>
          <w:p w14:paraId="6057B13B" w14:textId="77777777" w:rsidR="008F68A6" w:rsidRPr="00F6330A" w:rsidRDefault="008F68A6" w:rsidP="00593394">
            <w:pPr>
              <w:pStyle w:val="TAH"/>
              <w:rPr>
                <w:rFonts w:ascii="Times New Roman" w:hAnsi="Times New Roman"/>
                <w:b w:val="0"/>
                <w:i/>
                <w:sz w:val="20"/>
                <w:lang w:eastAsia="ko-KR"/>
              </w:rPr>
            </w:pPr>
            <w:r w:rsidRPr="00F6330A">
              <w:rPr>
                <w:rFonts w:ascii="Times New Roman" w:hAnsi="Times New Roman"/>
                <w:b w:val="0"/>
                <w:i/>
                <w:sz w:val="20"/>
                <w:lang w:eastAsia="ko-KR"/>
              </w:rPr>
              <w:t>SCS = 15 kHz</w:t>
            </w:r>
          </w:p>
        </w:tc>
        <w:tc>
          <w:tcPr>
            <w:tcW w:w="1470" w:type="dxa"/>
            <w:tcBorders>
              <w:top w:val="single" w:sz="4" w:space="0" w:color="auto"/>
              <w:left w:val="single" w:sz="4" w:space="0" w:color="auto"/>
              <w:bottom w:val="single" w:sz="4" w:space="0" w:color="auto"/>
              <w:right w:val="single" w:sz="4" w:space="0" w:color="auto"/>
            </w:tcBorders>
            <w:vAlign w:val="center"/>
          </w:tcPr>
          <w:p w14:paraId="1F3703D2" w14:textId="77777777" w:rsidR="008F68A6" w:rsidRPr="00F6330A" w:rsidRDefault="008F68A6" w:rsidP="00593394">
            <w:pPr>
              <w:pStyle w:val="TAH"/>
              <w:rPr>
                <w:rFonts w:ascii="Times New Roman" w:hAnsi="Times New Roman"/>
                <w:b w:val="0"/>
                <w:i/>
                <w:sz w:val="20"/>
                <w:lang w:eastAsia="ko-KR"/>
              </w:rPr>
            </w:pPr>
            <w:r w:rsidRPr="00F6330A">
              <w:rPr>
                <w:rFonts w:ascii="Times New Roman" w:hAnsi="Times New Roman"/>
                <w:b w:val="0"/>
                <w:i/>
                <w:sz w:val="20"/>
                <w:lang w:eastAsia="ko-KR"/>
              </w:rPr>
              <w:t>SCS = 30 kHz</w:t>
            </w:r>
          </w:p>
        </w:tc>
        <w:tc>
          <w:tcPr>
            <w:tcW w:w="1470" w:type="dxa"/>
            <w:tcBorders>
              <w:top w:val="single" w:sz="4" w:space="0" w:color="auto"/>
              <w:left w:val="single" w:sz="4" w:space="0" w:color="auto"/>
              <w:bottom w:val="single" w:sz="4" w:space="0" w:color="auto"/>
              <w:right w:val="single" w:sz="4" w:space="0" w:color="auto"/>
            </w:tcBorders>
            <w:vAlign w:val="center"/>
          </w:tcPr>
          <w:p w14:paraId="1C9A4B89" w14:textId="77777777" w:rsidR="008F68A6" w:rsidRPr="00F6330A" w:rsidRDefault="008F68A6" w:rsidP="00593394">
            <w:pPr>
              <w:pStyle w:val="TAH"/>
              <w:rPr>
                <w:rFonts w:ascii="Times New Roman" w:hAnsi="Times New Roman"/>
                <w:b w:val="0"/>
                <w:i/>
                <w:sz w:val="20"/>
                <w:lang w:eastAsia="ko-KR"/>
              </w:rPr>
            </w:pPr>
            <w:r w:rsidRPr="00F6330A">
              <w:rPr>
                <w:rFonts w:ascii="Times New Roman" w:hAnsi="Times New Roman"/>
                <w:b w:val="0"/>
                <w:i/>
                <w:sz w:val="20"/>
                <w:lang w:eastAsia="ko-KR"/>
              </w:rPr>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66507BBE" w14:textId="77777777" w:rsidR="008F68A6" w:rsidRPr="00F6330A" w:rsidRDefault="008F68A6" w:rsidP="00593394">
            <w:pPr>
              <w:spacing w:after="0"/>
              <w:rPr>
                <w:rFonts w:eastAsia="Yu Mincho"/>
                <w:i/>
                <w:lang w:val="en-US" w:eastAsia="ko-KR"/>
              </w:rPr>
            </w:pPr>
          </w:p>
        </w:tc>
      </w:tr>
      <w:tr w:rsidR="008F68A6" w:rsidRPr="00F6330A" w14:paraId="615C2B7C" w14:textId="77777777" w:rsidTr="00593394">
        <w:trPr>
          <w:trHeight w:val="46"/>
        </w:trPr>
        <w:tc>
          <w:tcPr>
            <w:tcW w:w="1470" w:type="dxa"/>
            <w:tcBorders>
              <w:top w:val="single" w:sz="4" w:space="0" w:color="auto"/>
              <w:left w:val="single" w:sz="4" w:space="0" w:color="auto"/>
              <w:bottom w:val="single" w:sz="4" w:space="0" w:color="auto"/>
              <w:right w:val="single" w:sz="4" w:space="0" w:color="auto"/>
            </w:tcBorders>
            <w:vAlign w:val="center"/>
          </w:tcPr>
          <w:p w14:paraId="22C65127" w14:textId="77777777" w:rsidR="008F68A6" w:rsidRPr="00F6330A" w:rsidRDefault="008F68A6" w:rsidP="00593394">
            <w:pPr>
              <w:pStyle w:val="TAC"/>
              <w:rPr>
                <w:rFonts w:ascii="Times New Roman" w:eastAsia="Yu Mincho" w:hAnsi="Times New Roman"/>
                <w:bCs/>
                <w:i/>
                <w:sz w:val="20"/>
                <w:lang w:eastAsia="ko-KR"/>
              </w:rPr>
            </w:pPr>
            <w:r w:rsidRPr="00F6330A">
              <w:rPr>
                <w:rFonts w:ascii="Times New Roman" w:eastAsia="Microsoft Sans Serif" w:hAnsi="Times New Roman"/>
                <w:i/>
                <w:sz w:val="20"/>
                <w:lang w:eastAsia="ko-KR"/>
              </w:rPr>
              <w:t xml:space="preserve">≥ </w:t>
            </w:r>
            <w:r w:rsidRPr="00F6330A">
              <w:rPr>
                <w:rFonts w:ascii="Times New Roman" w:eastAsia="Yu Mincho" w:hAnsi="Times New Roman"/>
                <w:i/>
                <w:sz w:val="20"/>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tcPr>
          <w:p w14:paraId="2D241AE3" w14:textId="77777777" w:rsidR="008F68A6" w:rsidRPr="00F6330A" w:rsidRDefault="008F68A6" w:rsidP="00593394">
            <w:pPr>
              <w:pStyle w:val="TAC"/>
              <w:rPr>
                <w:rFonts w:ascii="Times New Roman" w:eastAsia="Yu Mincho" w:hAnsi="Times New Roman"/>
                <w:bCs/>
                <w:i/>
                <w:sz w:val="20"/>
                <w:lang w:eastAsia="ko-KR"/>
              </w:rPr>
            </w:pPr>
            <w:r w:rsidRPr="00F6330A">
              <w:rPr>
                <w:rFonts w:ascii="Times New Roman" w:eastAsia="Microsoft Sans Serif" w:hAnsi="Times New Roman"/>
                <w:i/>
                <w:sz w:val="20"/>
                <w:lang w:eastAsia="ko-KR"/>
              </w:rPr>
              <w:t>≥ 24</w:t>
            </w:r>
          </w:p>
        </w:tc>
        <w:tc>
          <w:tcPr>
            <w:tcW w:w="1470" w:type="dxa"/>
            <w:tcBorders>
              <w:top w:val="single" w:sz="4" w:space="0" w:color="auto"/>
              <w:left w:val="single" w:sz="4" w:space="0" w:color="auto"/>
              <w:bottom w:val="single" w:sz="4" w:space="0" w:color="auto"/>
              <w:right w:val="single" w:sz="4" w:space="0" w:color="auto"/>
            </w:tcBorders>
            <w:vAlign w:val="center"/>
          </w:tcPr>
          <w:p w14:paraId="5D284883" w14:textId="77777777" w:rsidR="008F68A6" w:rsidRPr="00F6330A" w:rsidRDefault="008F68A6" w:rsidP="00593394">
            <w:pPr>
              <w:pStyle w:val="TAC"/>
              <w:rPr>
                <w:rFonts w:ascii="Times New Roman" w:eastAsia="Yu Mincho" w:hAnsi="Times New Roman"/>
                <w:i/>
                <w:sz w:val="20"/>
                <w:lang w:eastAsia="ko-KR"/>
              </w:rPr>
            </w:pPr>
            <w:r w:rsidRPr="00F6330A">
              <w:rPr>
                <w:rFonts w:ascii="Times New Roman" w:eastAsia="Yu Mincho" w:hAnsi="Times New Roman"/>
                <w:i/>
                <w:sz w:val="20"/>
                <w:lang w:eastAsia="ko-KR"/>
              </w:rPr>
              <w:t>N/A</w:t>
            </w:r>
          </w:p>
        </w:tc>
        <w:tc>
          <w:tcPr>
            <w:tcW w:w="1800" w:type="dxa"/>
            <w:tcBorders>
              <w:top w:val="single" w:sz="4" w:space="0" w:color="auto"/>
              <w:left w:val="single" w:sz="4" w:space="0" w:color="auto"/>
              <w:bottom w:val="single" w:sz="4" w:space="0" w:color="auto"/>
              <w:right w:val="single" w:sz="4" w:space="0" w:color="auto"/>
            </w:tcBorders>
          </w:tcPr>
          <w:p w14:paraId="6D729F75" w14:textId="77777777" w:rsidR="008F68A6" w:rsidRPr="00F6330A" w:rsidRDefault="008F68A6" w:rsidP="00593394">
            <w:pPr>
              <w:pStyle w:val="TAC"/>
              <w:rPr>
                <w:rFonts w:ascii="Times New Roman" w:eastAsiaTheme="minorEastAsia" w:hAnsi="Times New Roman"/>
                <w:b/>
                <w:bCs/>
                <w:i/>
                <w:sz w:val="20"/>
                <w:lang w:eastAsia="ko-KR"/>
              </w:rPr>
            </w:pPr>
            <w:r w:rsidRPr="00F6330A">
              <w:rPr>
                <w:rFonts w:ascii="Times New Roman" w:hAnsi="Times New Roman"/>
                <w:b/>
                <w:i/>
                <w:sz w:val="20"/>
                <w:lang w:eastAsia="ko-KR"/>
              </w:rPr>
              <w:sym w:font="Symbol" w:char="F064"/>
            </w:r>
            <w:r w:rsidRPr="00F6330A">
              <w:rPr>
                <w:rFonts w:ascii="Times New Roman" w:hAnsi="Times New Roman"/>
                <w:b/>
                <w:i/>
                <w:sz w:val="20"/>
                <w:lang w:eastAsia="ko-KR"/>
              </w:rPr>
              <w:t>1</w:t>
            </w:r>
            <w:r w:rsidRPr="00F6330A">
              <w:rPr>
                <w:rFonts w:ascii="Times New Roman" w:eastAsiaTheme="minorEastAsia" w:hAnsi="Times New Roman"/>
                <w:b/>
                <w:i/>
                <w:sz w:val="20"/>
                <w:lang w:eastAsia="ko-KR"/>
              </w:rPr>
              <w:t>=80</w:t>
            </w:r>
          </w:p>
        </w:tc>
      </w:tr>
      <w:tr w:rsidR="008F68A6" w14:paraId="1C496D2C" w14:textId="77777777" w:rsidTr="00593394">
        <w:trPr>
          <w:trHeight w:val="46"/>
        </w:trPr>
        <w:tc>
          <w:tcPr>
            <w:tcW w:w="1470" w:type="dxa"/>
            <w:tcBorders>
              <w:top w:val="single" w:sz="4" w:space="0" w:color="auto"/>
              <w:left w:val="single" w:sz="4" w:space="0" w:color="auto"/>
              <w:bottom w:val="single" w:sz="4" w:space="0" w:color="auto"/>
              <w:right w:val="single" w:sz="4" w:space="0" w:color="auto"/>
            </w:tcBorders>
            <w:vAlign w:val="center"/>
          </w:tcPr>
          <w:p w14:paraId="27FD281D" w14:textId="77777777" w:rsidR="008F68A6" w:rsidRPr="00F6330A" w:rsidRDefault="008F68A6" w:rsidP="00593394">
            <w:pPr>
              <w:pStyle w:val="TAC"/>
              <w:rPr>
                <w:rFonts w:ascii="Times New Roman" w:eastAsia="Yu Mincho" w:hAnsi="Times New Roman"/>
                <w:bCs/>
                <w:i/>
                <w:sz w:val="20"/>
                <w:lang w:eastAsia="ko-KR"/>
              </w:rPr>
            </w:pPr>
            <w:r w:rsidRPr="00F6330A">
              <w:rPr>
                <w:rFonts w:ascii="Times New Roman" w:eastAsia="Microsoft Sans Serif" w:hAnsi="Times New Roman"/>
                <w:i/>
                <w:sz w:val="20"/>
                <w:lang w:eastAsia="ko-KR"/>
              </w:rPr>
              <w:t xml:space="preserve">≥ </w:t>
            </w:r>
            <w:r w:rsidRPr="00F6330A">
              <w:rPr>
                <w:rFonts w:ascii="Times New Roman" w:eastAsia="Yu Mincho" w:hAnsi="Times New Roman"/>
                <w:i/>
                <w:sz w:val="20"/>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tcPr>
          <w:p w14:paraId="35F8A1E0" w14:textId="77777777" w:rsidR="008F68A6" w:rsidRPr="00F6330A" w:rsidRDefault="008F68A6" w:rsidP="00593394">
            <w:pPr>
              <w:pStyle w:val="TAC"/>
              <w:rPr>
                <w:rFonts w:ascii="Times New Roman" w:eastAsia="Yu Mincho" w:hAnsi="Times New Roman"/>
                <w:bCs/>
                <w:i/>
                <w:sz w:val="20"/>
                <w:lang w:eastAsia="ko-KR"/>
              </w:rPr>
            </w:pPr>
            <w:r w:rsidRPr="00F6330A">
              <w:rPr>
                <w:rFonts w:ascii="Times New Roman" w:eastAsia="Microsoft Sans Serif" w:hAnsi="Times New Roman"/>
                <w:i/>
                <w:sz w:val="20"/>
                <w:lang w:eastAsia="ko-KR"/>
              </w:rPr>
              <w:t xml:space="preserve">≥ </w:t>
            </w:r>
            <w:r w:rsidRPr="00F6330A">
              <w:rPr>
                <w:rFonts w:ascii="Times New Roman" w:eastAsia="Yu Mincho" w:hAnsi="Times New Roman"/>
                <w:i/>
                <w:sz w:val="20"/>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tcPr>
          <w:p w14:paraId="1E66D0D7" w14:textId="77777777" w:rsidR="008F68A6" w:rsidRPr="00F6330A" w:rsidRDefault="008F68A6" w:rsidP="00593394">
            <w:pPr>
              <w:pStyle w:val="TAC"/>
              <w:rPr>
                <w:rFonts w:ascii="Times New Roman" w:eastAsia="Yu Mincho" w:hAnsi="Times New Roman"/>
                <w:bCs/>
                <w:i/>
                <w:sz w:val="20"/>
                <w:lang w:eastAsia="ko-KR"/>
              </w:rPr>
            </w:pPr>
            <w:r w:rsidRPr="00F6330A">
              <w:rPr>
                <w:rFonts w:ascii="Times New Roman" w:eastAsia="Microsoft Sans Serif" w:hAnsi="Times New Roman"/>
                <w:i/>
                <w:sz w:val="20"/>
                <w:lang w:eastAsia="ko-KR"/>
              </w:rPr>
              <w:t>≥ 24</w:t>
            </w:r>
          </w:p>
        </w:tc>
        <w:tc>
          <w:tcPr>
            <w:tcW w:w="1800" w:type="dxa"/>
            <w:tcBorders>
              <w:top w:val="single" w:sz="4" w:space="0" w:color="auto"/>
              <w:left w:val="single" w:sz="4" w:space="0" w:color="auto"/>
              <w:bottom w:val="single" w:sz="4" w:space="0" w:color="auto"/>
              <w:right w:val="single" w:sz="4" w:space="0" w:color="auto"/>
            </w:tcBorders>
          </w:tcPr>
          <w:p w14:paraId="69668000" w14:textId="77777777" w:rsidR="008F68A6" w:rsidRDefault="008F68A6" w:rsidP="00593394">
            <w:pPr>
              <w:pStyle w:val="TAC"/>
              <w:rPr>
                <w:rFonts w:ascii="Times New Roman" w:eastAsiaTheme="minorEastAsia" w:hAnsi="Times New Roman"/>
                <w:b/>
                <w:bCs/>
                <w:i/>
                <w:sz w:val="20"/>
                <w:lang w:eastAsia="ko-KR"/>
              </w:rPr>
            </w:pPr>
            <w:r w:rsidRPr="00F6330A">
              <w:rPr>
                <w:rFonts w:ascii="Times New Roman" w:hAnsi="Times New Roman"/>
                <w:b/>
                <w:i/>
                <w:sz w:val="20"/>
                <w:lang w:eastAsia="ko-KR"/>
              </w:rPr>
              <w:sym w:font="Symbol" w:char="F064"/>
            </w:r>
            <w:r w:rsidRPr="00F6330A">
              <w:rPr>
                <w:rFonts w:ascii="Times New Roman" w:hAnsi="Times New Roman"/>
                <w:b/>
                <w:i/>
                <w:sz w:val="20"/>
                <w:lang w:eastAsia="ko-KR"/>
              </w:rPr>
              <w:t>2</w:t>
            </w:r>
            <w:r w:rsidRPr="00F6330A">
              <w:rPr>
                <w:rFonts w:ascii="Times New Roman" w:eastAsiaTheme="minorEastAsia" w:hAnsi="Times New Roman"/>
                <w:b/>
                <w:i/>
                <w:sz w:val="20"/>
                <w:lang w:eastAsia="ko-KR"/>
              </w:rPr>
              <w:t>=56</w:t>
            </w:r>
          </w:p>
        </w:tc>
      </w:tr>
    </w:tbl>
    <w:p w14:paraId="47EDFD69" w14:textId="77777777" w:rsidR="008F68A6" w:rsidRDefault="008F68A6" w:rsidP="008F68A6">
      <w:pPr>
        <w:pStyle w:val="ListParagraph"/>
        <w:overflowPunct/>
        <w:autoSpaceDE/>
        <w:autoSpaceDN/>
        <w:adjustRightInd/>
        <w:spacing w:after="120"/>
        <w:ind w:left="1440" w:firstLineChars="0" w:firstLine="0"/>
        <w:textAlignment w:val="auto"/>
        <w:rPr>
          <w:rFonts w:eastAsia="SimSun"/>
          <w:szCs w:val="24"/>
          <w:lang w:eastAsia="zh-CN"/>
        </w:rPr>
      </w:pPr>
    </w:p>
    <w:p w14:paraId="101F897A" w14:textId="77777777" w:rsidR="008F68A6" w:rsidRDefault="008F68A6" w:rsidP="008F68A6">
      <w:pPr>
        <w:spacing w:after="120"/>
        <w:rPr>
          <w:szCs w:val="24"/>
          <w:lang w:eastAsia="zh-CN"/>
        </w:rPr>
      </w:pPr>
      <w:r w:rsidRPr="002D6995">
        <w:rPr>
          <w:szCs w:val="24"/>
          <w:highlight w:val="yellow"/>
          <w:lang w:eastAsia="zh-CN"/>
        </w:rPr>
        <w:t>Discussion:</w:t>
      </w:r>
    </w:p>
    <w:p w14:paraId="24E9C91D" w14:textId="77777777" w:rsidR="008F68A6" w:rsidRDefault="008F68A6" w:rsidP="008F68A6">
      <w:pPr>
        <w:spacing w:after="120"/>
        <w:rPr>
          <w:szCs w:val="24"/>
          <w:lang w:eastAsia="zh-CN"/>
        </w:rPr>
      </w:pPr>
      <w:r w:rsidRPr="00596349">
        <w:rPr>
          <w:szCs w:val="24"/>
          <w:highlight w:val="yellow"/>
          <w:lang w:eastAsia="zh-CN"/>
        </w:rPr>
        <w:t>Conclusion:</w:t>
      </w:r>
    </w:p>
    <w:p w14:paraId="37D5356D" w14:textId="77777777" w:rsidR="008F68A6" w:rsidRPr="006136A3" w:rsidRDefault="008F68A6" w:rsidP="008F68A6">
      <w:pPr>
        <w:pStyle w:val="Heading3"/>
        <w:numPr>
          <w:ilvl w:val="0"/>
          <w:numId w:val="0"/>
        </w:numPr>
        <w:ind w:left="720" w:hanging="720"/>
        <w:rPr>
          <w:u w:val="single"/>
          <w:lang w:val="en-GB"/>
        </w:rPr>
      </w:pPr>
      <w:r w:rsidRPr="006136A3">
        <w:rPr>
          <w:u w:val="single"/>
          <w:lang w:val="en-GB" w:eastAsia="ko-KR"/>
        </w:rPr>
        <w:t>Issue 1-2</w:t>
      </w:r>
      <w:r w:rsidRPr="006136A3">
        <w:rPr>
          <w:rFonts w:hint="eastAsia"/>
          <w:u w:val="single"/>
          <w:lang w:val="en-GB"/>
        </w:rPr>
        <w:t>-2</w:t>
      </w:r>
      <w:r w:rsidRPr="006136A3">
        <w:rPr>
          <w:u w:val="single"/>
          <w:lang w:val="en-GB" w:eastAsia="ko-KR"/>
        </w:rPr>
        <w:t xml:space="preserve">: </w:t>
      </w:r>
      <w:r w:rsidRPr="006136A3">
        <w:rPr>
          <w:rFonts w:hint="eastAsia"/>
          <w:u w:val="single"/>
          <w:lang w:val="en-GB"/>
        </w:rPr>
        <w:t>Frequency drift margin for SL Rx-Tx measurement</w:t>
      </w:r>
    </w:p>
    <w:p w14:paraId="096F72EA" w14:textId="77777777" w:rsidR="008F68A6" w:rsidRDefault="008F68A6" w:rsidP="008F68A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3982618" w14:textId="77777777" w:rsidR="008F68A6" w:rsidRDefault="008F68A6" w:rsidP="008F68A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a</w:t>
      </w:r>
      <w:r>
        <w:rPr>
          <w:rFonts w:eastAsia="SimSun"/>
          <w:szCs w:val="24"/>
          <w:lang w:eastAsia="zh-CN"/>
        </w:rPr>
        <w:t xml:space="preserve">: </w:t>
      </w:r>
      <w:r>
        <w:rPr>
          <w:rFonts w:eastAsia="SimSun" w:hint="eastAsia"/>
          <w:szCs w:val="24"/>
          <w:lang w:eastAsia="zh-CN"/>
        </w:rPr>
        <w:t>(OPPO)</w:t>
      </w:r>
    </w:p>
    <w:p w14:paraId="4EFA2B34" w14:textId="77777777" w:rsidR="008F68A6" w:rsidRDefault="008F68A6" w:rsidP="008F68A6">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existing frequency drift margins for RSTD can be reused for SL Rx-Tx measurements.</w:t>
      </w:r>
      <w:r>
        <w:rPr>
          <w:rFonts w:eastAsia="SimSun" w:hint="eastAsia"/>
          <w:szCs w:val="24"/>
          <w:lang w:eastAsia="zh-CN"/>
        </w:rPr>
        <w:t xml:space="preserve"> </w:t>
      </w:r>
    </w:p>
    <w:p w14:paraId="6E58447A" w14:textId="77777777" w:rsidR="008F68A6" w:rsidRDefault="008F68A6" w:rsidP="008F68A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1b</w:t>
      </w:r>
      <w:r>
        <w:rPr>
          <w:rFonts w:eastAsia="SimSun"/>
          <w:szCs w:val="24"/>
          <w:lang w:eastAsia="zh-CN"/>
        </w:rPr>
        <w:t xml:space="preserve">: </w:t>
      </w:r>
      <w:r>
        <w:rPr>
          <w:rFonts w:eastAsia="SimSun" w:hint="eastAsia"/>
          <w:szCs w:val="24"/>
          <w:lang w:eastAsia="zh-CN"/>
        </w:rPr>
        <w:t>(Huawei)</w:t>
      </w:r>
    </w:p>
    <w:p w14:paraId="4B47ED50" w14:textId="77777777" w:rsidR="008F68A6" w:rsidRDefault="008F68A6" w:rsidP="008F68A6">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frequency drift margin for SL Rx-Tx is defined as Y=32 Tc, provided that the time offset between the SL PRS transmission and reception, which are used for a single SL Rx-Tx estimate, is no greater than 160 ms. </w:t>
      </w:r>
    </w:p>
    <w:p w14:paraId="2167EC9B" w14:textId="77777777" w:rsidR="008F68A6" w:rsidRPr="00444685" w:rsidRDefault="008F68A6" w:rsidP="008F68A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444685">
        <w:rPr>
          <w:rFonts w:eastAsia="SimSun"/>
          <w:szCs w:val="24"/>
          <w:lang w:eastAsia="zh-CN"/>
        </w:rPr>
        <w:t>Recommended WF</w:t>
      </w:r>
    </w:p>
    <w:p w14:paraId="2AECC848" w14:textId="77777777" w:rsidR="008F68A6" w:rsidRPr="00444685" w:rsidRDefault="008F68A6" w:rsidP="008F68A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444685">
        <w:rPr>
          <w:rFonts w:eastAsia="SimSun" w:hint="eastAsia"/>
          <w:szCs w:val="24"/>
          <w:lang w:eastAsia="zh-CN"/>
        </w:rPr>
        <w:t xml:space="preserve">Reuse the frequency drift defined for RSTD for SL Rx-Tx measurements: </w:t>
      </w:r>
    </w:p>
    <w:p w14:paraId="58CC410E" w14:textId="77777777" w:rsidR="008F68A6" w:rsidRPr="00444685" w:rsidRDefault="008F68A6" w:rsidP="008F68A6">
      <w:pPr>
        <w:pStyle w:val="ListParagraph"/>
        <w:numPr>
          <w:ilvl w:val="2"/>
          <w:numId w:val="5"/>
        </w:numPr>
        <w:overflowPunct/>
        <w:autoSpaceDE/>
        <w:autoSpaceDN/>
        <w:adjustRightInd/>
        <w:spacing w:after="120"/>
        <w:ind w:firstLineChars="0"/>
        <w:textAlignment w:val="auto"/>
        <w:rPr>
          <w:rFonts w:eastAsia="SimSun"/>
          <w:szCs w:val="24"/>
          <w:lang w:eastAsia="zh-CN"/>
        </w:rPr>
      </w:pPr>
      <w:r w:rsidRPr="00444685">
        <w:rPr>
          <w:rFonts w:eastAsia="SimSun"/>
          <w:szCs w:val="24"/>
          <w:lang w:eastAsia="zh-CN"/>
        </w:rPr>
        <w:lastRenderedPageBreak/>
        <w:t xml:space="preserve">The frequency drift margin for SL Rx-Tx is defined as Y=32 Tc, provided that the time offset between the SL PRS transmission and reception, which are used for a single SL Rx-Tx estimate, is no greater than 160 ms. </w:t>
      </w:r>
    </w:p>
    <w:p w14:paraId="2EE89A31" w14:textId="77777777" w:rsidR="008F68A6" w:rsidRPr="00444685" w:rsidRDefault="008F68A6" w:rsidP="008F68A6">
      <w:pPr>
        <w:spacing w:after="120"/>
        <w:rPr>
          <w:szCs w:val="24"/>
          <w:lang w:eastAsia="zh-CN"/>
        </w:rPr>
      </w:pPr>
      <w:r w:rsidRPr="00444685">
        <w:rPr>
          <w:szCs w:val="24"/>
          <w:highlight w:val="yellow"/>
          <w:lang w:eastAsia="zh-CN"/>
        </w:rPr>
        <w:t>Discussion:</w:t>
      </w:r>
    </w:p>
    <w:p w14:paraId="633131FA" w14:textId="301CBB88" w:rsidR="008F68A6" w:rsidRDefault="008F68A6" w:rsidP="008F68A6">
      <w:pPr>
        <w:spacing w:after="120"/>
        <w:rPr>
          <w:szCs w:val="24"/>
          <w:lang w:eastAsia="zh-CN"/>
        </w:rPr>
      </w:pPr>
      <w:r w:rsidRPr="00444685">
        <w:rPr>
          <w:szCs w:val="24"/>
          <w:highlight w:val="yellow"/>
          <w:lang w:eastAsia="zh-CN"/>
        </w:rPr>
        <w:t>Conclusion:</w:t>
      </w:r>
    </w:p>
    <w:p w14:paraId="367A216E" w14:textId="77777777" w:rsidR="008F68A6" w:rsidRPr="00033453" w:rsidRDefault="008F68A6" w:rsidP="008F68A6">
      <w:pPr>
        <w:pStyle w:val="Heading3"/>
        <w:numPr>
          <w:ilvl w:val="0"/>
          <w:numId w:val="0"/>
        </w:numPr>
        <w:ind w:left="720" w:hanging="720"/>
        <w:rPr>
          <w:u w:val="single"/>
          <w:lang w:val="en-US"/>
        </w:rPr>
      </w:pPr>
      <w:r w:rsidRPr="00033453">
        <w:rPr>
          <w:u w:val="single"/>
          <w:lang w:val="en-US" w:eastAsia="ko-KR"/>
        </w:rPr>
        <w:t>Issue 1-2</w:t>
      </w:r>
      <w:r w:rsidRPr="00033453">
        <w:rPr>
          <w:rFonts w:hint="eastAsia"/>
          <w:u w:val="single"/>
          <w:lang w:val="en-US"/>
        </w:rPr>
        <w:t>-</w:t>
      </w:r>
      <w:r>
        <w:rPr>
          <w:u w:val="single"/>
          <w:lang w:val="en-US"/>
        </w:rPr>
        <w:t>8</w:t>
      </w:r>
      <w:r w:rsidRPr="00033453">
        <w:rPr>
          <w:u w:val="single"/>
          <w:lang w:val="en-US" w:eastAsia="ko-KR"/>
        </w:rPr>
        <w:t xml:space="preserve">: </w:t>
      </w:r>
      <w:r w:rsidRPr="002720FC">
        <w:rPr>
          <w:u w:val="single"/>
          <w:lang w:val="en-US"/>
        </w:rPr>
        <w:t>Other test case configurations</w:t>
      </w:r>
    </w:p>
    <w:p w14:paraId="06615B1F" w14:textId="77777777" w:rsidR="008F68A6" w:rsidRDefault="008F68A6" w:rsidP="008F68A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FF165CA" w14:textId="77777777" w:rsidR="008F68A6" w:rsidRDefault="008F68A6" w:rsidP="008F68A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1</w:t>
      </w:r>
      <w:r>
        <w:rPr>
          <w:rFonts w:eastAsia="SimSun"/>
          <w:szCs w:val="24"/>
          <w:lang w:eastAsia="zh-CN"/>
        </w:rPr>
        <w:t xml:space="preserve">: </w:t>
      </w:r>
      <w:r>
        <w:rPr>
          <w:rFonts w:eastAsia="SimSun" w:hint="eastAsia"/>
          <w:szCs w:val="24"/>
          <w:lang w:eastAsia="zh-CN"/>
        </w:rPr>
        <w:t>(Huawei)</w:t>
      </w:r>
    </w:p>
    <w:p w14:paraId="4ADAD2B2" w14:textId="77777777" w:rsidR="008F68A6" w:rsidRDefault="008F68A6" w:rsidP="008F68A6">
      <w:pPr>
        <w:pStyle w:val="ListParagraph"/>
        <w:numPr>
          <w:ilvl w:val="2"/>
          <w:numId w:val="5"/>
        </w:numPr>
        <w:spacing w:after="120"/>
        <w:ind w:firstLineChars="0"/>
        <w:rPr>
          <w:rFonts w:eastAsia="SimSun"/>
          <w:szCs w:val="24"/>
          <w:lang w:eastAsia="zh-CN"/>
        </w:rPr>
      </w:pPr>
      <w:r>
        <w:rPr>
          <w:rFonts w:eastAsia="SimSun"/>
          <w:szCs w:val="24"/>
          <w:lang w:eastAsia="zh-CN"/>
        </w:rPr>
        <w:t>Shared and dedicated resource pools are randomly used among different TCs</w:t>
      </w:r>
    </w:p>
    <w:p w14:paraId="47D1C81C" w14:textId="77777777" w:rsidR="008F68A6" w:rsidRDefault="008F68A6" w:rsidP="008F68A6">
      <w:pPr>
        <w:pStyle w:val="ListParagraph"/>
        <w:numPr>
          <w:ilvl w:val="2"/>
          <w:numId w:val="5"/>
        </w:numPr>
        <w:spacing w:after="120"/>
        <w:ind w:firstLineChars="0"/>
        <w:rPr>
          <w:rFonts w:eastAsia="SimSun"/>
          <w:szCs w:val="24"/>
          <w:lang w:eastAsia="zh-CN"/>
        </w:rPr>
      </w:pPr>
      <w:r>
        <w:rPr>
          <w:rFonts w:eastAsia="SimSun"/>
          <w:szCs w:val="24"/>
          <w:lang w:eastAsia="zh-CN"/>
        </w:rPr>
        <w:t>(symbol num, comb size): (4, 4) and (2, 4)</w:t>
      </w:r>
    </w:p>
    <w:p w14:paraId="55F6C505" w14:textId="77777777" w:rsidR="008F68A6" w:rsidRDefault="008F68A6" w:rsidP="008F68A6">
      <w:pPr>
        <w:pStyle w:val="ListParagraph"/>
        <w:numPr>
          <w:ilvl w:val="2"/>
          <w:numId w:val="5"/>
        </w:numPr>
        <w:spacing w:after="120"/>
        <w:ind w:firstLineChars="0"/>
        <w:rPr>
          <w:rFonts w:eastAsia="SimSun"/>
          <w:szCs w:val="24"/>
          <w:lang w:eastAsia="zh-CN"/>
        </w:rPr>
      </w:pPr>
      <w:r>
        <w:rPr>
          <w:rFonts w:eastAsia="SimSun"/>
          <w:szCs w:val="24"/>
          <w:lang w:eastAsia="zh-CN"/>
        </w:rPr>
        <w:t>MUX of multiple TX UEs: TX UE1: slot n, TX UE2: slot n + 1 and slot n + 100ms</w:t>
      </w:r>
      <w:r>
        <w:rPr>
          <w:rFonts w:eastAsia="SimSun" w:hint="eastAsia"/>
          <w:szCs w:val="24"/>
          <w:lang w:eastAsia="zh-CN"/>
        </w:rPr>
        <w:t xml:space="preserve"> </w:t>
      </w:r>
    </w:p>
    <w:p w14:paraId="76F12B67" w14:textId="77777777" w:rsidR="008F68A6" w:rsidRPr="00C00EC5" w:rsidRDefault="008F68A6" w:rsidP="008F68A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C00EC5">
        <w:rPr>
          <w:rFonts w:eastAsia="SimSun"/>
          <w:szCs w:val="24"/>
          <w:lang w:eastAsia="zh-CN"/>
        </w:rPr>
        <w:t>Recommended WF</w:t>
      </w:r>
    </w:p>
    <w:p w14:paraId="1D1AFF6A" w14:textId="77777777" w:rsidR="008F68A6" w:rsidRPr="00C00EC5" w:rsidRDefault="008F68A6" w:rsidP="008F68A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C00EC5">
        <w:rPr>
          <w:rFonts w:eastAsia="SimSun" w:hint="eastAsia"/>
          <w:szCs w:val="24"/>
          <w:lang w:eastAsia="zh-CN"/>
        </w:rPr>
        <w:t>Discuss the option(s).</w:t>
      </w:r>
    </w:p>
    <w:p w14:paraId="2FC535B0" w14:textId="77777777" w:rsidR="008F68A6" w:rsidRPr="004A2842" w:rsidRDefault="008F68A6" w:rsidP="008F68A6">
      <w:pPr>
        <w:spacing w:after="120"/>
        <w:rPr>
          <w:szCs w:val="24"/>
          <w:lang w:eastAsia="zh-CN"/>
        </w:rPr>
      </w:pPr>
      <w:r w:rsidRPr="004A2842">
        <w:rPr>
          <w:szCs w:val="24"/>
          <w:highlight w:val="yellow"/>
          <w:lang w:eastAsia="zh-CN"/>
        </w:rPr>
        <w:t>Discussion:</w:t>
      </w:r>
    </w:p>
    <w:p w14:paraId="3BA972E9" w14:textId="77777777" w:rsidR="008F68A6" w:rsidRPr="00C16FAF" w:rsidRDefault="008F68A6" w:rsidP="008F68A6">
      <w:pPr>
        <w:spacing w:after="120"/>
        <w:rPr>
          <w:szCs w:val="24"/>
          <w:lang w:eastAsia="zh-CN"/>
        </w:rPr>
      </w:pPr>
      <w:r w:rsidRPr="00503322">
        <w:rPr>
          <w:szCs w:val="24"/>
          <w:highlight w:val="yellow"/>
          <w:lang w:eastAsia="zh-CN"/>
        </w:rPr>
        <w:t>Conclusion:</w:t>
      </w:r>
    </w:p>
    <w:p w14:paraId="08213B2F" w14:textId="644C5818" w:rsidR="007614A6" w:rsidRDefault="007614A6" w:rsidP="007614A6">
      <w:pPr>
        <w:pStyle w:val="Heading3"/>
        <w:rPr>
          <w:highlight w:val="cyan"/>
        </w:rPr>
      </w:pPr>
      <w:r>
        <w:rPr>
          <w:highlight w:val="cyan"/>
        </w:rPr>
        <w:t>Carrier phase positioning</w:t>
      </w:r>
      <w:r w:rsidRPr="00377047">
        <w:rPr>
          <w:highlight w:val="cyan"/>
        </w:rPr>
        <w:t xml:space="preserve"> (Agenda </w:t>
      </w:r>
      <w:r w:rsidR="006A5B0F">
        <w:rPr>
          <w:highlight w:val="cyan"/>
        </w:rPr>
        <w:t>6</w:t>
      </w:r>
      <w:r>
        <w:rPr>
          <w:highlight w:val="cyan"/>
        </w:rPr>
        <w:t>.1.2.6</w:t>
      </w:r>
      <w:r w:rsidRPr="00377047">
        <w:rPr>
          <w:highlight w:val="cyan"/>
        </w:rPr>
        <w:t>)</w:t>
      </w:r>
    </w:p>
    <w:p w14:paraId="1435DBAF" w14:textId="77777777" w:rsidR="00332E88" w:rsidRDefault="00332E88" w:rsidP="00332E88">
      <w:pPr>
        <w:pStyle w:val="Heading3"/>
        <w:numPr>
          <w:ilvl w:val="0"/>
          <w:numId w:val="0"/>
        </w:numPr>
        <w:rPr>
          <w:u w:val="single"/>
          <w:lang w:val="en-US" w:eastAsia="ko-KR"/>
        </w:rPr>
      </w:pPr>
      <w:r w:rsidRPr="00C721D9">
        <w:rPr>
          <w:u w:val="single"/>
          <w:lang w:val="en-US" w:eastAsia="ko-KR"/>
        </w:rPr>
        <w:t>Issue 2-2-1: Whether to verify the accuracy of legacy measurements in RSCPD/RSCP TCs</w:t>
      </w:r>
    </w:p>
    <w:p w14:paraId="71399765" w14:textId="77777777" w:rsidR="00332E88" w:rsidRDefault="00332E88" w:rsidP="00332E88">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Pr>
          <w:rFonts w:eastAsia="SimSun"/>
          <w:szCs w:val="24"/>
          <w:lang w:eastAsia="zh-CN"/>
        </w:rPr>
        <w:t>Proposals</w:t>
      </w:r>
    </w:p>
    <w:p w14:paraId="49720131" w14:textId="77777777" w:rsidR="00332E88" w:rsidRDefault="00332E88" w:rsidP="00332E8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(CATT, CMCC, Ericsson)</w:t>
      </w:r>
    </w:p>
    <w:p w14:paraId="35A48640" w14:textId="77777777" w:rsidR="00332E88" w:rsidRDefault="00332E88" w:rsidP="00332E88">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Verify both the accuracies of legacy measurements and CPP measurements in one TC with a 90% success rate to reflect UE’s real positioning performance in the deployment.</w:t>
      </w:r>
      <w:r>
        <w:rPr>
          <w:rFonts w:eastAsia="SimSun" w:hint="eastAsia"/>
          <w:szCs w:val="24"/>
          <w:lang w:eastAsia="zh-CN"/>
        </w:rPr>
        <w:t xml:space="preserve"> </w:t>
      </w:r>
    </w:p>
    <w:p w14:paraId="03BF09BD" w14:textId="77777777" w:rsidR="00332E88" w:rsidRDefault="00332E88" w:rsidP="00332E8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hint="eastAsia"/>
          <w:szCs w:val="24"/>
          <w:lang w:eastAsia="zh-CN"/>
        </w:rPr>
        <w:t>(OPPO, Huawei)</w:t>
      </w:r>
    </w:p>
    <w:p w14:paraId="52E54BE2" w14:textId="77777777" w:rsidR="00332E88" w:rsidRDefault="00332E88" w:rsidP="00332E88">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Not verify the accuracy requirements for legacy RSTD/Rx-Tx measurement in the RSCPD/RSCP TC.</w:t>
      </w:r>
      <w:r>
        <w:rPr>
          <w:rFonts w:eastAsia="SimSun" w:hint="eastAsia"/>
          <w:szCs w:val="24"/>
          <w:lang w:eastAsia="zh-CN"/>
        </w:rPr>
        <w:t xml:space="preserve"> </w:t>
      </w:r>
    </w:p>
    <w:p w14:paraId="419D0E18" w14:textId="77777777" w:rsidR="00332E88" w:rsidRPr="00DD400A" w:rsidRDefault="00332E88" w:rsidP="00332E8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D400A">
        <w:rPr>
          <w:rFonts w:eastAsia="SimSun"/>
          <w:szCs w:val="24"/>
          <w:lang w:eastAsia="zh-CN"/>
        </w:rPr>
        <w:t>Recommended WF</w:t>
      </w:r>
    </w:p>
    <w:p w14:paraId="41328543" w14:textId="77777777" w:rsidR="00332E88" w:rsidRPr="00DD400A" w:rsidRDefault="00332E88" w:rsidP="00332E8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D400A">
        <w:rPr>
          <w:rFonts w:eastAsia="SimSun" w:hint="eastAsia"/>
          <w:szCs w:val="24"/>
          <w:lang w:eastAsia="zh-CN"/>
        </w:rPr>
        <w:t>Discuss the option(s).</w:t>
      </w:r>
    </w:p>
    <w:p w14:paraId="4A2F2D50" w14:textId="77777777" w:rsidR="00332E88" w:rsidRPr="00DD400A" w:rsidRDefault="00332E88" w:rsidP="00332E88">
      <w:pPr>
        <w:spacing w:after="120"/>
        <w:rPr>
          <w:szCs w:val="24"/>
          <w:lang w:eastAsia="zh-CN"/>
        </w:rPr>
      </w:pPr>
      <w:r w:rsidRPr="00DD400A">
        <w:rPr>
          <w:szCs w:val="24"/>
          <w:highlight w:val="yellow"/>
          <w:lang w:eastAsia="zh-CN"/>
        </w:rPr>
        <w:t>Discussion:</w:t>
      </w:r>
    </w:p>
    <w:p w14:paraId="0EEA24F7" w14:textId="77777777" w:rsidR="00332E88" w:rsidRPr="00DD400A" w:rsidRDefault="00332E88" w:rsidP="00332E88">
      <w:pPr>
        <w:spacing w:after="120"/>
        <w:rPr>
          <w:szCs w:val="24"/>
          <w:lang w:eastAsia="zh-CN"/>
        </w:rPr>
      </w:pPr>
      <w:r w:rsidRPr="00DD400A">
        <w:rPr>
          <w:szCs w:val="24"/>
          <w:highlight w:val="yellow"/>
          <w:lang w:eastAsia="zh-CN"/>
        </w:rPr>
        <w:t>Conclusion:</w:t>
      </w:r>
    </w:p>
    <w:p w14:paraId="4798D579" w14:textId="77777777" w:rsidR="00332E88" w:rsidRDefault="00332E88" w:rsidP="00332E88">
      <w:pPr>
        <w:pStyle w:val="Heading3"/>
        <w:numPr>
          <w:ilvl w:val="0"/>
          <w:numId w:val="0"/>
        </w:numPr>
        <w:rPr>
          <w:u w:val="single"/>
          <w:lang w:val="en-US" w:eastAsia="ko-KR"/>
        </w:rPr>
      </w:pPr>
      <w:r w:rsidRPr="006A778F">
        <w:rPr>
          <w:u w:val="single"/>
          <w:lang w:val="en-US" w:eastAsia="ko-KR"/>
        </w:rPr>
        <w:t>Issue 2-2-2: Additional margins due to frequency drift and RF calibration</w:t>
      </w:r>
    </w:p>
    <w:tbl>
      <w:tblPr>
        <w:tblStyle w:val="TableGrid"/>
        <w:tblW w:w="0" w:type="auto"/>
        <w:tblLook w:val="04A0" w:firstRow="1" w:lastRow="0" w:firstColumn="1" w:lastColumn="0" w:noHBand="0" w:noVBand="1"/>
      </w:tblPr>
      <w:tblGrid>
        <w:gridCol w:w="9631"/>
      </w:tblGrid>
      <w:tr w:rsidR="00332E88" w14:paraId="2311BE39" w14:textId="77777777" w:rsidTr="00593394">
        <w:tc>
          <w:tcPr>
            <w:tcW w:w="9857" w:type="dxa"/>
          </w:tcPr>
          <w:p w14:paraId="4D425035" w14:textId="77777777" w:rsidR="00332E88" w:rsidRDefault="00332E88" w:rsidP="00593394">
            <w:pPr>
              <w:spacing w:beforeLines="50" w:before="120" w:after="120"/>
              <w:rPr>
                <w:rFonts w:eastAsiaTheme="minorEastAsia"/>
                <w:color w:val="0070C0"/>
                <w:lang w:eastAsia="zh-CN"/>
              </w:rPr>
            </w:pPr>
            <w:r>
              <w:rPr>
                <w:rFonts w:eastAsiaTheme="minorEastAsia" w:hint="eastAsia"/>
                <w:color w:val="0070C0"/>
                <w:lang w:eastAsia="zh-CN"/>
              </w:rPr>
              <w:t xml:space="preserve">Proposals from RAN4#111 meeting: </w:t>
            </w:r>
          </w:p>
          <w:p w14:paraId="040BE583" w14:textId="77777777" w:rsidR="00332E88" w:rsidRDefault="00332E88" w:rsidP="00593394">
            <w:pPr>
              <w:pStyle w:val="ListParagraph"/>
              <w:numPr>
                <w:ilvl w:val="1"/>
                <w:numId w:val="5"/>
              </w:numPr>
              <w:overflowPunct/>
              <w:autoSpaceDE/>
              <w:adjustRightInd/>
              <w:spacing w:after="120"/>
              <w:ind w:left="936" w:firstLineChars="0"/>
              <w:textAlignment w:val="auto"/>
              <w:rPr>
                <w:color w:val="0070C0"/>
                <w:szCs w:val="24"/>
                <w:lang w:eastAsia="zh-CN"/>
              </w:rPr>
            </w:pPr>
            <w:r>
              <w:rPr>
                <w:color w:val="0070C0"/>
                <w:szCs w:val="24"/>
                <w:lang w:eastAsia="zh-CN"/>
              </w:rPr>
              <w:t>Option 1: Define extra margin in requirements</w:t>
            </w:r>
          </w:p>
          <w:p w14:paraId="5770876A" w14:textId="77777777" w:rsidR="00332E88" w:rsidRDefault="00332E88" w:rsidP="00593394">
            <w:pPr>
              <w:pStyle w:val="ListParagraph"/>
              <w:numPr>
                <w:ilvl w:val="2"/>
                <w:numId w:val="5"/>
              </w:numPr>
              <w:overflowPunct/>
              <w:autoSpaceDE/>
              <w:adjustRightInd/>
              <w:spacing w:after="120"/>
              <w:ind w:left="1656" w:firstLineChars="0"/>
              <w:textAlignment w:val="auto"/>
              <w:rPr>
                <w:color w:val="0070C0"/>
                <w:szCs w:val="24"/>
                <w:lang w:eastAsia="zh-CN"/>
              </w:rPr>
            </w:pPr>
            <w:r>
              <w:rPr>
                <w:rFonts w:eastAsia="SimSun"/>
                <w:color w:val="0070C0"/>
                <w:szCs w:val="24"/>
                <w:lang w:eastAsia="zh-CN"/>
              </w:rPr>
              <w:t>FFS: need for extra simulations.</w:t>
            </w:r>
          </w:p>
          <w:p w14:paraId="1307C986" w14:textId="77777777" w:rsidR="00332E88" w:rsidRDefault="00332E88" w:rsidP="00593394">
            <w:pPr>
              <w:pStyle w:val="ListParagraph"/>
              <w:numPr>
                <w:ilvl w:val="1"/>
                <w:numId w:val="5"/>
              </w:numPr>
              <w:overflowPunct/>
              <w:autoSpaceDE/>
              <w:adjustRightInd/>
              <w:spacing w:after="120"/>
              <w:ind w:left="936" w:firstLineChars="0"/>
              <w:textAlignment w:val="auto"/>
              <w:rPr>
                <w:color w:val="0070C0"/>
                <w:szCs w:val="24"/>
                <w:lang w:eastAsia="zh-CN"/>
              </w:rPr>
            </w:pPr>
            <w:r>
              <w:rPr>
                <w:color w:val="0070C0"/>
                <w:szCs w:val="24"/>
                <w:lang w:eastAsia="zh-CN"/>
              </w:rPr>
              <w:t>Option 2: Do not define extra margin in requirements</w:t>
            </w:r>
          </w:p>
          <w:p w14:paraId="2CCACF41" w14:textId="77777777" w:rsidR="00332E88" w:rsidRDefault="00332E88" w:rsidP="00593394">
            <w:pPr>
              <w:pStyle w:val="ListParagraph"/>
              <w:numPr>
                <w:ilvl w:val="2"/>
                <w:numId w:val="5"/>
              </w:numPr>
              <w:overflowPunct/>
              <w:autoSpaceDE/>
              <w:adjustRightInd/>
              <w:spacing w:after="120"/>
              <w:ind w:left="1656" w:firstLineChars="0"/>
              <w:textAlignment w:val="auto"/>
              <w:rPr>
                <w:color w:val="0070C0"/>
                <w:szCs w:val="24"/>
                <w:lang w:eastAsia="zh-CN"/>
              </w:rPr>
            </w:pPr>
            <w:r>
              <w:rPr>
                <w:rFonts w:eastAsia="SimSun"/>
                <w:color w:val="0070C0"/>
                <w:szCs w:val="24"/>
                <w:lang w:eastAsia="zh-CN"/>
              </w:rPr>
              <w:t>Do not update simulation assumptions for carrier phase measurement.</w:t>
            </w:r>
            <w:r>
              <w:rPr>
                <w:rFonts w:eastAsia="SimSun" w:hint="eastAsia"/>
                <w:color w:val="0070C0"/>
                <w:szCs w:val="24"/>
                <w:lang w:eastAsia="zh-CN"/>
              </w:rPr>
              <w:t xml:space="preserve"> </w:t>
            </w:r>
          </w:p>
          <w:p w14:paraId="7B7DC594" w14:textId="77777777" w:rsidR="00332E88" w:rsidRDefault="00332E88" w:rsidP="00593394">
            <w:pPr>
              <w:spacing w:after="120"/>
              <w:rPr>
                <w:rFonts w:eastAsiaTheme="minorEastAsia"/>
                <w:szCs w:val="24"/>
                <w:lang w:eastAsia="zh-CN"/>
              </w:rPr>
            </w:pPr>
            <w:r>
              <w:rPr>
                <w:color w:val="0070C0"/>
                <w:szCs w:val="24"/>
                <w:lang w:eastAsia="zh-CN"/>
              </w:rPr>
              <w:t>Further discuss in the next meeting, proponents are requested to bring results justifying the additional margin for Option 1.</w:t>
            </w:r>
            <w:r>
              <w:rPr>
                <w:rFonts w:eastAsiaTheme="minorEastAsia" w:hint="eastAsia"/>
                <w:color w:val="0070C0"/>
                <w:szCs w:val="24"/>
                <w:lang w:eastAsia="zh-CN"/>
              </w:rPr>
              <w:t xml:space="preserve"> </w:t>
            </w:r>
          </w:p>
        </w:tc>
      </w:tr>
    </w:tbl>
    <w:p w14:paraId="7ABB4321" w14:textId="77777777" w:rsidR="00332E88" w:rsidRDefault="00332E88" w:rsidP="00332E88">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Pr>
          <w:rFonts w:eastAsia="SimSun"/>
          <w:szCs w:val="24"/>
          <w:lang w:eastAsia="zh-CN"/>
        </w:rPr>
        <w:t>Proposals</w:t>
      </w:r>
    </w:p>
    <w:p w14:paraId="7D0B528E" w14:textId="77777777" w:rsidR="00332E88" w:rsidRDefault="00332E88" w:rsidP="00332E8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 </w:t>
      </w:r>
      <w:r>
        <w:rPr>
          <w:rFonts w:eastAsia="SimSun" w:hint="eastAsia"/>
          <w:szCs w:val="24"/>
          <w:lang w:eastAsia="zh-CN"/>
        </w:rPr>
        <w:t>(OPPO)</w:t>
      </w:r>
    </w:p>
    <w:p w14:paraId="366AFE4F" w14:textId="77777777" w:rsidR="00332E88" w:rsidRDefault="00332E88" w:rsidP="00332E88">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Define extra margins for frequency drift and RF calibration, and no extra simulation is needed. </w:t>
      </w:r>
    </w:p>
    <w:p w14:paraId="41AAE5C1" w14:textId="77777777" w:rsidR="00332E88" w:rsidRDefault="00332E88" w:rsidP="00332E8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w:t>
      </w:r>
      <w:r>
        <w:rPr>
          <w:rFonts w:eastAsia="SimSun" w:hint="eastAsia"/>
          <w:szCs w:val="24"/>
          <w:lang w:eastAsia="zh-CN"/>
        </w:rPr>
        <w:t>(Huawei)</w:t>
      </w:r>
    </w:p>
    <w:p w14:paraId="543CFAC6" w14:textId="77777777" w:rsidR="00332E88" w:rsidRDefault="00332E88" w:rsidP="00332E88">
      <w:pPr>
        <w:pStyle w:val="ListParagraph"/>
        <w:numPr>
          <w:ilvl w:val="2"/>
          <w:numId w:val="5"/>
        </w:numPr>
        <w:ind w:firstLineChars="0"/>
        <w:rPr>
          <w:rFonts w:eastAsia="SimSun"/>
          <w:szCs w:val="24"/>
          <w:lang w:eastAsia="zh-CN"/>
        </w:rPr>
      </w:pPr>
      <w:r>
        <w:rPr>
          <w:rFonts w:eastAsia="SimSun"/>
          <w:szCs w:val="24"/>
          <w:lang w:eastAsia="zh-CN"/>
        </w:rPr>
        <w:t>The accuracy requirements for CP measurement apply provided that the two PRS resources for calculating RSCPD or relative RSCP are located in the same set of symbols after accounting for expected RSTD.</w:t>
      </w:r>
    </w:p>
    <w:p w14:paraId="426D59B8" w14:textId="77777777" w:rsidR="00332E88" w:rsidRDefault="00332E88" w:rsidP="00332E88">
      <w:pPr>
        <w:pStyle w:val="ListParagraph"/>
        <w:numPr>
          <w:ilvl w:val="2"/>
          <w:numId w:val="5"/>
        </w:numPr>
        <w:ind w:firstLineChars="0"/>
        <w:rPr>
          <w:rFonts w:eastAsia="SimSun"/>
          <w:szCs w:val="24"/>
          <w:lang w:eastAsia="zh-CN"/>
        </w:rPr>
      </w:pPr>
      <w:r>
        <w:rPr>
          <w:rFonts w:eastAsia="SimSun"/>
          <w:szCs w:val="24"/>
          <w:lang w:eastAsia="zh-CN"/>
        </w:rPr>
        <w:t>For defining CP measurement accuracy requirements, add additional margin on top of simulation results to account for the impact of carrier frequency offset and RSTD uncertainty.</w:t>
      </w:r>
      <w:r>
        <w:rPr>
          <w:rFonts w:eastAsia="SimSun" w:hint="eastAsia"/>
          <w:szCs w:val="24"/>
          <w:lang w:eastAsia="zh-CN"/>
        </w:rPr>
        <w:t xml:space="preserve"> </w:t>
      </w:r>
    </w:p>
    <w:p w14:paraId="7817AEDF" w14:textId="77777777" w:rsidR="00332E88" w:rsidRDefault="00332E88" w:rsidP="00332E8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3</w:t>
      </w:r>
      <w:r>
        <w:rPr>
          <w:rFonts w:eastAsia="SimSun"/>
          <w:szCs w:val="24"/>
          <w:lang w:eastAsia="zh-CN"/>
        </w:rPr>
        <w:t xml:space="preserve">: </w:t>
      </w:r>
      <w:r>
        <w:rPr>
          <w:rFonts w:eastAsia="SimSun" w:hint="eastAsia"/>
          <w:szCs w:val="24"/>
          <w:lang w:eastAsia="zh-CN"/>
        </w:rPr>
        <w:t>(Ericsson)</w:t>
      </w:r>
    </w:p>
    <w:p w14:paraId="3F9CA8B5" w14:textId="77777777" w:rsidR="00332E88" w:rsidRDefault="00332E88" w:rsidP="00332E88">
      <w:pPr>
        <w:pStyle w:val="ListParagraph"/>
        <w:numPr>
          <w:ilvl w:val="2"/>
          <w:numId w:val="5"/>
        </w:numPr>
        <w:ind w:firstLineChars="0"/>
        <w:rPr>
          <w:rFonts w:eastAsia="SimSun"/>
          <w:szCs w:val="24"/>
          <w:lang w:eastAsia="zh-CN"/>
        </w:rPr>
      </w:pPr>
      <w:r>
        <w:rPr>
          <w:lang w:val="en-US"/>
        </w:rPr>
        <w:t>RAN4 to clarify that the RSCPD accuracy requirement and the relative RSCP accuracy requirement apply given that the carrier phase measurements are performed on PRS resources within a slot.</w:t>
      </w:r>
      <w:r>
        <w:rPr>
          <w:rFonts w:eastAsia="SimSun" w:hint="eastAsia"/>
          <w:szCs w:val="24"/>
          <w:lang w:eastAsia="zh-CN"/>
        </w:rPr>
        <w:t xml:space="preserve"> </w:t>
      </w:r>
    </w:p>
    <w:p w14:paraId="7800FFCB" w14:textId="77777777" w:rsidR="00332E88" w:rsidRDefault="00332E88" w:rsidP="00332E88">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rPr>
        <w:t>RAN4 to not define extra margin for RSCPD and relative RSCP measurements.</w:t>
      </w:r>
      <w:r>
        <w:rPr>
          <w:rFonts w:eastAsiaTheme="minorEastAsia" w:hint="eastAsia"/>
          <w:lang w:val="en-US" w:eastAsia="zh-CN"/>
        </w:rPr>
        <w:t xml:space="preserve"> </w:t>
      </w:r>
    </w:p>
    <w:p w14:paraId="5961F8FE" w14:textId="77777777" w:rsidR="00332E88" w:rsidRDefault="00332E88" w:rsidP="00332E8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4</w:t>
      </w:r>
      <w:r>
        <w:rPr>
          <w:rFonts w:eastAsia="SimSun"/>
          <w:szCs w:val="24"/>
          <w:lang w:eastAsia="zh-CN"/>
        </w:rPr>
        <w:t xml:space="preserve">: </w:t>
      </w:r>
      <w:r>
        <w:rPr>
          <w:rFonts w:eastAsia="SimSun" w:hint="eastAsia"/>
          <w:szCs w:val="24"/>
          <w:lang w:eastAsia="zh-CN"/>
        </w:rPr>
        <w:t>(Nokia)</w:t>
      </w:r>
    </w:p>
    <w:p w14:paraId="1E9A17FE" w14:textId="77777777" w:rsidR="00332E88" w:rsidRDefault="00332E88" w:rsidP="00332E88">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Yu Mincho"/>
        </w:rPr>
        <w:t>RAN4 to further investigate how to reduce the impact of CFO to DL RSCPD measurement accuracy.</w:t>
      </w:r>
    </w:p>
    <w:p w14:paraId="18973E72" w14:textId="77777777" w:rsidR="00332E88" w:rsidRPr="006A778F" w:rsidRDefault="00332E88" w:rsidP="00332E8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6A778F">
        <w:rPr>
          <w:rFonts w:eastAsia="SimSun"/>
          <w:szCs w:val="24"/>
          <w:lang w:eastAsia="zh-CN"/>
        </w:rPr>
        <w:t>Recommended WF</w:t>
      </w:r>
    </w:p>
    <w:p w14:paraId="7D4366B7" w14:textId="77777777" w:rsidR="00332E88" w:rsidRPr="006A778F" w:rsidRDefault="00332E88" w:rsidP="00332E8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A778F">
        <w:rPr>
          <w:rFonts w:eastAsia="SimSun" w:hint="eastAsia"/>
          <w:szCs w:val="24"/>
          <w:lang w:eastAsia="zh-CN"/>
        </w:rPr>
        <w:t>Discuss the option(s).</w:t>
      </w:r>
    </w:p>
    <w:p w14:paraId="1DC86960" w14:textId="77777777" w:rsidR="00332E88" w:rsidRPr="006A778F" w:rsidRDefault="00332E88" w:rsidP="00332E88">
      <w:pPr>
        <w:spacing w:after="120"/>
        <w:rPr>
          <w:szCs w:val="24"/>
          <w:lang w:eastAsia="zh-CN"/>
        </w:rPr>
      </w:pPr>
      <w:r w:rsidRPr="006A778F">
        <w:rPr>
          <w:szCs w:val="24"/>
          <w:highlight w:val="yellow"/>
          <w:lang w:eastAsia="zh-CN"/>
        </w:rPr>
        <w:t>Discussion:</w:t>
      </w:r>
    </w:p>
    <w:p w14:paraId="2C7F5B1F" w14:textId="77777777" w:rsidR="00332E88" w:rsidRPr="006A778F" w:rsidRDefault="00332E88" w:rsidP="00332E88">
      <w:pPr>
        <w:spacing w:after="120"/>
        <w:rPr>
          <w:szCs w:val="24"/>
          <w:lang w:eastAsia="zh-CN"/>
        </w:rPr>
      </w:pPr>
      <w:r w:rsidRPr="006A778F">
        <w:rPr>
          <w:szCs w:val="24"/>
          <w:highlight w:val="yellow"/>
          <w:lang w:eastAsia="zh-CN"/>
        </w:rPr>
        <w:t>Conclusion:</w:t>
      </w:r>
    </w:p>
    <w:p w14:paraId="295A7F20" w14:textId="71AB37F1" w:rsidR="001A3CEA" w:rsidRDefault="007614A6" w:rsidP="007614A6">
      <w:pPr>
        <w:pStyle w:val="Heading3"/>
        <w:rPr>
          <w:highlight w:val="cyan"/>
        </w:rPr>
      </w:pPr>
      <w:r>
        <w:rPr>
          <w:highlight w:val="cyan"/>
        </w:rPr>
        <w:t>LPHAP</w:t>
      </w:r>
      <w:r w:rsidRPr="00377047">
        <w:rPr>
          <w:highlight w:val="cyan"/>
        </w:rPr>
        <w:t xml:space="preserve"> (Agenda </w:t>
      </w:r>
      <w:r w:rsidR="0055556D">
        <w:rPr>
          <w:highlight w:val="cyan"/>
        </w:rPr>
        <w:t>6</w:t>
      </w:r>
      <w:r>
        <w:rPr>
          <w:highlight w:val="cyan"/>
        </w:rPr>
        <w:t>.1.2.</w:t>
      </w:r>
      <w:r w:rsidR="00672329">
        <w:rPr>
          <w:highlight w:val="cyan"/>
        </w:rPr>
        <w:t>3</w:t>
      </w:r>
      <w:r w:rsidRPr="00377047">
        <w:rPr>
          <w:highlight w:val="cyan"/>
        </w:rPr>
        <w:t>)</w:t>
      </w:r>
    </w:p>
    <w:p w14:paraId="58C6C02F" w14:textId="77777777" w:rsidR="00A372DF" w:rsidRPr="002522BF" w:rsidRDefault="00A372DF" w:rsidP="00A372DF">
      <w:pPr>
        <w:rPr>
          <w:highlight w:val="cyan"/>
          <w:lang w:val="en-US" w:eastAsia="zh-CN"/>
        </w:rPr>
      </w:pPr>
      <w:r>
        <w:rPr>
          <w:highlight w:val="yellow"/>
          <w:lang w:val="en-US" w:eastAsia="zh-CN"/>
        </w:rPr>
        <w:t>-</w:t>
      </w:r>
    </w:p>
    <w:p w14:paraId="47C12C21" w14:textId="77777777" w:rsidR="00A372DF" w:rsidRPr="00A372DF" w:rsidRDefault="00A372DF" w:rsidP="00A372DF">
      <w:pPr>
        <w:rPr>
          <w:highlight w:val="cyan"/>
          <w:lang w:val="sv-SE" w:eastAsia="zh-CN"/>
        </w:rPr>
      </w:pPr>
    </w:p>
    <w:sectPr w:rsidR="00A372DF" w:rsidRPr="00A372D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CA5BC" w14:textId="77777777" w:rsidR="002E33A6" w:rsidRDefault="002E33A6">
      <w:pPr>
        <w:spacing w:after="0"/>
      </w:pPr>
      <w:r>
        <w:separator/>
      </w:r>
    </w:p>
  </w:endnote>
  <w:endnote w:type="continuationSeparator" w:id="0">
    <w:p w14:paraId="1CED7230" w14:textId="77777777" w:rsidR="002E33A6" w:rsidRDefault="002E33A6">
      <w:pPr>
        <w:spacing w:after="0"/>
      </w:pPr>
      <w:r>
        <w:continuationSeparator/>
      </w:r>
    </w:p>
  </w:endnote>
  <w:endnote w:type="continuationNotice" w:id="1">
    <w:p w14:paraId="7A3E519F" w14:textId="77777777" w:rsidR="002E33A6" w:rsidRDefault="002E33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auto"/>
    <w:pitch w:val="default"/>
    <w:sig w:usb0="00000000" w:usb1="00000000" w:usb2="00000000" w:usb3="00000000" w:csb0="003E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auto"/>
    <w:pitch w:val="default"/>
  </w:font>
  <w:font w:name="Times New Roman Regular">
    <w:altName w:val="Times New Roman"/>
    <w:charset w:val="00"/>
    <w:family w:val="auto"/>
    <w:pitch w:val="default"/>
  </w:font>
  <w:font w:name="Ericsson Hilda Regular">
    <w:panose1 w:val="00000500000000000000"/>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1EC54" w14:textId="77777777" w:rsidR="002E33A6" w:rsidRDefault="002E33A6">
      <w:pPr>
        <w:spacing w:after="0"/>
      </w:pPr>
      <w:r>
        <w:separator/>
      </w:r>
    </w:p>
  </w:footnote>
  <w:footnote w:type="continuationSeparator" w:id="0">
    <w:p w14:paraId="73D5C496" w14:textId="77777777" w:rsidR="002E33A6" w:rsidRDefault="002E33A6">
      <w:pPr>
        <w:spacing w:after="0"/>
      </w:pPr>
      <w:r>
        <w:continuationSeparator/>
      </w:r>
    </w:p>
  </w:footnote>
  <w:footnote w:type="continuationNotice" w:id="1">
    <w:p w14:paraId="3C137004" w14:textId="77777777" w:rsidR="002E33A6" w:rsidRDefault="002E33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B62F99"/>
    <w:multiLevelType w:val="multilevel"/>
    <w:tmpl w:val="BAB62F99"/>
    <w:lvl w:ilvl="0">
      <w:start w:val="1"/>
      <w:numFmt w:val="bullet"/>
      <w:lvlText w:val=""/>
      <w:lvlJc w:val="left"/>
      <w:pPr>
        <w:ind w:left="936" w:firstLine="0"/>
      </w:pPr>
      <w:rPr>
        <w:rFonts w:ascii="Symbol" w:hAnsi="Symbol" w:cs="Symbol"/>
        <w:color w:val="4472C4"/>
      </w:rPr>
    </w:lvl>
    <w:lvl w:ilvl="1">
      <w:start w:val="1"/>
      <w:numFmt w:val="bullet"/>
      <w:lvlText w:val="o"/>
      <w:lvlJc w:val="left"/>
      <w:pPr>
        <w:ind w:left="1656" w:firstLine="0"/>
      </w:pPr>
      <w:rPr>
        <w:rFonts w:ascii="Courier New" w:hAnsi="Courier New" w:cs="Courier New"/>
        <w:color w:val="4472C4"/>
      </w:rPr>
    </w:lvl>
    <w:lvl w:ilvl="2">
      <w:start w:val="1"/>
      <w:numFmt w:val="bullet"/>
      <w:lvlText w:val=""/>
      <w:lvlJc w:val="left"/>
      <w:pPr>
        <w:ind w:left="2376" w:firstLine="0"/>
      </w:pPr>
      <w:rPr>
        <w:rFonts w:ascii="Wingdings" w:hAnsi="Wingdings" w:cs="Wingdings" w:hint="default"/>
        <w:color w:val="4472C4"/>
      </w:rPr>
    </w:lvl>
    <w:lvl w:ilvl="3">
      <w:start w:val="1"/>
      <w:numFmt w:val="bullet"/>
      <w:lvlText w:val=""/>
      <w:lvlJc w:val="left"/>
      <w:pPr>
        <w:ind w:left="3096" w:firstLine="0"/>
      </w:pPr>
      <w:rPr>
        <w:rFonts w:ascii="Symbol" w:hAnsi="Symbol" w:cs="Symbol" w:hint="default"/>
        <w:color w:val="4472C4"/>
      </w:rPr>
    </w:lvl>
    <w:lvl w:ilvl="4">
      <w:start w:val="1"/>
      <w:numFmt w:val="bullet"/>
      <w:lvlText w:val="o"/>
      <w:lvlJc w:val="left"/>
      <w:pPr>
        <w:ind w:left="3816" w:firstLine="0"/>
      </w:pPr>
      <w:rPr>
        <w:rFonts w:ascii="Courier New" w:hAnsi="Courier New" w:cs="Courier New" w:hint="default"/>
      </w:rPr>
    </w:lvl>
    <w:lvl w:ilvl="5">
      <w:start w:val="1"/>
      <w:numFmt w:val="bullet"/>
      <w:lvlText w:val=""/>
      <w:lvlJc w:val="left"/>
      <w:pPr>
        <w:ind w:left="4539" w:firstLine="0"/>
      </w:pPr>
      <w:rPr>
        <w:rFonts w:ascii="Wingdings" w:hAnsi="Wingdings" w:cs="Wingdings" w:hint="default"/>
      </w:rPr>
    </w:lvl>
    <w:lvl w:ilvl="6">
      <w:start w:val="1"/>
      <w:numFmt w:val="bullet"/>
      <w:lvlText w:val=""/>
      <w:lvlJc w:val="left"/>
      <w:pPr>
        <w:ind w:left="5256" w:firstLine="0"/>
      </w:pPr>
      <w:rPr>
        <w:rFonts w:ascii="Symbol" w:hAnsi="Symbol" w:cs="Symbol" w:hint="default"/>
      </w:rPr>
    </w:lvl>
    <w:lvl w:ilvl="7">
      <w:start w:val="1"/>
      <w:numFmt w:val="bullet"/>
      <w:lvlText w:val="o"/>
      <w:lvlJc w:val="left"/>
      <w:pPr>
        <w:ind w:left="5976" w:firstLine="0"/>
      </w:pPr>
      <w:rPr>
        <w:rFonts w:ascii="Courier New" w:hAnsi="Courier New" w:cs="Courier New" w:hint="default"/>
      </w:rPr>
    </w:lvl>
    <w:lvl w:ilvl="8">
      <w:start w:val="1"/>
      <w:numFmt w:val="bullet"/>
      <w:lvlText w:val=""/>
      <w:lvlJc w:val="left"/>
      <w:pPr>
        <w:ind w:left="6696" w:firstLine="0"/>
      </w:pPr>
      <w:rPr>
        <w:rFonts w:ascii="Wingdings" w:hAnsi="Wingdings" w:cs="Wingdings" w:hint="default"/>
      </w:rPr>
    </w:lvl>
  </w:abstractNum>
  <w:abstractNum w:abstractNumId="1" w15:restartNumberingAfterBreak="0">
    <w:nsid w:val="C73515B9"/>
    <w:multiLevelType w:val="multilevel"/>
    <w:tmpl w:val="C73515B9"/>
    <w:lvl w:ilvl="0">
      <w:start w:val="1"/>
      <w:numFmt w:val="bullet"/>
      <w:lvlText w:val=""/>
      <w:lvlJc w:val="left"/>
      <w:pPr>
        <w:tabs>
          <w:tab w:val="left" w:pos="420"/>
        </w:tabs>
        <w:ind w:left="420" w:hanging="420"/>
      </w:pPr>
      <w:rPr>
        <w:rFonts w:ascii="Wingdings" w:hAnsi="Wingdings" w:hint="default"/>
        <w:sz w:val="12"/>
        <w:szCs w:val="12"/>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636BDB"/>
    <w:multiLevelType w:val="hybridMultilevel"/>
    <w:tmpl w:val="7E3E9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65241F"/>
    <w:multiLevelType w:val="hybridMultilevel"/>
    <w:tmpl w:val="C2F279FE"/>
    <w:lvl w:ilvl="0" w:tplc="04090005">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7" w15:restartNumberingAfterBreak="0">
    <w:nsid w:val="25D05360"/>
    <w:multiLevelType w:val="hybridMultilevel"/>
    <w:tmpl w:val="DB9C74B2"/>
    <w:lvl w:ilvl="0" w:tplc="04090019">
      <w:start w:val="1"/>
      <w:numFmt w:val="lowerLetter"/>
      <w:lvlText w:val="%1."/>
      <w:lvlJc w:val="left"/>
      <w:pPr>
        <w:ind w:left="936" w:hanging="360"/>
      </w:pPr>
      <w:rPr>
        <w:rFonts w:hint="default"/>
        <w:color w:val="4472C4" w:themeColor="accent1"/>
      </w:rPr>
    </w:lvl>
    <w:lvl w:ilvl="1" w:tplc="FFFFFFFF">
      <w:start w:val="1"/>
      <w:numFmt w:val="bullet"/>
      <w:lvlText w:val="o"/>
      <w:lvlJc w:val="left"/>
      <w:pPr>
        <w:ind w:left="1656" w:hanging="360"/>
      </w:pPr>
      <w:rPr>
        <w:rFonts w:ascii="Courier New" w:hAnsi="Courier New" w:cs="Courier New" w:hint="default"/>
        <w:color w:val="4472C4" w:themeColor="accent1"/>
      </w:rPr>
    </w:lvl>
    <w:lvl w:ilvl="2" w:tplc="FFFFFFFF">
      <w:start w:val="1"/>
      <w:numFmt w:val="bullet"/>
      <w:lvlText w:val=""/>
      <w:lvlJc w:val="left"/>
      <w:pPr>
        <w:ind w:left="2376" w:hanging="360"/>
      </w:pPr>
      <w:rPr>
        <w:rFonts w:ascii="Wingdings" w:hAnsi="Wingdings" w:hint="default"/>
        <w:color w:val="4472C4" w:themeColor="accent1"/>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8" w15:restartNumberingAfterBreak="0">
    <w:nsid w:val="2B7860D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D37A3D"/>
    <w:multiLevelType w:val="multilevel"/>
    <w:tmpl w:val="BACA4EB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2E5013B"/>
    <w:multiLevelType w:val="hybridMultilevel"/>
    <w:tmpl w:val="9452805E"/>
    <w:lvl w:ilvl="0" w:tplc="04090005">
      <w:start w:val="1"/>
      <w:numFmt w:val="bullet"/>
      <w:lvlText w:val=""/>
      <w:lvlJc w:val="left"/>
      <w:pPr>
        <w:ind w:left="2348" w:hanging="360"/>
      </w:pPr>
      <w:rPr>
        <w:rFonts w:ascii="Wingdings" w:hAnsi="Wingdings" w:hint="default"/>
        <w:color w:val="4472C4" w:themeColor="accent1"/>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027D5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42062CE"/>
    <w:multiLevelType w:val="multilevel"/>
    <w:tmpl w:val="6B868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5C7321"/>
    <w:multiLevelType w:val="multilevel"/>
    <w:tmpl w:val="3350D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990623E"/>
    <w:multiLevelType w:val="hybridMultilevel"/>
    <w:tmpl w:val="042C4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90558861">
    <w:abstractNumId w:val="9"/>
  </w:num>
  <w:num w:numId="2" w16cid:durableId="258372948">
    <w:abstractNumId w:val="12"/>
    <w:lvlOverride w:ilvl="0">
      <w:startOverride w:val="1"/>
    </w:lvlOverride>
  </w:num>
  <w:num w:numId="3" w16cid:durableId="1423333044">
    <w:abstractNumId w:val="11"/>
  </w:num>
  <w:num w:numId="4" w16cid:durableId="67075246">
    <w:abstractNumId w:val="4"/>
  </w:num>
  <w:num w:numId="5" w16cid:durableId="252593593">
    <w:abstractNumId w:val="13"/>
  </w:num>
  <w:num w:numId="6" w16cid:durableId="54857171">
    <w:abstractNumId w:val="17"/>
  </w:num>
  <w:num w:numId="7" w16cid:durableId="47846305">
    <w:abstractNumId w:val="19"/>
  </w:num>
  <w:num w:numId="8" w16cid:durableId="1542748605">
    <w:abstractNumId w:val="16"/>
  </w:num>
  <w:num w:numId="9" w16cid:durableId="504366967">
    <w:abstractNumId w:val="2"/>
  </w:num>
  <w:num w:numId="10" w16cid:durableId="565188445">
    <w:abstractNumId w:val="5"/>
  </w:num>
  <w:num w:numId="11" w16cid:durableId="278143547">
    <w:abstractNumId w:val="20"/>
  </w:num>
  <w:num w:numId="12" w16cid:durableId="107505647">
    <w:abstractNumId w:val="8"/>
  </w:num>
  <w:num w:numId="13" w16cid:durableId="163712887">
    <w:abstractNumId w:val="14"/>
  </w:num>
  <w:num w:numId="14" w16cid:durableId="239558304">
    <w:abstractNumId w:val="10"/>
  </w:num>
  <w:num w:numId="15" w16cid:durableId="1969165829">
    <w:abstractNumId w:val="7"/>
  </w:num>
  <w:num w:numId="16" w16cid:durableId="492258720">
    <w:abstractNumId w:val="18"/>
  </w:num>
  <w:num w:numId="17" w16cid:durableId="1646272876">
    <w:abstractNumId w:val="15"/>
  </w:num>
  <w:num w:numId="18" w16cid:durableId="1086149590">
    <w:abstractNumId w:val="12"/>
  </w:num>
  <w:num w:numId="19" w16cid:durableId="191843515">
    <w:abstractNumId w:val="6"/>
  </w:num>
  <w:num w:numId="20" w16cid:durableId="1298560206">
    <w:abstractNumId w:val="3"/>
  </w:num>
  <w:num w:numId="21" w16cid:durableId="663317359">
    <w:abstractNumId w:val="0"/>
  </w:num>
  <w:num w:numId="22" w16cid:durableId="134801925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1DCC"/>
    <w:rsid w:val="0000223C"/>
    <w:rsid w:val="00002F60"/>
    <w:rsid w:val="000032D9"/>
    <w:rsid w:val="00003950"/>
    <w:rsid w:val="000040E4"/>
    <w:rsid w:val="00004165"/>
    <w:rsid w:val="00004198"/>
    <w:rsid w:val="0000479F"/>
    <w:rsid w:val="000053BC"/>
    <w:rsid w:val="00005686"/>
    <w:rsid w:val="0000590E"/>
    <w:rsid w:val="0000606D"/>
    <w:rsid w:val="0000660E"/>
    <w:rsid w:val="000070F0"/>
    <w:rsid w:val="00007AF3"/>
    <w:rsid w:val="00010D2F"/>
    <w:rsid w:val="00010E7B"/>
    <w:rsid w:val="00011507"/>
    <w:rsid w:val="00011717"/>
    <w:rsid w:val="000124CA"/>
    <w:rsid w:val="00013C62"/>
    <w:rsid w:val="0001417B"/>
    <w:rsid w:val="000146B2"/>
    <w:rsid w:val="000170E1"/>
    <w:rsid w:val="00017C1B"/>
    <w:rsid w:val="00020C20"/>
    <w:rsid w:val="00020C46"/>
    <w:rsid w:val="00020C56"/>
    <w:rsid w:val="000211A3"/>
    <w:rsid w:val="000214F9"/>
    <w:rsid w:val="00021948"/>
    <w:rsid w:val="0002272B"/>
    <w:rsid w:val="0002437D"/>
    <w:rsid w:val="0002445D"/>
    <w:rsid w:val="00024A21"/>
    <w:rsid w:val="000256FD"/>
    <w:rsid w:val="00026ACC"/>
    <w:rsid w:val="00031690"/>
    <w:rsid w:val="0003171D"/>
    <w:rsid w:val="00031792"/>
    <w:rsid w:val="00031C1D"/>
    <w:rsid w:val="000320E0"/>
    <w:rsid w:val="00032116"/>
    <w:rsid w:val="00032853"/>
    <w:rsid w:val="00033453"/>
    <w:rsid w:val="0003426C"/>
    <w:rsid w:val="00034867"/>
    <w:rsid w:val="00034D44"/>
    <w:rsid w:val="00035C50"/>
    <w:rsid w:val="00036586"/>
    <w:rsid w:val="00037111"/>
    <w:rsid w:val="00037653"/>
    <w:rsid w:val="00037BEF"/>
    <w:rsid w:val="00040B04"/>
    <w:rsid w:val="00040BB9"/>
    <w:rsid w:val="0004108F"/>
    <w:rsid w:val="000415B5"/>
    <w:rsid w:val="00041F00"/>
    <w:rsid w:val="00042052"/>
    <w:rsid w:val="0004289D"/>
    <w:rsid w:val="00043392"/>
    <w:rsid w:val="000434DC"/>
    <w:rsid w:val="00043DD2"/>
    <w:rsid w:val="00043E39"/>
    <w:rsid w:val="0004439D"/>
    <w:rsid w:val="000457A1"/>
    <w:rsid w:val="000462CA"/>
    <w:rsid w:val="00046DD3"/>
    <w:rsid w:val="000475DD"/>
    <w:rsid w:val="00047EC0"/>
    <w:rsid w:val="00050001"/>
    <w:rsid w:val="000509AD"/>
    <w:rsid w:val="000514E8"/>
    <w:rsid w:val="00051CBD"/>
    <w:rsid w:val="00051D24"/>
    <w:rsid w:val="00052041"/>
    <w:rsid w:val="00052B64"/>
    <w:rsid w:val="00052BEC"/>
    <w:rsid w:val="0005326A"/>
    <w:rsid w:val="000537B8"/>
    <w:rsid w:val="00053D0D"/>
    <w:rsid w:val="0005474A"/>
    <w:rsid w:val="00054DF2"/>
    <w:rsid w:val="000550CD"/>
    <w:rsid w:val="00055392"/>
    <w:rsid w:val="00056547"/>
    <w:rsid w:val="00056966"/>
    <w:rsid w:val="00056AFC"/>
    <w:rsid w:val="00056B11"/>
    <w:rsid w:val="00056EB3"/>
    <w:rsid w:val="00057129"/>
    <w:rsid w:val="00057E34"/>
    <w:rsid w:val="0006011B"/>
    <w:rsid w:val="00060DB6"/>
    <w:rsid w:val="00061DD3"/>
    <w:rsid w:val="0006266D"/>
    <w:rsid w:val="00062740"/>
    <w:rsid w:val="00062AC0"/>
    <w:rsid w:val="000636EB"/>
    <w:rsid w:val="00063E70"/>
    <w:rsid w:val="0006476C"/>
    <w:rsid w:val="00064CF8"/>
    <w:rsid w:val="00065506"/>
    <w:rsid w:val="00065910"/>
    <w:rsid w:val="00066242"/>
    <w:rsid w:val="000662A2"/>
    <w:rsid w:val="000665C5"/>
    <w:rsid w:val="000673D1"/>
    <w:rsid w:val="00067461"/>
    <w:rsid w:val="000676CD"/>
    <w:rsid w:val="00067753"/>
    <w:rsid w:val="00067E21"/>
    <w:rsid w:val="00070260"/>
    <w:rsid w:val="00070822"/>
    <w:rsid w:val="00070F59"/>
    <w:rsid w:val="00071215"/>
    <w:rsid w:val="00071362"/>
    <w:rsid w:val="00071519"/>
    <w:rsid w:val="0007167D"/>
    <w:rsid w:val="00072225"/>
    <w:rsid w:val="000722D0"/>
    <w:rsid w:val="00073412"/>
    <w:rsid w:val="0007352A"/>
    <w:rsid w:val="00073683"/>
    <w:rsid w:val="0007382E"/>
    <w:rsid w:val="00073F44"/>
    <w:rsid w:val="000740C0"/>
    <w:rsid w:val="00074CF3"/>
    <w:rsid w:val="0007501C"/>
    <w:rsid w:val="000750E0"/>
    <w:rsid w:val="000756E0"/>
    <w:rsid w:val="00075998"/>
    <w:rsid w:val="00075A78"/>
    <w:rsid w:val="00075BFE"/>
    <w:rsid w:val="00076572"/>
    <w:rsid w:val="000766E1"/>
    <w:rsid w:val="000772E3"/>
    <w:rsid w:val="00077A55"/>
    <w:rsid w:val="00077FF6"/>
    <w:rsid w:val="00080400"/>
    <w:rsid w:val="00080D82"/>
    <w:rsid w:val="00081692"/>
    <w:rsid w:val="00082A63"/>
    <w:rsid w:val="00082C46"/>
    <w:rsid w:val="000832E7"/>
    <w:rsid w:val="00083412"/>
    <w:rsid w:val="00083570"/>
    <w:rsid w:val="00083A0A"/>
    <w:rsid w:val="000842C0"/>
    <w:rsid w:val="00084567"/>
    <w:rsid w:val="000849AB"/>
    <w:rsid w:val="00084DA7"/>
    <w:rsid w:val="00085099"/>
    <w:rsid w:val="00085A0E"/>
    <w:rsid w:val="00085FB0"/>
    <w:rsid w:val="000861A9"/>
    <w:rsid w:val="00086687"/>
    <w:rsid w:val="0008690E"/>
    <w:rsid w:val="00086F7F"/>
    <w:rsid w:val="00086FBD"/>
    <w:rsid w:val="00087321"/>
    <w:rsid w:val="00087548"/>
    <w:rsid w:val="000875CC"/>
    <w:rsid w:val="000877E7"/>
    <w:rsid w:val="00087830"/>
    <w:rsid w:val="000918C9"/>
    <w:rsid w:val="00093E7E"/>
    <w:rsid w:val="000945EA"/>
    <w:rsid w:val="0009514C"/>
    <w:rsid w:val="00096835"/>
    <w:rsid w:val="00097311"/>
    <w:rsid w:val="00097C6B"/>
    <w:rsid w:val="000A00A1"/>
    <w:rsid w:val="000A0CD4"/>
    <w:rsid w:val="000A0E37"/>
    <w:rsid w:val="000A100B"/>
    <w:rsid w:val="000A1504"/>
    <w:rsid w:val="000A1830"/>
    <w:rsid w:val="000A1BEC"/>
    <w:rsid w:val="000A2C4F"/>
    <w:rsid w:val="000A4121"/>
    <w:rsid w:val="000A41FA"/>
    <w:rsid w:val="000A4AA3"/>
    <w:rsid w:val="000A550E"/>
    <w:rsid w:val="000A64F3"/>
    <w:rsid w:val="000B00A0"/>
    <w:rsid w:val="000B0464"/>
    <w:rsid w:val="000B0960"/>
    <w:rsid w:val="000B13C7"/>
    <w:rsid w:val="000B1A55"/>
    <w:rsid w:val="000B20BB"/>
    <w:rsid w:val="000B28B5"/>
    <w:rsid w:val="000B2EF6"/>
    <w:rsid w:val="000B2FA6"/>
    <w:rsid w:val="000B3FDC"/>
    <w:rsid w:val="000B4AA0"/>
    <w:rsid w:val="000B4B88"/>
    <w:rsid w:val="000B4F4B"/>
    <w:rsid w:val="000B587A"/>
    <w:rsid w:val="000B5994"/>
    <w:rsid w:val="000B5E8B"/>
    <w:rsid w:val="000B64BB"/>
    <w:rsid w:val="000C0016"/>
    <w:rsid w:val="000C0182"/>
    <w:rsid w:val="000C01B6"/>
    <w:rsid w:val="000C0524"/>
    <w:rsid w:val="000C0D17"/>
    <w:rsid w:val="000C106B"/>
    <w:rsid w:val="000C12AD"/>
    <w:rsid w:val="000C12E4"/>
    <w:rsid w:val="000C208E"/>
    <w:rsid w:val="000C2367"/>
    <w:rsid w:val="000C2553"/>
    <w:rsid w:val="000C3539"/>
    <w:rsid w:val="000C38C3"/>
    <w:rsid w:val="000C4549"/>
    <w:rsid w:val="000C55E7"/>
    <w:rsid w:val="000C635F"/>
    <w:rsid w:val="000C6BC9"/>
    <w:rsid w:val="000C703E"/>
    <w:rsid w:val="000C726B"/>
    <w:rsid w:val="000D09FD"/>
    <w:rsid w:val="000D111A"/>
    <w:rsid w:val="000D1211"/>
    <w:rsid w:val="000D19DE"/>
    <w:rsid w:val="000D1CC2"/>
    <w:rsid w:val="000D2171"/>
    <w:rsid w:val="000D232F"/>
    <w:rsid w:val="000D24DF"/>
    <w:rsid w:val="000D2757"/>
    <w:rsid w:val="000D2989"/>
    <w:rsid w:val="000D2F21"/>
    <w:rsid w:val="000D33B7"/>
    <w:rsid w:val="000D3599"/>
    <w:rsid w:val="000D43D5"/>
    <w:rsid w:val="000D44FB"/>
    <w:rsid w:val="000D515F"/>
    <w:rsid w:val="000D574B"/>
    <w:rsid w:val="000D6512"/>
    <w:rsid w:val="000D66C5"/>
    <w:rsid w:val="000D699D"/>
    <w:rsid w:val="000D6CFC"/>
    <w:rsid w:val="000E09C8"/>
    <w:rsid w:val="000E0C28"/>
    <w:rsid w:val="000E2A95"/>
    <w:rsid w:val="000E32DA"/>
    <w:rsid w:val="000E3FAF"/>
    <w:rsid w:val="000E4031"/>
    <w:rsid w:val="000E42E0"/>
    <w:rsid w:val="000E537B"/>
    <w:rsid w:val="000E57D0"/>
    <w:rsid w:val="000E6ECE"/>
    <w:rsid w:val="000E7363"/>
    <w:rsid w:val="000E75E1"/>
    <w:rsid w:val="000E7858"/>
    <w:rsid w:val="000E7F23"/>
    <w:rsid w:val="000F04EF"/>
    <w:rsid w:val="000F1C3B"/>
    <w:rsid w:val="000F1F4C"/>
    <w:rsid w:val="000F21C2"/>
    <w:rsid w:val="000F33CF"/>
    <w:rsid w:val="000F37C5"/>
    <w:rsid w:val="000F39CA"/>
    <w:rsid w:val="000F5076"/>
    <w:rsid w:val="000F521D"/>
    <w:rsid w:val="000F52DE"/>
    <w:rsid w:val="000F5A0E"/>
    <w:rsid w:val="000F5AFD"/>
    <w:rsid w:val="000F5B2D"/>
    <w:rsid w:val="000F5C07"/>
    <w:rsid w:val="000F621D"/>
    <w:rsid w:val="000F6794"/>
    <w:rsid w:val="000F6993"/>
    <w:rsid w:val="000F6BA7"/>
    <w:rsid w:val="000F6D34"/>
    <w:rsid w:val="000F7FE2"/>
    <w:rsid w:val="00100C2D"/>
    <w:rsid w:val="00105268"/>
    <w:rsid w:val="0010528F"/>
    <w:rsid w:val="001055A6"/>
    <w:rsid w:val="00107510"/>
    <w:rsid w:val="001077F5"/>
    <w:rsid w:val="00107927"/>
    <w:rsid w:val="00107FC9"/>
    <w:rsid w:val="00110390"/>
    <w:rsid w:val="00110E26"/>
    <w:rsid w:val="00110EB6"/>
    <w:rsid w:val="0011129B"/>
    <w:rsid w:val="00111321"/>
    <w:rsid w:val="001116B9"/>
    <w:rsid w:val="00111A68"/>
    <w:rsid w:val="001128E7"/>
    <w:rsid w:val="00113AB6"/>
    <w:rsid w:val="00113C32"/>
    <w:rsid w:val="001145A0"/>
    <w:rsid w:val="00115A28"/>
    <w:rsid w:val="00116267"/>
    <w:rsid w:val="00117546"/>
    <w:rsid w:val="0011771D"/>
    <w:rsid w:val="00117A28"/>
    <w:rsid w:val="00117BD6"/>
    <w:rsid w:val="001206C2"/>
    <w:rsid w:val="001209EB"/>
    <w:rsid w:val="00121170"/>
    <w:rsid w:val="00121823"/>
    <w:rsid w:val="00121978"/>
    <w:rsid w:val="00121ED4"/>
    <w:rsid w:val="001230F5"/>
    <w:rsid w:val="00123422"/>
    <w:rsid w:val="001237C8"/>
    <w:rsid w:val="00123CED"/>
    <w:rsid w:val="00124948"/>
    <w:rsid w:val="00124951"/>
    <w:rsid w:val="00124B6A"/>
    <w:rsid w:val="00125CD0"/>
    <w:rsid w:val="00127948"/>
    <w:rsid w:val="00127B35"/>
    <w:rsid w:val="001300C2"/>
    <w:rsid w:val="00130462"/>
    <w:rsid w:val="0013107D"/>
    <w:rsid w:val="001317CD"/>
    <w:rsid w:val="001328E9"/>
    <w:rsid w:val="001337AC"/>
    <w:rsid w:val="0013394F"/>
    <w:rsid w:val="00133AC1"/>
    <w:rsid w:val="00133F3E"/>
    <w:rsid w:val="00134288"/>
    <w:rsid w:val="00135B31"/>
    <w:rsid w:val="00135EFC"/>
    <w:rsid w:val="00136869"/>
    <w:rsid w:val="00136AB1"/>
    <w:rsid w:val="00136D4C"/>
    <w:rsid w:val="0013700B"/>
    <w:rsid w:val="0013764C"/>
    <w:rsid w:val="00137676"/>
    <w:rsid w:val="00137855"/>
    <w:rsid w:val="0013786B"/>
    <w:rsid w:val="001408AF"/>
    <w:rsid w:val="001409DD"/>
    <w:rsid w:val="00140F62"/>
    <w:rsid w:val="001411E6"/>
    <w:rsid w:val="00142538"/>
    <w:rsid w:val="00142AEE"/>
    <w:rsid w:val="00142BB9"/>
    <w:rsid w:val="00142C8B"/>
    <w:rsid w:val="00143289"/>
    <w:rsid w:val="001434DC"/>
    <w:rsid w:val="00143693"/>
    <w:rsid w:val="0014398A"/>
    <w:rsid w:val="00143A71"/>
    <w:rsid w:val="001442D9"/>
    <w:rsid w:val="00144F96"/>
    <w:rsid w:val="001453E3"/>
    <w:rsid w:val="00146073"/>
    <w:rsid w:val="00146A37"/>
    <w:rsid w:val="00147887"/>
    <w:rsid w:val="00147929"/>
    <w:rsid w:val="00147DAB"/>
    <w:rsid w:val="0015166E"/>
    <w:rsid w:val="00151784"/>
    <w:rsid w:val="00151EAC"/>
    <w:rsid w:val="00152400"/>
    <w:rsid w:val="001528CD"/>
    <w:rsid w:val="00152A08"/>
    <w:rsid w:val="001534FE"/>
    <w:rsid w:val="00153528"/>
    <w:rsid w:val="00153B72"/>
    <w:rsid w:val="00153FAC"/>
    <w:rsid w:val="00154794"/>
    <w:rsid w:val="00154859"/>
    <w:rsid w:val="00154B41"/>
    <w:rsid w:val="00154E68"/>
    <w:rsid w:val="001553B4"/>
    <w:rsid w:val="001557ED"/>
    <w:rsid w:val="00155B3C"/>
    <w:rsid w:val="00157450"/>
    <w:rsid w:val="00161451"/>
    <w:rsid w:val="00161592"/>
    <w:rsid w:val="00161726"/>
    <w:rsid w:val="001618DA"/>
    <w:rsid w:val="0016193F"/>
    <w:rsid w:val="00161DB2"/>
    <w:rsid w:val="00162548"/>
    <w:rsid w:val="0016307B"/>
    <w:rsid w:val="001633E9"/>
    <w:rsid w:val="00164C5D"/>
    <w:rsid w:val="00164F75"/>
    <w:rsid w:val="001662D4"/>
    <w:rsid w:val="001666D8"/>
    <w:rsid w:val="00166A6E"/>
    <w:rsid w:val="00166CD6"/>
    <w:rsid w:val="00166D78"/>
    <w:rsid w:val="00166DEA"/>
    <w:rsid w:val="00166E2C"/>
    <w:rsid w:val="00167A8F"/>
    <w:rsid w:val="00170403"/>
    <w:rsid w:val="00170584"/>
    <w:rsid w:val="00170E71"/>
    <w:rsid w:val="00170FCA"/>
    <w:rsid w:val="00171045"/>
    <w:rsid w:val="00171577"/>
    <w:rsid w:val="0017174B"/>
    <w:rsid w:val="00172152"/>
    <w:rsid w:val="00172183"/>
    <w:rsid w:val="001732BD"/>
    <w:rsid w:val="00173C78"/>
    <w:rsid w:val="00174273"/>
    <w:rsid w:val="00174F52"/>
    <w:rsid w:val="001751AB"/>
    <w:rsid w:val="00175A3F"/>
    <w:rsid w:val="001776A3"/>
    <w:rsid w:val="00177EF9"/>
    <w:rsid w:val="00180E09"/>
    <w:rsid w:val="00181992"/>
    <w:rsid w:val="00181FF6"/>
    <w:rsid w:val="001821A1"/>
    <w:rsid w:val="001822CF"/>
    <w:rsid w:val="0018235C"/>
    <w:rsid w:val="001830A3"/>
    <w:rsid w:val="0018369A"/>
    <w:rsid w:val="00183D4C"/>
    <w:rsid w:val="00183F6D"/>
    <w:rsid w:val="00184026"/>
    <w:rsid w:val="001864E4"/>
    <w:rsid w:val="0018670E"/>
    <w:rsid w:val="00186725"/>
    <w:rsid w:val="00186EB8"/>
    <w:rsid w:val="00187029"/>
    <w:rsid w:val="00187962"/>
    <w:rsid w:val="00191160"/>
    <w:rsid w:val="00191809"/>
    <w:rsid w:val="0019180D"/>
    <w:rsid w:val="00192146"/>
    <w:rsid w:val="0019219A"/>
    <w:rsid w:val="00192409"/>
    <w:rsid w:val="00193A21"/>
    <w:rsid w:val="00193CBC"/>
    <w:rsid w:val="001947DE"/>
    <w:rsid w:val="00195077"/>
    <w:rsid w:val="0019552B"/>
    <w:rsid w:val="00195BDB"/>
    <w:rsid w:val="00195E91"/>
    <w:rsid w:val="001960CA"/>
    <w:rsid w:val="00196DBA"/>
    <w:rsid w:val="00196F27"/>
    <w:rsid w:val="00197115"/>
    <w:rsid w:val="0019779E"/>
    <w:rsid w:val="0019782E"/>
    <w:rsid w:val="001979B0"/>
    <w:rsid w:val="00197ADD"/>
    <w:rsid w:val="00197C10"/>
    <w:rsid w:val="001A033F"/>
    <w:rsid w:val="001A08AA"/>
    <w:rsid w:val="001A1199"/>
    <w:rsid w:val="001A1768"/>
    <w:rsid w:val="001A2F4A"/>
    <w:rsid w:val="001A3AEE"/>
    <w:rsid w:val="001A3CEA"/>
    <w:rsid w:val="001A4877"/>
    <w:rsid w:val="001A4CEA"/>
    <w:rsid w:val="001A516D"/>
    <w:rsid w:val="001A52AF"/>
    <w:rsid w:val="001A5989"/>
    <w:rsid w:val="001A59CB"/>
    <w:rsid w:val="001A5A20"/>
    <w:rsid w:val="001A623C"/>
    <w:rsid w:val="001A76C9"/>
    <w:rsid w:val="001B098B"/>
    <w:rsid w:val="001B1B54"/>
    <w:rsid w:val="001B36D6"/>
    <w:rsid w:val="001B4AD4"/>
    <w:rsid w:val="001B53A1"/>
    <w:rsid w:val="001B542E"/>
    <w:rsid w:val="001B5A52"/>
    <w:rsid w:val="001B62A7"/>
    <w:rsid w:val="001B7350"/>
    <w:rsid w:val="001B7991"/>
    <w:rsid w:val="001C02A0"/>
    <w:rsid w:val="001C0C13"/>
    <w:rsid w:val="001C0FAC"/>
    <w:rsid w:val="001C1004"/>
    <w:rsid w:val="001C13EB"/>
    <w:rsid w:val="001C1409"/>
    <w:rsid w:val="001C14F5"/>
    <w:rsid w:val="001C1E9F"/>
    <w:rsid w:val="001C1FB6"/>
    <w:rsid w:val="001C21C7"/>
    <w:rsid w:val="001C2524"/>
    <w:rsid w:val="001C2AE6"/>
    <w:rsid w:val="001C2B7A"/>
    <w:rsid w:val="001C3461"/>
    <w:rsid w:val="001C3707"/>
    <w:rsid w:val="001C418E"/>
    <w:rsid w:val="001C450D"/>
    <w:rsid w:val="001C4A89"/>
    <w:rsid w:val="001C4AC8"/>
    <w:rsid w:val="001C6177"/>
    <w:rsid w:val="001C65C9"/>
    <w:rsid w:val="001C67C6"/>
    <w:rsid w:val="001C7259"/>
    <w:rsid w:val="001C78F5"/>
    <w:rsid w:val="001D0363"/>
    <w:rsid w:val="001D0400"/>
    <w:rsid w:val="001D05A3"/>
    <w:rsid w:val="001D07F1"/>
    <w:rsid w:val="001D0B97"/>
    <w:rsid w:val="001D11C2"/>
    <w:rsid w:val="001D12B4"/>
    <w:rsid w:val="001D1B07"/>
    <w:rsid w:val="001D1C7D"/>
    <w:rsid w:val="001D2327"/>
    <w:rsid w:val="001D23C1"/>
    <w:rsid w:val="001D244F"/>
    <w:rsid w:val="001D2C94"/>
    <w:rsid w:val="001D2DA8"/>
    <w:rsid w:val="001D3FC5"/>
    <w:rsid w:val="001D4E22"/>
    <w:rsid w:val="001D4F23"/>
    <w:rsid w:val="001D5047"/>
    <w:rsid w:val="001D5096"/>
    <w:rsid w:val="001D5DF5"/>
    <w:rsid w:val="001D6CE5"/>
    <w:rsid w:val="001D717F"/>
    <w:rsid w:val="001D7197"/>
    <w:rsid w:val="001D77A7"/>
    <w:rsid w:val="001D7888"/>
    <w:rsid w:val="001D7A12"/>
    <w:rsid w:val="001D7D94"/>
    <w:rsid w:val="001D7E3A"/>
    <w:rsid w:val="001E00BD"/>
    <w:rsid w:val="001E0107"/>
    <w:rsid w:val="001E0A28"/>
    <w:rsid w:val="001E0BEF"/>
    <w:rsid w:val="001E12F9"/>
    <w:rsid w:val="001E24B6"/>
    <w:rsid w:val="001E2749"/>
    <w:rsid w:val="001E3275"/>
    <w:rsid w:val="001E3491"/>
    <w:rsid w:val="001E35A0"/>
    <w:rsid w:val="001E4218"/>
    <w:rsid w:val="001E42AE"/>
    <w:rsid w:val="001E4774"/>
    <w:rsid w:val="001E47B7"/>
    <w:rsid w:val="001E4C87"/>
    <w:rsid w:val="001E5F06"/>
    <w:rsid w:val="001E6715"/>
    <w:rsid w:val="001E6C4D"/>
    <w:rsid w:val="001E7E85"/>
    <w:rsid w:val="001E7FC1"/>
    <w:rsid w:val="001F004B"/>
    <w:rsid w:val="001F0477"/>
    <w:rsid w:val="001F0B20"/>
    <w:rsid w:val="001F110B"/>
    <w:rsid w:val="001F158F"/>
    <w:rsid w:val="001F1BED"/>
    <w:rsid w:val="001F1CB6"/>
    <w:rsid w:val="001F200D"/>
    <w:rsid w:val="001F51E6"/>
    <w:rsid w:val="001F61CE"/>
    <w:rsid w:val="001F68CE"/>
    <w:rsid w:val="00200A62"/>
    <w:rsid w:val="002019B1"/>
    <w:rsid w:val="00201A7C"/>
    <w:rsid w:val="00201B0B"/>
    <w:rsid w:val="00202BAE"/>
    <w:rsid w:val="002032AC"/>
    <w:rsid w:val="0020345B"/>
    <w:rsid w:val="00203740"/>
    <w:rsid w:val="0020380D"/>
    <w:rsid w:val="00203E0B"/>
    <w:rsid w:val="00204001"/>
    <w:rsid w:val="00204C05"/>
    <w:rsid w:val="002054A1"/>
    <w:rsid w:val="00206EC8"/>
    <w:rsid w:val="0020703F"/>
    <w:rsid w:val="0020784E"/>
    <w:rsid w:val="00210A0C"/>
    <w:rsid w:val="002124F2"/>
    <w:rsid w:val="002127F6"/>
    <w:rsid w:val="0021356D"/>
    <w:rsid w:val="00213719"/>
    <w:rsid w:val="002137CF"/>
    <w:rsid w:val="002138EA"/>
    <w:rsid w:val="002139EA"/>
    <w:rsid w:val="00213F84"/>
    <w:rsid w:val="00213F99"/>
    <w:rsid w:val="00214C87"/>
    <w:rsid w:val="00214FBD"/>
    <w:rsid w:val="002155E0"/>
    <w:rsid w:val="00215647"/>
    <w:rsid w:val="00220ED2"/>
    <w:rsid w:val="00220F2F"/>
    <w:rsid w:val="00221AAD"/>
    <w:rsid w:val="00221E08"/>
    <w:rsid w:val="00222897"/>
    <w:rsid w:val="00222B0C"/>
    <w:rsid w:val="0022365F"/>
    <w:rsid w:val="002252C2"/>
    <w:rsid w:val="00226360"/>
    <w:rsid w:val="00227245"/>
    <w:rsid w:val="00227772"/>
    <w:rsid w:val="002326FE"/>
    <w:rsid w:val="00233760"/>
    <w:rsid w:val="002341CC"/>
    <w:rsid w:val="00234442"/>
    <w:rsid w:val="00235394"/>
    <w:rsid w:val="00235503"/>
    <w:rsid w:val="00235577"/>
    <w:rsid w:val="00235B97"/>
    <w:rsid w:val="00236C01"/>
    <w:rsid w:val="00236CC0"/>
    <w:rsid w:val="00236D0D"/>
    <w:rsid w:val="00236FB7"/>
    <w:rsid w:val="002371B2"/>
    <w:rsid w:val="00237355"/>
    <w:rsid w:val="002373EF"/>
    <w:rsid w:val="0023757B"/>
    <w:rsid w:val="0024004D"/>
    <w:rsid w:val="002405CB"/>
    <w:rsid w:val="0024219D"/>
    <w:rsid w:val="00242D96"/>
    <w:rsid w:val="00242E65"/>
    <w:rsid w:val="00243022"/>
    <w:rsid w:val="002433AC"/>
    <w:rsid w:val="00243542"/>
    <w:rsid w:val="002435CA"/>
    <w:rsid w:val="00243B7C"/>
    <w:rsid w:val="00243D37"/>
    <w:rsid w:val="0024469F"/>
    <w:rsid w:val="002446D2"/>
    <w:rsid w:val="00244902"/>
    <w:rsid w:val="002454DE"/>
    <w:rsid w:val="00245A60"/>
    <w:rsid w:val="00246845"/>
    <w:rsid w:val="00246EE1"/>
    <w:rsid w:val="002502E3"/>
    <w:rsid w:val="00250B5B"/>
    <w:rsid w:val="00250C71"/>
    <w:rsid w:val="00250CFF"/>
    <w:rsid w:val="00251588"/>
    <w:rsid w:val="00251657"/>
    <w:rsid w:val="002521DB"/>
    <w:rsid w:val="002522BF"/>
    <w:rsid w:val="00252DB8"/>
    <w:rsid w:val="002531E6"/>
    <w:rsid w:val="002537BC"/>
    <w:rsid w:val="002544F8"/>
    <w:rsid w:val="00254A48"/>
    <w:rsid w:val="00254B79"/>
    <w:rsid w:val="00255BAF"/>
    <w:rsid w:val="00255C58"/>
    <w:rsid w:val="002560F2"/>
    <w:rsid w:val="002562B2"/>
    <w:rsid w:val="00257D2A"/>
    <w:rsid w:val="0026095F"/>
    <w:rsid w:val="00260A4A"/>
    <w:rsid w:val="00260EC7"/>
    <w:rsid w:val="00261539"/>
    <w:rsid w:val="0026179F"/>
    <w:rsid w:val="0026188C"/>
    <w:rsid w:val="00261940"/>
    <w:rsid w:val="00261AF9"/>
    <w:rsid w:val="00261FDA"/>
    <w:rsid w:val="002622B4"/>
    <w:rsid w:val="002627C2"/>
    <w:rsid w:val="00262D69"/>
    <w:rsid w:val="00263076"/>
    <w:rsid w:val="0026382A"/>
    <w:rsid w:val="00263CDE"/>
    <w:rsid w:val="002640EF"/>
    <w:rsid w:val="002647B3"/>
    <w:rsid w:val="00264B29"/>
    <w:rsid w:val="00265829"/>
    <w:rsid w:val="002666AE"/>
    <w:rsid w:val="0026677C"/>
    <w:rsid w:val="00266923"/>
    <w:rsid w:val="00266ECD"/>
    <w:rsid w:val="0027120D"/>
    <w:rsid w:val="0027154A"/>
    <w:rsid w:val="00271DDC"/>
    <w:rsid w:val="002720D4"/>
    <w:rsid w:val="002720FC"/>
    <w:rsid w:val="0027280E"/>
    <w:rsid w:val="00273235"/>
    <w:rsid w:val="002734AB"/>
    <w:rsid w:val="00273EBC"/>
    <w:rsid w:val="0027470A"/>
    <w:rsid w:val="002749A6"/>
    <w:rsid w:val="00274D12"/>
    <w:rsid w:val="00274E1A"/>
    <w:rsid w:val="00274E25"/>
    <w:rsid w:val="00275216"/>
    <w:rsid w:val="00275365"/>
    <w:rsid w:val="0027681C"/>
    <w:rsid w:val="00276CEC"/>
    <w:rsid w:val="00276FD3"/>
    <w:rsid w:val="00277505"/>
    <w:rsid w:val="002775B1"/>
    <w:rsid w:val="002775B9"/>
    <w:rsid w:val="00280215"/>
    <w:rsid w:val="00280553"/>
    <w:rsid w:val="0028080F"/>
    <w:rsid w:val="002811C4"/>
    <w:rsid w:val="00281637"/>
    <w:rsid w:val="00282086"/>
    <w:rsid w:val="00282213"/>
    <w:rsid w:val="0028234D"/>
    <w:rsid w:val="0028266F"/>
    <w:rsid w:val="002829AB"/>
    <w:rsid w:val="00283493"/>
    <w:rsid w:val="00283B27"/>
    <w:rsid w:val="00284016"/>
    <w:rsid w:val="002854BD"/>
    <w:rsid w:val="00285515"/>
    <w:rsid w:val="002858BF"/>
    <w:rsid w:val="00285FD0"/>
    <w:rsid w:val="00286263"/>
    <w:rsid w:val="002868AD"/>
    <w:rsid w:val="002879E0"/>
    <w:rsid w:val="0029023C"/>
    <w:rsid w:val="002906E6"/>
    <w:rsid w:val="00290809"/>
    <w:rsid w:val="0029087E"/>
    <w:rsid w:val="00290979"/>
    <w:rsid w:val="00291460"/>
    <w:rsid w:val="002917DE"/>
    <w:rsid w:val="002919F3"/>
    <w:rsid w:val="00291F6E"/>
    <w:rsid w:val="00292BD4"/>
    <w:rsid w:val="002933BF"/>
    <w:rsid w:val="002939AF"/>
    <w:rsid w:val="00293E5D"/>
    <w:rsid w:val="00294491"/>
    <w:rsid w:val="002944CF"/>
    <w:rsid w:val="0029482B"/>
    <w:rsid w:val="00294BDE"/>
    <w:rsid w:val="00295E14"/>
    <w:rsid w:val="0029712E"/>
    <w:rsid w:val="002975D8"/>
    <w:rsid w:val="0029798B"/>
    <w:rsid w:val="00297AED"/>
    <w:rsid w:val="002A0050"/>
    <w:rsid w:val="002A0CED"/>
    <w:rsid w:val="002A1B9A"/>
    <w:rsid w:val="002A1DFC"/>
    <w:rsid w:val="002A26EF"/>
    <w:rsid w:val="002A3276"/>
    <w:rsid w:val="002A3522"/>
    <w:rsid w:val="002A4057"/>
    <w:rsid w:val="002A45B9"/>
    <w:rsid w:val="002A461F"/>
    <w:rsid w:val="002A4CBD"/>
    <w:rsid w:val="002A4CD0"/>
    <w:rsid w:val="002A5724"/>
    <w:rsid w:val="002A5BE2"/>
    <w:rsid w:val="002A6617"/>
    <w:rsid w:val="002A6A94"/>
    <w:rsid w:val="002A6D36"/>
    <w:rsid w:val="002A7A56"/>
    <w:rsid w:val="002A7DA6"/>
    <w:rsid w:val="002A7FFB"/>
    <w:rsid w:val="002B05A4"/>
    <w:rsid w:val="002B07D9"/>
    <w:rsid w:val="002B1001"/>
    <w:rsid w:val="002B14EC"/>
    <w:rsid w:val="002B27EC"/>
    <w:rsid w:val="002B2E62"/>
    <w:rsid w:val="002B2F9D"/>
    <w:rsid w:val="002B37DD"/>
    <w:rsid w:val="002B3E06"/>
    <w:rsid w:val="002B4DAE"/>
    <w:rsid w:val="002B516C"/>
    <w:rsid w:val="002B563D"/>
    <w:rsid w:val="002B5E1D"/>
    <w:rsid w:val="002B60C1"/>
    <w:rsid w:val="002B6E4B"/>
    <w:rsid w:val="002B7285"/>
    <w:rsid w:val="002B75EF"/>
    <w:rsid w:val="002B7B39"/>
    <w:rsid w:val="002B7CDC"/>
    <w:rsid w:val="002C0C3E"/>
    <w:rsid w:val="002C11B9"/>
    <w:rsid w:val="002C1AFE"/>
    <w:rsid w:val="002C1DBF"/>
    <w:rsid w:val="002C2A32"/>
    <w:rsid w:val="002C32D7"/>
    <w:rsid w:val="002C35C5"/>
    <w:rsid w:val="002C3A7C"/>
    <w:rsid w:val="002C4105"/>
    <w:rsid w:val="002C41F8"/>
    <w:rsid w:val="002C42FB"/>
    <w:rsid w:val="002C4B52"/>
    <w:rsid w:val="002C4F44"/>
    <w:rsid w:val="002C5831"/>
    <w:rsid w:val="002C5D51"/>
    <w:rsid w:val="002C6218"/>
    <w:rsid w:val="002C6726"/>
    <w:rsid w:val="002C7064"/>
    <w:rsid w:val="002C76C2"/>
    <w:rsid w:val="002C7B2E"/>
    <w:rsid w:val="002D03E5"/>
    <w:rsid w:val="002D098F"/>
    <w:rsid w:val="002D1357"/>
    <w:rsid w:val="002D19E6"/>
    <w:rsid w:val="002D21A0"/>
    <w:rsid w:val="002D2F4D"/>
    <w:rsid w:val="002D36EB"/>
    <w:rsid w:val="002D4AF6"/>
    <w:rsid w:val="002D4B2F"/>
    <w:rsid w:val="002D5FFB"/>
    <w:rsid w:val="002D6467"/>
    <w:rsid w:val="002D6995"/>
    <w:rsid w:val="002D6BDF"/>
    <w:rsid w:val="002D7D39"/>
    <w:rsid w:val="002D7D42"/>
    <w:rsid w:val="002D7DE6"/>
    <w:rsid w:val="002E0CD2"/>
    <w:rsid w:val="002E0D0E"/>
    <w:rsid w:val="002E0EA3"/>
    <w:rsid w:val="002E1C78"/>
    <w:rsid w:val="002E21C9"/>
    <w:rsid w:val="002E264D"/>
    <w:rsid w:val="002E2752"/>
    <w:rsid w:val="002E2B01"/>
    <w:rsid w:val="002E2CE9"/>
    <w:rsid w:val="002E2D65"/>
    <w:rsid w:val="002E33A6"/>
    <w:rsid w:val="002E3408"/>
    <w:rsid w:val="002E3539"/>
    <w:rsid w:val="002E3BF7"/>
    <w:rsid w:val="002E403E"/>
    <w:rsid w:val="002E4481"/>
    <w:rsid w:val="002E4828"/>
    <w:rsid w:val="002E4891"/>
    <w:rsid w:val="002E4AE6"/>
    <w:rsid w:val="002E4BAC"/>
    <w:rsid w:val="002E4C74"/>
    <w:rsid w:val="002E56D1"/>
    <w:rsid w:val="002E646A"/>
    <w:rsid w:val="002E71C9"/>
    <w:rsid w:val="002E7D81"/>
    <w:rsid w:val="002E7E3D"/>
    <w:rsid w:val="002F0879"/>
    <w:rsid w:val="002F14B8"/>
    <w:rsid w:val="002F158C"/>
    <w:rsid w:val="002F15DC"/>
    <w:rsid w:val="002F2D74"/>
    <w:rsid w:val="002F2F7D"/>
    <w:rsid w:val="002F3183"/>
    <w:rsid w:val="002F3357"/>
    <w:rsid w:val="002F35B6"/>
    <w:rsid w:val="002F3966"/>
    <w:rsid w:val="002F4006"/>
    <w:rsid w:val="002F4093"/>
    <w:rsid w:val="002F55D1"/>
    <w:rsid w:val="002F5636"/>
    <w:rsid w:val="002F5950"/>
    <w:rsid w:val="002F5D17"/>
    <w:rsid w:val="002F624D"/>
    <w:rsid w:val="002F695F"/>
    <w:rsid w:val="002F6B2B"/>
    <w:rsid w:val="002F776A"/>
    <w:rsid w:val="002F7C24"/>
    <w:rsid w:val="00300B2F"/>
    <w:rsid w:val="00300B78"/>
    <w:rsid w:val="00300E37"/>
    <w:rsid w:val="0030158D"/>
    <w:rsid w:val="00302126"/>
    <w:rsid w:val="003022A5"/>
    <w:rsid w:val="00303C28"/>
    <w:rsid w:val="00303ECC"/>
    <w:rsid w:val="00304AC6"/>
    <w:rsid w:val="00305E49"/>
    <w:rsid w:val="003061CB"/>
    <w:rsid w:val="00307161"/>
    <w:rsid w:val="00307A8B"/>
    <w:rsid w:val="00307E51"/>
    <w:rsid w:val="00310052"/>
    <w:rsid w:val="003103FF"/>
    <w:rsid w:val="00310FAF"/>
    <w:rsid w:val="00311243"/>
    <w:rsid w:val="00311363"/>
    <w:rsid w:val="00312C3B"/>
    <w:rsid w:val="00312D87"/>
    <w:rsid w:val="00312FF4"/>
    <w:rsid w:val="0031304E"/>
    <w:rsid w:val="00313D8B"/>
    <w:rsid w:val="00314845"/>
    <w:rsid w:val="00314E8E"/>
    <w:rsid w:val="00314EB8"/>
    <w:rsid w:val="00315152"/>
    <w:rsid w:val="00315867"/>
    <w:rsid w:val="003158B2"/>
    <w:rsid w:val="003201C3"/>
    <w:rsid w:val="003201E9"/>
    <w:rsid w:val="0032061F"/>
    <w:rsid w:val="0032066E"/>
    <w:rsid w:val="00321087"/>
    <w:rsid w:val="00321150"/>
    <w:rsid w:val="003211AC"/>
    <w:rsid w:val="003219ED"/>
    <w:rsid w:val="00322D2D"/>
    <w:rsid w:val="00324FFB"/>
    <w:rsid w:val="00325158"/>
    <w:rsid w:val="0032562C"/>
    <w:rsid w:val="003258BF"/>
    <w:rsid w:val="003260D7"/>
    <w:rsid w:val="00326589"/>
    <w:rsid w:val="00326BE6"/>
    <w:rsid w:val="0033050E"/>
    <w:rsid w:val="0033052D"/>
    <w:rsid w:val="0033064F"/>
    <w:rsid w:val="00330D32"/>
    <w:rsid w:val="003325B1"/>
    <w:rsid w:val="00332E88"/>
    <w:rsid w:val="00333A93"/>
    <w:rsid w:val="003342A6"/>
    <w:rsid w:val="00334443"/>
    <w:rsid w:val="00334589"/>
    <w:rsid w:val="003348F2"/>
    <w:rsid w:val="0033591E"/>
    <w:rsid w:val="00335FA1"/>
    <w:rsid w:val="00336697"/>
    <w:rsid w:val="00336AF2"/>
    <w:rsid w:val="00336D1A"/>
    <w:rsid w:val="00337BF6"/>
    <w:rsid w:val="003408A0"/>
    <w:rsid w:val="00340B72"/>
    <w:rsid w:val="003412F5"/>
    <w:rsid w:val="003418CB"/>
    <w:rsid w:val="00341DE5"/>
    <w:rsid w:val="00343CFA"/>
    <w:rsid w:val="00343D33"/>
    <w:rsid w:val="00343E93"/>
    <w:rsid w:val="0034477D"/>
    <w:rsid w:val="003447AE"/>
    <w:rsid w:val="00345F41"/>
    <w:rsid w:val="00345FF7"/>
    <w:rsid w:val="00346BCA"/>
    <w:rsid w:val="0034746C"/>
    <w:rsid w:val="003502FE"/>
    <w:rsid w:val="0035193C"/>
    <w:rsid w:val="0035224B"/>
    <w:rsid w:val="003524EA"/>
    <w:rsid w:val="0035259D"/>
    <w:rsid w:val="00352BF2"/>
    <w:rsid w:val="00353A73"/>
    <w:rsid w:val="00353C68"/>
    <w:rsid w:val="00354D00"/>
    <w:rsid w:val="00355168"/>
    <w:rsid w:val="0035517B"/>
    <w:rsid w:val="00355873"/>
    <w:rsid w:val="0035631C"/>
    <w:rsid w:val="0035660F"/>
    <w:rsid w:val="003569AB"/>
    <w:rsid w:val="003569F2"/>
    <w:rsid w:val="0036147B"/>
    <w:rsid w:val="003614FC"/>
    <w:rsid w:val="0036192F"/>
    <w:rsid w:val="003628B9"/>
    <w:rsid w:val="00362D8F"/>
    <w:rsid w:val="00362DFD"/>
    <w:rsid w:val="00363487"/>
    <w:rsid w:val="00363CC3"/>
    <w:rsid w:val="00363F37"/>
    <w:rsid w:val="0036457A"/>
    <w:rsid w:val="00364EBD"/>
    <w:rsid w:val="00365294"/>
    <w:rsid w:val="00365A74"/>
    <w:rsid w:val="00365AB0"/>
    <w:rsid w:val="00366364"/>
    <w:rsid w:val="00366F99"/>
    <w:rsid w:val="003675EA"/>
    <w:rsid w:val="00367724"/>
    <w:rsid w:val="003710BA"/>
    <w:rsid w:val="003715A0"/>
    <w:rsid w:val="003718D0"/>
    <w:rsid w:val="00371B6C"/>
    <w:rsid w:val="0037215B"/>
    <w:rsid w:val="003724F9"/>
    <w:rsid w:val="003729F4"/>
    <w:rsid w:val="0037367D"/>
    <w:rsid w:val="00374215"/>
    <w:rsid w:val="00375470"/>
    <w:rsid w:val="00375C34"/>
    <w:rsid w:val="003768C2"/>
    <w:rsid w:val="00376E0E"/>
    <w:rsid w:val="00377047"/>
    <w:rsid w:val="003770F6"/>
    <w:rsid w:val="003773C1"/>
    <w:rsid w:val="0037751D"/>
    <w:rsid w:val="0037793D"/>
    <w:rsid w:val="003779BF"/>
    <w:rsid w:val="0038059B"/>
    <w:rsid w:val="00381437"/>
    <w:rsid w:val="00381992"/>
    <w:rsid w:val="0038281B"/>
    <w:rsid w:val="00382B74"/>
    <w:rsid w:val="00382E19"/>
    <w:rsid w:val="00383839"/>
    <w:rsid w:val="00383E37"/>
    <w:rsid w:val="00384065"/>
    <w:rsid w:val="00384720"/>
    <w:rsid w:val="00384918"/>
    <w:rsid w:val="00384F87"/>
    <w:rsid w:val="00385D2E"/>
    <w:rsid w:val="00386590"/>
    <w:rsid w:val="00387BEC"/>
    <w:rsid w:val="00387D10"/>
    <w:rsid w:val="00390B25"/>
    <w:rsid w:val="0039111D"/>
    <w:rsid w:val="00391585"/>
    <w:rsid w:val="00392CF0"/>
    <w:rsid w:val="00393042"/>
    <w:rsid w:val="0039309C"/>
    <w:rsid w:val="0039316E"/>
    <w:rsid w:val="00394091"/>
    <w:rsid w:val="0039430E"/>
    <w:rsid w:val="003947A4"/>
    <w:rsid w:val="003948CE"/>
    <w:rsid w:val="00394AD5"/>
    <w:rsid w:val="0039502F"/>
    <w:rsid w:val="0039642D"/>
    <w:rsid w:val="00397BBF"/>
    <w:rsid w:val="00397C1F"/>
    <w:rsid w:val="003A01FA"/>
    <w:rsid w:val="003A0DEA"/>
    <w:rsid w:val="003A0FE9"/>
    <w:rsid w:val="003A11E4"/>
    <w:rsid w:val="003A1E68"/>
    <w:rsid w:val="003A1FAE"/>
    <w:rsid w:val="003A2412"/>
    <w:rsid w:val="003A2421"/>
    <w:rsid w:val="003A24A1"/>
    <w:rsid w:val="003A2C0D"/>
    <w:rsid w:val="003A2C16"/>
    <w:rsid w:val="003A2E40"/>
    <w:rsid w:val="003A2ED5"/>
    <w:rsid w:val="003A38D8"/>
    <w:rsid w:val="003A3F23"/>
    <w:rsid w:val="003A5574"/>
    <w:rsid w:val="003A5732"/>
    <w:rsid w:val="003A5D70"/>
    <w:rsid w:val="003A69A7"/>
    <w:rsid w:val="003A73A8"/>
    <w:rsid w:val="003A771F"/>
    <w:rsid w:val="003B0158"/>
    <w:rsid w:val="003B0239"/>
    <w:rsid w:val="003B0622"/>
    <w:rsid w:val="003B24DC"/>
    <w:rsid w:val="003B2786"/>
    <w:rsid w:val="003B2DBA"/>
    <w:rsid w:val="003B30E7"/>
    <w:rsid w:val="003B3B84"/>
    <w:rsid w:val="003B3F41"/>
    <w:rsid w:val="003B40B6"/>
    <w:rsid w:val="003B4694"/>
    <w:rsid w:val="003B4746"/>
    <w:rsid w:val="003B56DB"/>
    <w:rsid w:val="003B5F26"/>
    <w:rsid w:val="003B71A6"/>
    <w:rsid w:val="003B755E"/>
    <w:rsid w:val="003B766D"/>
    <w:rsid w:val="003B7C00"/>
    <w:rsid w:val="003B7E7D"/>
    <w:rsid w:val="003C00B8"/>
    <w:rsid w:val="003C04EA"/>
    <w:rsid w:val="003C0525"/>
    <w:rsid w:val="003C0C46"/>
    <w:rsid w:val="003C1496"/>
    <w:rsid w:val="003C1A7D"/>
    <w:rsid w:val="003C228E"/>
    <w:rsid w:val="003C36BB"/>
    <w:rsid w:val="003C4822"/>
    <w:rsid w:val="003C51E7"/>
    <w:rsid w:val="003C59BD"/>
    <w:rsid w:val="003C5CDC"/>
    <w:rsid w:val="003C5FCD"/>
    <w:rsid w:val="003C6893"/>
    <w:rsid w:val="003C6DE2"/>
    <w:rsid w:val="003C70CA"/>
    <w:rsid w:val="003C7373"/>
    <w:rsid w:val="003C740E"/>
    <w:rsid w:val="003C7875"/>
    <w:rsid w:val="003C79F9"/>
    <w:rsid w:val="003C7C2C"/>
    <w:rsid w:val="003D051D"/>
    <w:rsid w:val="003D1076"/>
    <w:rsid w:val="003D1EFD"/>
    <w:rsid w:val="003D28BF"/>
    <w:rsid w:val="003D2F7E"/>
    <w:rsid w:val="003D3B39"/>
    <w:rsid w:val="003D3F79"/>
    <w:rsid w:val="003D4215"/>
    <w:rsid w:val="003D4C47"/>
    <w:rsid w:val="003D55F7"/>
    <w:rsid w:val="003D6438"/>
    <w:rsid w:val="003D64C2"/>
    <w:rsid w:val="003D7719"/>
    <w:rsid w:val="003D7F7C"/>
    <w:rsid w:val="003E03A1"/>
    <w:rsid w:val="003E127B"/>
    <w:rsid w:val="003E2A92"/>
    <w:rsid w:val="003E2CCB"/>
    <w:rsid w:val="003E300D"/>
    <w:rsid w:val="003E32C3"/>
    <w:rsid w:val="003E34EA"/>
    <w:rsid w:val="003E3829"/>
    <w:rsid w:val="003E3AE7"/>
    <w:rsid w:val="003E40EE"/>
    <w:rsid w:val="003E4A10"/>
    <w:rsid w:val="003E4BA5"/>
    <w:rsid w:val="003E5826"/>
    <w:rsid w:val="003E5B3A"/>
    <w:rsid w:val="003E5B64"/>
    <w:rsid w:val="003E602F"/>
    <w:rsid w:val="003E670A"/>
    <w:rsid w:val="003E6B1E"/>
    <w:rsid w:val="003E6D0D"/>
    <w:rsid w:val="003F0575"/>
    <w:rsid w:val="003F06D9"/>
    <w:rsid w:val="003F0C47"/>
    <w:rsid w:val="003F1360"/>
    <w:rsid w:val="003F1572"/>
    <w:rsid w:val="003F1667"/>
    <w:rsid w:val="003F1C1B"/>
    <w:rsid w:val="003F24A8"/>
    <w:rsid w:val="003F2B3E"/>
    <w:rsid w:val="003F2D19"/>
    <w:rsid w:val="003F2F93"/>
    <w:rsid w:val="003F371C"/>
    <w:rsid w:val="003F37CC"/>
    <w:rsid w:val="003F3A2F"/>
    <w:rsid w:val="003F3B37"/>
    <w:rsid w:val="003F4161"/>
    <w:rsid w:val="003F43BB"/>
    <w:rsid w:val="003F5220"/>
    <w:rsid w:val="003F60E3"/>
    <w:rsid w:val="003F6883"/>
    <w:rsid w:val="003F6B6E"/>
    <w:rsid w:val="003F6DAF"/>
    <w:rsid w:val="003F7281"/>
    <w:rsid w:val="00400089"/>
    <w:rsid w:val="00401144"/>
    <w:rsid w:val="00401186"/>
    <w:rsid w:val="00401341"/>
    <w:rsid w:val="00402532"/>
    <w:rsid w:val="00402537"/>
    <w:rsid w:val="004026BA"/>
    <w:rsid w:val="00402B38"/>
    <w:rsid w:val="004038EF"/>
    <w:rsid w:val="00404817"/>
    <w:rsid w:val="00404831"/>
    <w:rsid w:val="00405D5B"/>
    <w:rsid w:val="00406213"/>
    <w:rsid w:val="0040641B"/>
    <w:rsid w:val="00407661"/>
    <w:rsid w:val="00407948"/>
    <w:rsid w:val="00410314"/>
    <w:rsid w:val="00410402"/>
    <w:rsid w:val="00411044"/>
    <w:rsid w:val="00411D4D"/>
    <w:rsid w:val="00411FCC"/>
    <w:rsid w:val="00412063"/>
    <w:rsid w:val="00412A31"/>
    <w:rsid w:val="00412EB1"/>
    <w:rsid w:val="0041336C"/>
    <w:rsid w:val="0041381E"/>
    <w:rsid w:val="00413DDE"/>
    <w:rsid w:val="00414118"/>
    <w:rsid w:val="004145EB"/>
    <w:rsid w:val="00414823"/>
    <w:rsid w:val="004149B9"/>
    <w:rsid w:val="004155C7"/>
    <w:rsid w:val="00416084"/>
    <w:rsid w:val="00416406"/>
    <w:rsid w:val="00416713"/>
    <w:rsid w:val="004168FA"/>
    <w:rsid w:val="00416C46"/>
    <w:rsid w:val="00416DF0"/>
    <w:rsid w:val="0041757A"/>
    <w:rsid w:val="00417B08"/>
    <w:rsid w:val="00420C51"/>
    <w:rsid w:val="00420E09"/>
    <w:rsid w:val="00420FBA"/>
    <w:rsid w:val="00422168"/>
    <w:rsid w:val="00422592"/>
    <w:rsid w:val="0042275A"/>
    <w:rsid w:val="00422921"/>
    <w:rsid w:val="00422A85"/>
    <w:rsid w:val="00423E75"/>
    <w:rsid w:val="00423E86"/>
    <w:rsid w:val="0042496A"/>
    <w:rsid w:val="00424F8C"/>
    <w:rsid w:val="00425459"/>
    <w:rsid w:val="004256B2"/>
    <w:rsid w:val="00425822"/>
    <w:rsid w:val="00425C97"/>
    <w:rsid w:val="00426275"/>
    <w:rsid w:val="004262B2"/>
    <w:rsid w:val="00426821"/>
    <w:rsid w:val="004271BA"/>
    <w:rsid w:val="00430497"/>
    <w:rsid w:val="00430A3F"/>
    <w:rsid w:val="00430EA5"/>
    <w:rsid w:val="00430EB5"/>
    <w:rsid w:val="00431CBA"/>
    <w:rsid w:val="00432072"/>
    <w:rsid w:val="00432809"/>
    <w:rsid w:val="00432A5C"/>
    <w:rsid w:val="0043312A"/>
    <w:rsid w:val="00433773"/>
    <w:rsid w:val="00434BE6"/>
    <w:rsid w:val="00434DC1"/>
    <w:rsid w:val="004350F4"/>
    <w:rsid w:val="004352D2"/>
    <w:rsid w:val="004359CD"/>
    <w:rsid w:val="00435E8C"/>
    <w:rsid w:val="00436D9F"/>
    <w:rsid w:val="0043712C"/>
    <w:rsid w:val="00440433"/>
    <w:rsid w:val="00441202"/>
    <w:rsid w:val="004412A0"/>
    <w:rsid w:val="004414EA"/>
    <w:rsid w:val="0044223F"/>
    <w:rsid w:val="00442337"/>
    <w:rsid w:val="00442957"/>
    <w:rsid w:val="00442A38"/>
    <w:rsid w:val="00442DCC"/>
    <w:rsid w:val="0044383D"/>
    <w:rsid w:val="00443DDA"/>
    <w:rsid w:val="004441E3"/>
    <w:rsid w:val="00444685"/>
    <w:rsid w:val="00444B41"/>
    <w:rsid w:val="00446408"/>
    <w:rsid w:val="00446490"/>
    <w:rsid w:val="00446AFE"/>
    <w:rsid w:val="00446C70"/>
    <w:rsid w:val="004476AA"/>
    <w:rsid w:val="00450D6B"/>
    <w:rsid w:val="00450F27"/>
    <w:rsid w:val="004510E5"/>
    <w:rsid w:val="00452C6B"/>
    <w:rsid w:val="0045342E"/>
    <w:rsid w:val="004534BA"/>
    <w:rsid w:val="00453CB4"/>
    <w:rsid w:val="00454D1C"/>
    <w:rsid w:val="0045603C"/>
    <w:rsid w:val="0045644B"/>
    <w:rsid w:val="00456769"/>
    <w:rsid w:val="004569BE"/>
    <w:rsid w:val="00456A75"/>
    <w:rsid w:val="00457397"/>
    <w:rsid w:val="00457C6D"/>
    <w:rsid w:val="004602B6"/>
    <w:rsid w:val="00460A9A"/>
    <w:rsid w:val="004617CB"/>
    <w:rsid w:val="00461E39"/>
    <w:rsid w:val="00462226"/>
    <w:rsid w:val="004628BF"/>
    <w:rsid w:val="00462D3A"/>
    <w:rsid w:val="004631D1"/>
    <w:rsid w:val="00463521"/>
    <w:rsid w:val="00463994"/>
    <w:rsid w:val="00463DA7"/>
    <w:rsid w:val="004654A1"/>
    <w:rsid w:val="004660F4"/>
    <w:rsid w:val="00466571"/>
    <w:rsid w:val="004667F9"/>
    <w:rsid w:val="00467058"/>
    <w:rsid w:val="00467244"/>
    <w:rsid w:val="00467A48"/>
    <w:rsid w:val="00470DFA"/>
    <w:rsid w:val="00471125"/>
    <w:rsid w:val="004723FD"/>
    <w:rsid w:val="00472E72"/>
    <w:rsid w:val="00473188"/>
    <w:rsid w:val="004731D9"/>
    <w:rsid w:val="00473244"/>
    <w:rsid w:val="00473931"/>
    <w:rsid w:val="00473A68"/>
    <w:rsid w:val="0047437A"/>
    <w:rsid w:val="00474C94"/>
    <w:rsid w:val="004759EA"/>
    <w:rsid w:val="00476336"/>
    <w:rsid w:val="0047654F"/>
    <w:rsid w:val="00476BC1"/>
    <w:rsid w:val="00476DDC"/>
    <w:rsid w:val="0047700C"/>
    <w:rsid w:val="00477688"/>
    <w:rsid w:val="004778A1"/>
    <w:rsid w:val="00477BE3"/>
    <w:rsid w:val="00480E42"/>
    <w:rsid w:val="00482106"/>
    <w:rsid w:val="00482845"/>
    <w:rsid w:val="00482945"/>
    <w:rsid w:val="00483B56"/>
    <w:rsid w:val="004844D8"/>
    <w:rsid w:val="004849A1"/>
    <w:rsid w:val="00484B15"/>
    <w:rsid w:val="00484C5D"/>
    <w:rsid w:val="00485286"/>
    <w:rsid w:val="0048543E"/>
    <w:rsid w:val="004856E0"/>
    <w:rsid w:val="0048619C"/>
    <w:rsid w:val="004862CA"/>
    <w:rsid w:val="004867D8"/>
    <w:rsid w:val="004868C1"/>
    <w:rsid w:val="00486AED"/>
    <w:rsid w:val="00486DED"/>
    <w:rsid w:val="0048706D"/>
    <w:rsid w:val="0048709E"/>
    <w:rsid w:val="0048750F"/>
    <w:rsid w:val="004875CA"/>
    <w:rsid w:val="0048769B"/>
    <w:rsid w:val="00490279"/>
    <w:rsid w:val="0049247B"/>
    <w:rsid w:val="00492893"/>
    <w:rsid w:val="004928E5"/>
    <w:rsid w:val="004938DA"/>
    <w:rsid w:val="00493A7B"/>
    <w:rsid w:val="00493C23"/>
    <w:rsid w:val="00493DC5"/>
    <w:rsid w:val="004949F5"/>
    <w:rsid w:val="00494A9C"/>
    <w:rsid w:val="004953FB"/>
    <w:rsid w:val="00495C4F"/>
    <w:rsid w:val="00496601"/>
    <w:rsid w:val="00496F75"/>
    <w:rsid w:val="004A0601"/>
    <w:rsid w:val="004A114E"/>
    <w:rsid w:val="004A17E9"/>
    <w:rsid w:val="004A2838"/>
    <w:rsid w:val="004A2842"/>
    <w:rsid w:val="004A2CAC"/>
    <w:rsid w:val="004A2E90"/>
    <w:rsid w:val="004A3341"/>
    <w:rsid w:val="004A3AC4"/>
    <w:rsid w:val="004A495F"/>
    <w:rsid w:val="004A4C69"/>
    <w:rsid w:val="004A4F86"/>
    <w:rsid w:val="004A501A"/>
    <w:rsid w:val="004A6344"/>
    <w:rsid w:val="004A6939"/>
    <w:rsid w:val="004A6BE9"/>
    <w:rsid w:val="004A750D"/>
    <w:rsid w:val="004A7544"/>
    <w:rsid w:val="004A774B"/>
    <w:rsid w:val="004A7BCF"/>
    <w:rsid w:val="004A7F95"/>
    <w:rsid w:val="004B04C4"/>
    <w:rsid w:val="004B07E4"/>
    <w:rsid w:val="004B0C65"/>
    <w:rsid w:val="004B1615"/>
    <w:rsid w:val="004B17EB"/>
    <w:rsid w:val="004B18D9"/>
    <w:rsid w:val="004B18E4"/>
    <w:rsid w:val="004B1E73"/>
    <w:rsid w:val="004B434B"/>
    <w:rsid w:val="004B47B4"/>
    <w:rsid w:val="004B5A2A"/>
    <w:rsid w:val="004B5C0E"/>
    <w:rsid w:val="004B6B0F"/>
    <w:rsid w:val="004B6D84"/>
    <w:rsid w:val="004C02F3"/>
    <w:rsid w:val="004C06D7"/>
    <w:rsid w:val="004C3770"/>
    <w:rsid w:val="004C42FC"/>
    <w:rsid w:val="004C5201"/>
    <w:rsid w:val="004C52D9"/>
    <w:rsid w:val="004C54E5"/>
    <w:rsid w:val="004C68FE"/>
    <w:rsid w:val="004C6EDA"/>
    <w:rsid w:val="004C7446"/>
    <w:rsid w:val="004C74C0"/>
    <w:rsid w:val="004C7576"/>
    <w:rsid w:val="004C7DC8"/>
    <w:rsid w:val="004D20A9"/>
    <w:rsid w:val="004D21B0"/>
    <w:rsid w:val="004D258D"/>
    <w:rsid w:val="004D2D19"/>
    <w:rsid w:val="004D3526"/>
    <w:rsid w:val="004D4392"/>
    <w:rsid w:val="004D45FC"/>
    <w:rsid w:val="004D5BC0"/>
    <w:rsid w:val="004D6975"/>
    <w:rsid w:val="004D6F5E"/>
    <w:rsid w:val="004D725D"/>
    <w:rsid w:val="004D737D"/>
    <w:rsid w:val="004E0767"/>
    <w:rsid w:val="004E1184"/>
    <w:rsid w:val="004E131F"/>
    <w:rsid w:val="004E1683"/>
    <w:rsid w:val="004E17B8"/>
    <w:rsid w:val="004E2373"/>
    <w:rsid w:val="004E2659"/>
    <w:rsid w:val="004E2E32"/>
    <w:rsid w:val="004E33DE"/>
    <w:rsid w:val="004E39EE"/>
    <w:rsid w:val="004E3A8D"/>
    <w:rsid w:val="004E475C"/>
    <w:rsid w:val="004E481E"/>
    <w:rsid w:val="004E4917"/>
    <w:rsid w:val="004E4F59"/>
    <w:rsid w:val="004E502F"/>
    <w:rsid w:val="004E55A3"/>
    <w:rsid w:val="004E56E0"/>
    <w:rsid w:val="004E5963"/>
    <w:rsid w:val="004E5B0F"/>
    <w:rsid w:val="004E6A64"/>
    <w:rsid w:val="004E7329"/>
    <w:rsid w:val="004E753B"/>
    <w:rsid w:val="004E7D5E"/>
    <w:rsid w:val="004F00B5"/>
    <w:rsid w:val="004F1896"/>
    <w:rsid w:val="004F1B7C"/>
    <w:rsid w:val="004F1DF1"/>
    <w:rsid w:val="004F1F1C"/>
    <w:rsid w:val="004F2ABE"/>
    <w:rsid w:val="004F2CB0"/>
    <w:rsid w:val="004F3156"/>
    <w:rsid w:val="004F374A"/>
    <w:rsid w:val="004F382F"/>
    <w:rsid w:val="004F3B88"/>
    <w:rsid w:val="004F4007"/>
    <w:rsid w:val="004F41D2"/>
    <w:rsid w:val="004F4422"/>
    <w:rsid w:val="004F51B5"/>
    <w:rsid w:val="004F550E"/>
    <w:rsid w:val="004F5C9B"/>
    <w:rsid w:val="004F6047"/>
    <w:rsid w:val="004F6378"/>
    <w:rsid w:val="004F6CE8"/>
    <w:rsid w:val="004F7170"/>
    <w:rsid w:val="004F775F"/>
    <w:rsid w:val="00500D1C"/>
    <w:rsid w:val="005012E9"/>
    <w:rsid w:val="005017F7"/>
    <w:rsid w:val="00501FA7"/>
    <w:rsid w:val="00503322"/>
    <w:rsid w:val="005033E2"/>
    <w:rsid w:val="005034DC"/>
    <w:rsid w:val="00503926"/>
    <w:rsid w:val="005056ED"/>
    <w:rsid w:val="00505BFA"/>
    <w:rsid w:val="0050603B"/>
    <w:rsid w:val="00506CEE"/>
    <w:rsid w:val="005071B4"/>
    <w:rsid w:val="00507687"/>
    <w:rsid w:val="00507707"/>
    <w:rsid w:val="00507C0F"/>
    <w:rsid w:val="005111EB"/>
    <w:rsid w:val="005117A9"/>
    <w:rsid w:val="00511F57"/>
    <w:rsid w:val="005129CF"/>
    <w:rsid w:val="0051304A"/>
    <w:rsid w:val="005140D7"/>
    <w:rsid w:val="00514EE2"/>
    <w:rsid w:val="00515CBE"/>
    <w:rsid w:val="00515E2B"/>
    <w:rsid w:val="00516504"/>
    <w:rsid w:val="00516C86"/>
    <w:rsid w:val="00520AE2"/>
    <w:rsid w:val="00521713"/>
    <w:rsid w:val="005218F1"/>
    <w:rsid w:val="00522824"/>
    <w:rsid w:val="00522A7E"/>
    <w:rsid w:val="00522F20"/>
    <w:rsid w:val="005233FF"/>
    <w:rsid w:val="005243CF"/>
    <w:rsid w:val="0052445C"/>
    <w:rsid w:val="00524E8B"/>
    <w:rsid w:val="005258D2"/>
    <w:rsid w:val="005259F0"/>
    <w:rsid w:val="00525EE2"/>
    <w:rsid w:val="00525F1C"/>
    <w:rsid w:val="00526196"/>
    <w:rsid w:val="005263E6"/>
    <w:rsid w:val="005308DB"/>
    <w:rsid w:val="00530A2E"/>
    <w:rsid w:val="00530C68"/>
    <w:rsid w:val="00530D7A"/>
    <w:rsid w:val="00530FBE"/>
    <w:rsid w:val="00533159"/>
    <w:rsid w:val="005335EE"/>
    <w:rsid w:val="005339DB"/>
    <w:rsid w:val="005342B2"/>
    <w:rsid w:val="005344F6"/>
    <w:rsid w:val="005345D6"/>
    <w:rsid w:val="00534C89"/>
    <w:rsid w:val="005351C9"/>
    <w:rsid w:val="005355E3"/>
    <w:rsid w:val="00536B54"/>
    <w:rsid w:val="00536B62"/>
    <w:rsid w:val="00537B77"/>
    <w:rsid w:val="00537B79"/>
    <w:rsid w:val="0054088A"/>
    <w:rsid w:val="005410FD"/>
    <w:rsid w:val="00541573"/>
    <w:rsid w:val="00541592"/>
    <w:rsid w:val="00541EB7"/>
    <w:rsid w:val="00542BD9"/>
    <w:rsid w:val="005432E4"/>
    <w:rsid w:val="005433B4"/>
    <w:rsid w:val="0054348A"/>
    <w:rsid w:val="00543538"/>
    <w:rsid w:val="00544460"/>
    <w:rsid w:val="0054498D"/>
    <w:rsid w:val="00545120"/>
    <w:rsid w:val="00545B18"/>
    <w:rsid w:val="00546790"/>
    <w:rsid w:val="00546E8D"/>
    <w:rsid w:val="00547CD3"/>
    <w:rsid w:val="00547D17"/>
    <w:rsid w:val="00550B57"/>
    <w:rsid w:val="0055166C"/>
    <w:rsid w:val="00551A78"/>
    <w:rsid w:val="00552746"/>
    <w:rsid w:val="00553870"/>
    <w:rsid w:val="00554ABF"/>
    <w:rsid w:val="005554B9"/>
    <w:rsid w:val="00555544"/>
    <w:rsid w:val="0055556D"/>
    <w:rsid w:val="0055556E"/>
    <w:rsid w:val="0055577B"/>
    <w:rsid w:val="00555CC2"/>
    <w:rsid w:val="00556184"/>
    <w:rsid w:val="005565B1"/>
    <w:rsid w:val="00556659"/>
    <w:rsid w:val="0055665D"/>
    <w:rsid w:val="005566DB"/>
    <w:rsid w:val="00556AE5"/>
    <w:rsid w:val="00556F43"/>
    <w:rsid w:val="00556F95"/>
    <w:rsid w:val="0055756D"/>
    <w:rsid w:val="00560042"/>
    <w:rsid w:val="00560661"/>
    <w:rsid w:val="00560D3A"/>
    <w:rsid w:val="0056143E"/>
    <w:rsid w:val="00561667"/>
    <w:rsid w:val="00561ADD"/>
    <w:rsid w:val="00562B2C"/>
    <w:rsid w:val="00564725"/>
    <w:rsid w:val="00565C6E"/>
    <w:rsid w:val="00566CF5"/>
    <w:rsid w:val="00566E56"/>
    <w:rsid w:val="00567316"/>
    <w:rsid w:val="005705CF"/>
    <w:rsid w:val="00571777"/>
    <w:rsid w:val="00571CD8"/>
    <w:rsid w:val="00572631"/>
    <w:rsid w:val="00573B6E"/>
    <w:rsid w:val="00573DB3"/>
    <w:rsid w:val="00574BA1"/>
    <w:rsid w:val="00574F44"/>
    <w:rsid w:val="00575A29"/>
    <w:rsid w:val="00575CDF"/>
    <w:rsid w:val="00575D69"/>
    <w:rsid w:val="00576042"/>
    <w:rsid w:val="00576FE7"/>
    <w:rsid w:val="00577960"/>
    <w:rsid w:val="00577AEA"/>
    <w:rsid w:val="00577AED"/>
    <w:rsid w:val="00577FC1"/>
    <w:rsid w:val="00580115"/>
    <w:rsid w:val="0058013C"/>
    <w:rsid w:val="005803C2"/>
    <w:rsid w:val="005807D9"/>
    <w:rsid w:val="00580E7F"/>
    <w:rsid w:val="00580FF5"/>
    <w:rsid w:val="005815E5"/>
    <w:rsid w:val="00581C04"/>
    <w:rsid w:val="00582072"/>
    <w:rsid w:val="00582FD9"/>
    <w:rsid w:val="00583375"/>
    <w:rsid w:val="005843D4"/>
    <w:rsid w:val="005844CD"/>
    <w:rsid w:val="00584913"/>
    <w:rsid w:val="00584D49"/>
    <w:rsid w:val="0058519C"/>
    <w:rsid w:val="0058576A"/>
    <w:rsid w:val="0058596F"/>
    <w:rsid w:val="00585ACB"/>
    <w:rsid w:val="00585FE0"/>
    <w:rsid w:val="005869BB"/>
    <w:rsid w:val="00590806"/>
    <w:rsid w:val="00590987"/>
    <w:rsid w:val="00590ABC"/>
    <w:rsid w:val="00591203"/>
    <w:rsid w:val="0059149A"/>
    <w:rsid w:val="00591585"/>
    <w:rsid w:val="0059242D"/>
    <w:rsid w:val="005928B1"/>
    <w:rsid w:val="00593331"/>
    <w:rsid w:val="0059383B"/>
    <w:rsid w:val="005956EE"/>
    <w:rsid w:val="00595AED"/>
    <w:rsid w:val="00595C08"/>
    <w:rsid w:val="00596349"/>
    <w:rsid w:val="00596383"/>
    <w:rsid w:val="00596607"/>
    <w:rsid w:val="00596DD4"/>
    <w:rsid w:val="005978E2"/>
    <w:rsid w:val="005A030B"/>
    <w:rsid w:val="005A083E"/>
    <w:rsid w:val="005A0A5E"/>
    <w:rsid w:val="005A1236"/>
    <w:rsid w:val="005A1ACC"/>
    <w:rsid w:val="005A30EF"/>
    <w:rsid w:val="005A37E9"/>
    <w:rsid w:val="005A3CF0"/>
    <w:rsid w:val="005A4205"/>
    <w:rsid w:val="005A442D"/>
    <w:rsid w:val="005A4A01"/>
    <w:rsid w:val="005A4F6F"/>
    <w:rsid w:val="005A5325"/>
    <w:rsid w:val="005A65B2"/>
    <w:rsid w:val="005A6BD1"/>
    <w:rsid w:val="005B00A2"/>
    <w:rsid w:val="005B02FB"/>
    <w:rsid w:val="005B063C"/>
    <w:rsid w:val="005B1700"/>
    <w:rsid w:val="005B29D3"/>
    <w:rsid w:val="005B318D"/>
    <w:rsid w:val="005B36B1"/>
    <w:rsid w:val="005B455C"/>
    <w:rsid w:val="005B46A9"/>
    <w:rsid w:val="005B4802"/>
    <w:rsid w:val="005B4BD5"/>
    <w:rsid w:val="005B6234"/>
    <w:rsid w:val="005B65CD"/>
    <w:rsid w:val="005B7400"/>
    <w:rsid w:val="005C0EEA"/>
    <w:rsid w:val="005C0F57"/>
    <w:rsid w:val="005C0FE1"/>
    <w:rsid w:val="005C160A"/>
    <w:rsid w:val="005C1AEB"/>
    <w:rsid w:val="005C1EA6"/>
    <w:rsid w:val="005C258A"/>
    <w:rsid w:val="005C2C53"/>
    <w:rsid w:val="005C2E8B"/>
    <w:rsid w:val="005C2EDB"/>
    <w:rsid w:val="005C2FC1"/>
    <w:rsid w:val="005C315B"/>
    <w:rsid w:val="005C3829"/>
    <w:rsid w:val="005C4076"/>
    <w:rsid w:val="005C526C"/>
    <w:rsid w:val="005C59AD"/>
    <w:rsid w:val="005C5A25"/>
    <w:rsid w:val="005C5A83"/>
    <w:rsid w:val="005C7633"/>
    <w:rsid w:val="005C7B91"/>
    <w:rsid w:val="005C7D0B"/>
    <w:rsid w:val="005D00F1"/>
    <w:rsid w:val="005D03F8"/>
    <w:rsid w:val="005D051C"/>
    <w:rsid w:val="005D07EE"/>
    <w:rsid w:val="005D0B99"/>
    <w:rsid w:val="005D0D87"/>
    <w:rsid w:val="005D12B6"/>
    <w:rsid w:val="005D12FA"/>
    <w:rsid w:val="005D164A"/>
    <w:rsid w:val="005D1B43"/>
    <w:rsid w:val="005D1B7A"/>
    <w:rsid w:val="005D1BA0"/>
    <w:rsid w:val="005D308E"/>
    <w:rsid w:val="005D3141"/>
    <w:rsid w:val="005D31AB"/>
    <w:rsid w:val="005D3614"/>
    <w:rsid w:val="005D3A48"/>
    <w:rsid w:val="005D497C"/>
    <w:rsid w:val="005D4EF0"/>
    <w:rsid w:val="005D5106"/>
    <w:rsid w:val="005D5B4D"/>
    <w:rsid w:val="005D7AF8"/>
    <w:rsid w:val="005E17BF"/>
    <w:rsid w:val="005E286B"/>
    <w:rsid w:val="005E2BE0"/>
    <w:rsid w:val="005E31DD"/>
    <w:rsid w:val="005E366A"/>
    <w:rsid w:val="005E4310"/>
    <w:rsid w:val="005E594D"/>
    <w:rsid w:val="005F0645"/>
    <w:rsid w:val="005F0E1C"/>
    <w:rsid w:val="005F1443"/>
    <w:rsid w:val="005F2145"/>
    <w:rsid w:val="005F2791"/>
    <w:rsid w:val="005F33A4"/>
    <w:rsid w:val="005F38F4"/>
    <w:rsid w:val="005F394D"/>
    <w:rsid w:val="005F3C72"/>
    <w:rsid w:val="005F4679"/>
    <w:rsid w:val="005F46A4"/>
    <w:rsid w:val="005F4ED0"/>
    <w:rsid w:val="005F55A7"/>
    <w:rsid w:val="005F57B4"/>
    <w:rsid w:val="005F5FE2"/>
    <w:rsid w:val="005F60C8"/>
    <w:rsid w:val="005F77D2"/>
    <w:rsid w:val="005F796D"/>
    <w:rsid w:val="006000A8"/>
    <w:rsid w:val="00600366"/>
    <w:rsid w:val="006007C2"/>
    <w:rsid w:val="00600A0B"/>
    <w:rsid w:val="00600B8E"/>
    <w:rsid w:val="00600C9F"/>
    <w:rsid w:val="00601256"/>
    <w:rsid w:val="006016E1"/>
    <w:rsid w:val="006022D8"/>
    <w:rsid w:val="006024CB"/>
    <w:rsid w:val="00602D27"/>
    <w:rsid w:val="0060395D"/>
    <w:rsid w:val="00603B0A"/>
    <w:rsid w:val="00605262"/>
    <w:rsid w:val="006058E0"/>
    <w:rsid w:val="0060677A"/>
    <w:rsid w:val="00607023"/>
    <w:rsid w:val="00607AE8"/>
    <w:rsid w:val="00611269"/>
    <w:rsid w:val="0061172E"/>
    <w:rsid w:val="00611BB1"/>
    <w:rsid w:val="006128E8"/>
    <w:rsid w:val="00613098"/>
    <w:rsid w:val="006131C5"/>
    <w:rsid w:val="006136A3"/>
    <w:rsid w:val="006136F2"/>
    <w:rsid w:val="006144A1"/>
    <w:rsid w:val="00614899"/>
    <w:rsid w:val="00615096"/>
    <w:rsid w:val="00615CF0"/>
    <w:rsid w:val="00615EBB"/>
    <w:rsid w:val="00616096"/>
    <w:rsid w:val="006160A2"/>
    <w:rsid w:val="00616971"/>
    <w:rsid w:val="00616CE3"/>
    <w:rsid w:val="00616E46"/>
    <w:rsid w:val="00616FA3"/>
    <w:rsid w:val="0062055B"/>
    <w:rsid w:val="00620AE5"/>
    <w:rsid w:val="00620D00"/>
    <w:rsid w:val="0062224F"/>
    <w:rsid w:val="00622D6E"/>
    <w:rsid w:val="00623152"/>
    <w:rsid w:val="00623D04"/>
    <w:rsid w:val="006242AD"/>
    <w:rsid w:val="00625B82"/>
    <w:rsid w:val="00626489"/>
    <w:rsid w:val="006269DC"/>
    <w:rsid w:val="00626E5B"/>
    <w:rsid w:val="0062739C"/>
    <w:rsid w:val="0062741F"/>
    <w:rsid w:val="00627E24"/>
    <w:rsid w:val="00627E43"/>
    <w:rsid w:val="006301BC"/>
    <w:rsid w:val="0063020E"/>
    <w:rsid w:val="006302AA"/>
    <w:rsid w:val="00631719"/>
    <w:rsid w:val="00632ABC"/>
    <w:rsid w:val="00632B48"/>
    <w:rsid w:val="006334DE"/>
    <w:rsid w:val="00633ECC"/>
    <w:rsid w:val="006342F3"/>
    <w:rsid w:val="006342FF"/>
    <w:rsid w:val="0063436D"/>
    <w:rsid w:val="006363BD"/>
    <w:rsid w:val="00636670"/>
    <w:rsid w:val="00636C7E"/>
    <w:rsid w:val="0063716F"/>
    <w:rsid w:val="006402DB"/>
    <w:rsid w:val="006412DC"/>
    <w:rsid w:val="006418AD"/>
    <w:rsid w:val="006418C7"/>
    <w:rsid w:val="00641A75"/>
    <w:rsid w:val="00641BD3"/>
    <w:rsid w:val="006427A4"/>
    <w:rsid w:val="00642BC6"/>
    <w:rsid w:val="00642F42"/>
    <w:rsid w:val="00644790"/>
    <w:rsid w:val="006449BC"/>
    <w:rsid w:val="00645483"/>
    <w:rsid w:val="006465B5"/>
    <w:rsid w:val="0064683D"/>
    <w:rsid w:val="006472E6"/>
    <w:rsid w:val="00647C1C"/>
    <w:rsid w:val="00647DA9"/>
    <w:rsid w:val="006501AF"/>
    <w:rsid w:val="006501D0"/>
    <w:rsid w:val="006502F4"/>
    <w:rsid w:val="006509C0"/>
    <w:rsid w:val="00650DDE"/>
    <w:rsid w:val="006511AF"/>
    <w:rsid w:val="00653A02"/>
    <w:rsid w:val="00653BCF"/>
    <w:rsid w:val="0065505B"/>
    <w:rsid w:val="00655093"/>
    <w:rsid w:val="006556BE"/>
    <w:rsid w:val="0065574D"/>
    <w:rsid w:val="00656496"/>
    <w:rsid w:val="006571F1"/>
    <w:rsid w:val="00660269"/>
    <w:rsid w:val="006606B8"/>
    <w:rsid w:val="00660BB3"/>
    <w:rsid w:val="00660C8A"/>
    <w:rsid w:val="006610FA"/>
    <w:rsid w:val="00661183"/>
    <w:rsid w:val="006612D0"/>
    <w:rsid w:val="0066187B"/>
    <w:rsid w:val="00661D8B"/>
    <w:rsid w:val="00661F79"/>
    <w:rsid w:val="00662799"/>
    <w:rsid w:val="00662CFB"/>
    <w:rsid w:val="00663A77"/>
    <w:rsid w:val="00663AEA"/>
    <w:rsid w:val="00664A54"/>
    <w:rsid w:val="00664C80"/>
    <w:rsid w:val="006654A0"/>
    <w:rsid w:val="00666342"/>
    <w:rsid w:val="006667DD"/>
    <w:rsid w:val="006670AC"/>
    <w:rsid w:val="00667881"/>
    <w:rsid w:val="006679A3"/>
    <w:rsid w:val="00667C12"/>
    <w:rsid w:val="00667FE4"/>
    <w:rsid w:val="00670086"/>
    <w:rsid w:val="00670237"/>
    <w:rsid w:val="0067073D"/>
    <w:rsid w:val="006715D9"/>
    <w:rsid w:val="00671712"/>
    <w:rsid w:val="00671C7D"/>
    <w:rsid w:val="00672307"/>
    <w:rsid w:val="00672329"/>
    <w:rsid w:val="00672AC6"/>
    <w:rsid w:val="006735BE"/>
    <w:rsid w:val="0067385C"/>
    <w:rsid w:val="00674738"/>
    <w:rsid w:val="00674F02"/>
    <w:rsid w:val="0067556F"/>
    <w:rsid w:val="006758DD"/>
    <w:rsid w:val="00675EB5"/>
    <w:rsid w:val="00676EE8"/>
    <w:rsid w:val="00676F92"/>
    <w:rsid w:val="006776C1"/>
    <w:rsid w:val="006776EB"/>
    <w:rsid w:val="00677BC8"/>
    <w:rsid w:val="00680699"/>
    <w:rsid w:val="006808C6"/>
    <w:rsid w:val="006808F8"/>
    <w:rsid w:val="00680AF2"/>
    <w:rsid w:val="00681BA4"/>
    <w:rsid w:val="00682668"/>
    <w:rsid w:val="00682730"/>
    <w:rsid w:val="00682867"/>
    <w:rsid w:val="00682E2F"/>
    <w:rsid w:val="00683422"/>
    <w:rsid w:val="0068401E"/>
    <w:rsid w:val="00684A5D"/>
    <w:rsid w:val="00684B49"/>
    <w:rsid w:val="0068501D"/>
    <w:rsid w:val="006865B7"/>
    <w:rsid w:val="006867BC"/>
    <w:rsid w:val="00686F28"/>
    <w:rsid w:val="006877DB"/>
    <w:rsid w:val="00687DB3"/>
    <w:rsid w:val="00687EF9"/>
    <w:rsid w:val="00690701"/>
    <w:rsid w:val="00690723"/>
    <w:rsid w:val="00690EA2"/>
    <w:rsid w:val="00691272"/>
    <w:rsid w:val="00691A27"/>
    <w:rsid w:val="00692A68"/>
    <w:rsid w:val="00692CDC"/>
    <w:rsid w:val="00693151"/>
    <w:rsid w:val="006932FE"/>
    <w:rsid w:val="006934D0"/>
    <w:rsid w:val="00693BFA"/>
    <w:rsid w:val="00694ECF"/>
    <w:rsid w:val="00694F94"/>
    <w:rsid w:val="006954C7"/>
    <w:rsid w:val="0069562C"/>
    <w:rsid w:val="00695D85"/>
    <w:rsid w:val="0069649A"/>
    <w:rsid w:val="0069708C"/>
    <w:rsid w:val="006972B1"/>
    <w:rsid w:val="00697C9E"/>
    <w:rsid w:val="00697CCF"/>
    <w:rsid w:val="006A0376"/>
    <w:rsid w:val="006A04E2"/>
    <w:rsid w:val="006A07D9"/>
    <w:rsid w:val="006A10F7"/>
    <w:rsid w:val="006A172D"/>
    <w:rsid w:val="006A20F2"/>
    <w:rsid w:val="006A2144"/>
    <w:rsid w:val="006A2491"/>
    <w:rsid w:val="006A30A2"/>
    <w:rsid w:val="006A3424"/>
    <w:rsid w:val="006A36C6"/>
    <w:rsid w:val="006A3F5E"/>
    <w:rsid w:val="006A4132"/>
    <w:rsid w:val="006A573F"/>
    <w:rsid w:val="006A5B0F"/>
    <w:rsid w:val="006A5FEB"/>
    <w:rsid w:val="006A6582"/>
    <w:rsid w:val="006A6B03"/>
    <w:rsid w:val="006A6D23"/>
    <w:rsid w:val="006A770F"/>
    <w:rsid w:val="006A778F"/>
    <w:rsid w:val="006A7A18"/>
    <w:rsid w:val="006A7EA4"/>
    <w:rsid w:val="006B12F1"/>
    <w:rsid w:val="006B2159"/>
    <w:rsid w:val="006B25DE"/>
    <w:rsid w:val="006B2DD5"/>
    <w:rsid w:val="006B2E8E"/>
    <w:rsid w:val="006B3B45"/>
    <w:rsid w:val="006B432F"/>
    <w:rsid w:val="006B5C81"/>
    <w:rsid w:val="006B5CFB"/>
    <w:rsid w:val="006B5FD7"/>
    <w:rsid w:val="006B63C7"/>
    <w:rsid w:val="006B6642"/>
    <w:rsid w:val="006B687C"/>
    <w:rsid w:val="006C1C31"/>
    <w:rsid w:val="006C1C3B"/>
    <w:rsid w:val="006C1E6E"/>
    <w:rsid w:val="006C266B"/>
    <w:rsid w:val="006C4E43"/>
    <w:rsid w:val="006C5170"/>
    <w:rsid w:val="006C587D"/>
    <w:rsid w:val="006C613A"/>
    <w:rsid w:val="006C643E"/>
    <w:rsid w:val="006C6A84"/>
    <w:rsid w:val="006C6DA8"/>
    <w:rsid w:val="006C7108"/>
    <w:rsid w:val="006C731A"/>
    <w:rsid w:val="006C757F"/>
    <w:rsid w:val="006D0C17"/>
    <w:rsid w:val="006D1556"/>
    <w:rsid w:val="006D1573"/>
    <w:rsid w:val="006D1725"/>
    <w:rsid w:val="006D1AD0"/>
    <w:rsid w:val="006D25D0"/>
    <w:rsid w:val="006D2932"/>
    <w:rsid w:val="006D2A4D"/>
    <w:rsid w:val="006D2E16"/>
    <w:rsid w:val="006D3413"/>
    <w:rsid w:val="006D365F"/>
    <w:rsid w:val="006D3671"/>
    <w:rsid w:val="006D3BD9"/>
    <w:rsid w:val="006D4176"/>
    <w:rsid w:val="006D4B3C"/>
    <w:rsid w:val="006D5D68"/>
    <w:rsid w:val="006D61D7"/>
    <w:rsid w:val="006D6246"/>
    <w:rsid w:val="006D6796"/>
    <w:rsid w:val="006D6D64"/>
    <w:rsid w:val="006D731E"/>
    <w:rsid w:val="006D7538"/>
    <w:rsid w:val="006D79FB"/>
    <w:rsid w:val="006D7A14"/>
    <w:rsid w:val="006E0A73"/>
    <w:rsid w:val="006E0C6D"/>
    <w:rsid w:val="006E0CFA"/>
    <w:rsid w:val="006E0E76"/>
    <w:rsid w:val="006E0FEE"/>
    <w:rsid w:val="006E113E"/>
    <w:rsid w:val="006E177F"/>
    <w:rsid w:val="006E1B4B"/>
    <w:rsid w:val="006E21C2"/>
    <w:rsid w:val="006E3173"/>
    <w:rsid w:val="006E36FC"/>
    <w:rsid w:val="006E3779"/>
    <w:rsid w:val="006E3B2F"/>
    <w:rsid w:val="006E3CE8"/>
    <w:rsid w:val="006E4471"/>
    <w:rsid w:val="006E4A6B"/>
    <w:rsid w:val="006E6C11"/>
    <w:rsid w:val="006E7178"/>
    <w:rsid w:val="006E7232"/>
    <w:rsid w:val="006E7685"/>
    <w:rsid w:val="006E7A79"/>
    <w:rsid w:val="006F008B"/>
    <w:rsid w:val="006F05B4"/>
    <w:rsid w:val="006F081A"/>
    <w:rsid w:val="006F0AC1"/>
    <w:rsid w:val="006F0EF2"/>
    <w:rsid w:val="006F12AA"/>
    <w:rsid w:val="006F19A9"/>
    <w:rsid w:val="006F1DA1"/>
    <w:rsid w:val="006F36F1"/>
    <w:rsid w:val="006F421B"/>
    <w:rsid w:val="006F43B8"/>
    <w:rsid w:val="006F4AF3"/>
    <w:rsid w:val="006F4F5D"/>
    <w:rsid w:val="006F552E"/>
    <w:rsid w:val="006F5958"/>
    <w:rsid w:val="006F5B35"/>
    <w:rsid w:val="006F65C8"/>
    <w:rsid w:val="006F675C"/>
    <w:rsid w:val="006F67D5"/>
    <w:rsid w:val="006F755B"/>
    <w:rsid w:val="006F767D"/>
    <w:rsid w:val="006F7AE1"/>
    <w:rsid w:val="006F7C0C"/>
    <w:rsid w:val="00700755"/>
    <w:rsid w:val="00700A01"/>
    <w:rsid w:val="00700ECB"/>
    <w:rsid w:val="007012E9"/>
    <w:rsid w:val="007012F7"/>
    <w:rsid w:val="00702457"/>
    <w:rsid w:val="00703A46"/>
    <w:rsid w:val="007041AF"/>
    <w:rsid w:val="00705396"/>
    <w:rsid w:val="00705939"/>
    <w:rsid w:val="007059C6"/>
    <w:rsid w:val="007062F3"/>
    <w:rsid w:val="0070646B"/>
    <w:rsid w:val="00706493"/>
    <w:rsid w:val="0070699F"/>
    <w:rsid w:val="007077E0"/>
    <w:rsid w:val="0071018B"/>
    <w:rsid w:val="00710250"/>
    <w:rsid w:val="00712250"/>
    <w:rsid w:val="007123DD"/>
    <w:rsid w:val="00712FC6"/>
    <w:rsid w:val="00712FEA"/>
    <w:rsid w:val="007130A2"/>
    <w:rsid w:val="00713A1C"/>
    <w:rsid w:val="0071402C"/>
    <w:rsid w:val="00715095"/>
    <w:rsid w:val="007153A0"/>
    <w:rsid w:val="00715463"/>
    <w:rsid w:val="007166F1"/>
    <w:rsid w:val="00716E52"/>
    <w:rsid w:val="007171C0"/>
    <w:rsid w:val="007171DB"/>
    <w:rsid w:val="007177D9"/>
    <w:rsid w:val="00717AC4"/>
    <w:rsid w:val="00721282"/>
    <w:rsid w:val="00722094"/>
    <w:rsid w:val="0072337A"/>
    <w:rsid w:val="00723894"/>
    <w:rsid w:val="0072412B"/>
    <w:rsid w:val="00725165"/>
    <w:rsid w:val="00725179"/>
    <w:rsid w:val="00725BC4"/>
    <w:rsid w:val="00726432"/>
    <w:rsid w:val="007265FE"/>
    <w:rsid w:val="007269A3"/>
    <w:rsid w:val="00726CF2"/>
    <w:rsid w:val="00726E51"/>
    <w:rsid w:val="00727FCE"/>
    <w:rsid w:val="00730488"/>
    <w:rsid w:val="00730655"/>
    <w:rsid w:val="00730779"/>
    <w:rsid w:val="00730A7C"/>
    <w:rsid w:val="00730C31"/>
    <w:rsid w:val="00730C93"/>
    <w:rsid w:val="00730F51"/>
    <w:rsid w:val="007310CA"/>
    <w:rsid w:val="0073118F"/>
    <w:rsid w:val="00731D77"/>
    <w:rsid w:val="00732360"/>
    <w:rsid w:val="007327D6"/>
    <w:rsid w:val="0073390A"/>
    <w:rsid w:val="00734693"/>
    <w:rsid w:val="007348F6"/>
    <w:rsid w:val="00734E64"/>
    <w:rsid w:val="00734E6B"/>
    <w:rsid w:val="00736B37"/>
    <w:rsid w:val="007370BF"/>
    <w:rsid w:val="00737E38"/>
    <w:rsid w:val="007403B9"/>
    <w:rsid w:val="0074049E"/>
    <w:rsid w:val="00740A35"/>
    <w:rsid w:val="00741845"/>
    <w:rsid w:val="00741D0C"/>
    <w:rsid w:val="00742411"/>
    <w:rsid w:val="00742BB3"/>
    <w:rsid w:val="00742D50"/>
    <w:rsid w:val="00742F1F"/>
    <w:rsid w:val="00743FBC"/>
    <w:rsid w:val="007445CA"/>
    <w:rsid w:val="00744B96"/>
    <w:rsid w:val="00744F9E"/>
    <w:rsid w:val="00745570"/>
    <w:rsid w:val="00745A55"/>
    <w:rsid w:val="00745C9B"/>
    <w:rsid w:val="00746722"/>
    <w:rsid w:val="007467AE"/>
    <w:rsid w:val="00747175"/>
    <w:rsid w:val="00747374"/>
    <w:rsid w:val="007473A5"/>
    <w:rsid w:val="0074787B"/>
    <w:rsid w:val="00750532"/>
    <w:rsid w:val="007515A8"/>
    <w:rsid w:val="00751A2E"/>
    <w:rsid w:val="00751CA7"/>
    <w:rsid w:val="007520B4"/>
    <w:rsid w:val="007520CA"/>
    <w:rsid w:val="00752DAF"/>
    <w:rsid w:val="00754049"/>
    <w:rsid w:val="00754164"/>
    <w:rsid w:val="00755282"/>
    <w:rsid w:val="007555F3"/>
    <w:rsid w:val="007566F1"/>
    <w:rsid w:val="0075675A"/>
    <w:rsid w:val="007569A4"/>
    <w:rsid w:val="00756EB8"/>
    <w:rsid w:val="007577E3"/>
    <w:rsid w:val="00760557"/>
    <w:rsid w:val="007614A6"/>
    <w:rsid w:val="00761615"/>
    <w:rsid w:val="0076290B"/>
    <w:rsid w:val="00762CB2"/>
    <w:rsid w:val="00763417"/>
    <w:rsid w:val="007648B9"/>
    <w:rsid w:val="007655D5"/>
    <w:rsid w:val="00765C0B"/>
    <w:rsid w:val="007663B9"/>
    <w:rsid w:val="00766531"/>
    <w:rsid w:val="00766A38"/>
    <w:rsid w:val="0076736D"/>
    <w:rsid w:val="00767C35"/>
    <w:rsid w:val="00767FBB"/>
    <w:rsid w:val="00770136"/>
    <w:rsid w:val="00770933"/>
    <w:rsid w:val="00771626"/>
    <w:rsid w:val="00771ECD"/>
    <w:rsid w:val="00772EF8"/>
    <w:rsid w:val="007737F6"/>
    <w:rsid w:val="0077428C"/>
    <w:rsid w:val="007748B7"/>
    <w:rsid w:val="00774A95"/>
    <w:rsid w:val="007753B4"/>
    <w:rsid w:val="0077587E"/>
    <w:rsid w:val="007761ED"/>
    <w:rsid w:val="007763C1"/>
    <w:rsid w:val="00776804"/>
    <w:rsid w:val="00777E82"/>
    <w:rsid w:val="00777EFE"/>
    <w:rsid w:val="007810BF"/>
    <w:rsid w:val="00781359"/>
    <w:rsid w:val="0078154D"/>
    <w:rsid w:val="00781F0A"/>
    <w:rsid w:val="00782308"/>
    <w:rsid w:val="007826C5"/>
    <w:rsid w:val="00783BF5"/>
    <w:rsid w:val="00783D7A"/>
    <w:rsid w:val="007846FE"/>
    <w:rsid w:val="00784ADD"/>
    <w:rsid w:val="00786032"/>
    <w:rsid w:val="00786921"/>
    <w:rsid w:val="007870A2"/>
    <w:rsid w:val="00787523"/>
    <w:rsid w:val="00787CDE"/>
    <w:rsid w:val="00790A26"/>
    <w:rsid w:val="00790BCD"/>
    <w:rsid w:val="00790E8E"/>
    <w:rsid w:val="007915F1"/>
    <w:rsid w:val="00791FBA"/>
    <w:rsid w:val="007926C6"/>
    <w:rsid w:val="00792D5C"/>
    <w:rsid w:val="0079357B"/>
    <w:rsid w:val="0079440A"/>
    <w:rsid w:val="007947A9"/>
    <w:rsid w:val="00794FC9"/>
    <w:rsid w:val="00794FFA"/>
    <w:rsid w:val="00795883"/>
    <w:rsid w:val="00795A02"/>
    <w:rsid w:val="007965B7"/>
    <w:rsid w:val="007971A0"/>
    <w:rsid w:val="007A09BB"/>
    <w:rsid w:val="007A1EAA"/>
    <w:rsid w:val="007A1EC5"/>
    <w:rsid w:val="007A2505"/>
    <w:rsid w:val="007A25EC"/>
    <w:rsid w:val="007A261A"/>
    <w:rsid w:val="007A3935"/>
    <w:rsid w:val="007A39F9"/>
    <w:rsid w:val="007A460D"/>
    <w:rsid w:val="007A4633"/>
    <w:rsid w:val="007A4A28"/>
    <w:rsid w:val="007A4A6D"/>
    <w:rsid w:val="007A577F"/>
    <w:rsid w:val="007A5A00"/>
    <w:rsid w:val="007A5C14"/>
    <w:rsid w:val="007A65B9"/>
    <w:rsid w:val="007A68AE"/>
    <w:rsid w:val="007A69B8"/>
    <w:rsid w:val="007A79FD"/>
    <w:rsid w:val="007A7DB2"/>
    <w:rsid w:val="007B02DD"/>
    <w:rsid w:val="007B0B79"/>
    <w:rsid w:val="007B0B8F"/>
    <w:rsid w:val="007B0B9D"/>
    <w:rsid w:val="007B0CC1"/>
    <w:rsid w:val="007B1104"/>
    <w:rsid w:val="007B1277"/>
    <w:rsid w:val="007B1505"/>
    <w:rsid w:val="007B16C5"/>
    <w:rsid w:val="007B1759"/>
    <w:rsid w:val="007B189E"/>
    <w:rsid w:val="007B23B0"/>
    <w:rsid w:val="007B26E3"/>
    <w:rsid w:val="007B2C8E"/>
    <w:rsid w:val="007B3684"/>
    <w:rsid w:val="007B36BC"/>
    <w:rsid w:val="007B4238"/>
    <w:rsid w:val="007B4256"/>
    <w:rsid w:val="007B4B61"/>
    <w:rsid w:val="007B5A43"/>
    <w:rsid w:val="007B709B"/>
    <w:rsid w:val="007B7432"/>
    <w:rsid w:val="007B7A4C"/>
    <w:rsid w:val="007C0530"/>
    <w:rsid w:val="007C058A"/>
    <w:rsid w:val="007C0610"/>
    <w:rsid w:val="007C07EE"/>
    <w:rsid w:val="007C09BB"/>
    <w:rsid w:val="007C0B39"/>
    <w:rsid w:val="007C1343"/>
    <w:rsid w:val="007C1C9C"/>
    <w:rsid w:val="007C1CE1"/>
    <w:rsid w:val="007C2328"/>
    <w:rsid w:val="007C31C6"/>
    <w:rsid w:val="007C3B30"/>
    <w:rsid w:val="007C4490"/>
    <w:rsid w:val="007C4C0B"/>
    <w:rsid w:val="007C4D01"/>
    <w:rsid w:val="007C54F7"/>
    <w:rsid w:val="007C5A8C"/>
    <w:rsid w:val="007C5EF1"/>
    <w:rsid w:val="007C6C8F"/>
    <w:rsid w:val="007C73CC"/>
    <w:rsid w:val="007C7983"/>
    <w:rsid w:val="007C7A37"/>
    <w:rsid w:val="007C7BF5"/>
    <w:rsid w:val="007C7F8C"/>
    <w:rsid w:val="007D029C"/>
    <w:rsid w:val="007D02CB"/>
    <w:rsid w:val="007D0404"/>
    <w:rsid w:val="007D19B7"/>
    <w:rsid w:val="007D2CB1"/>
    <w:rsid w:val="007D36B6"/>
    <w:rsid w:val="007D408B"/>
    <w:rsid w:val="007D4DAC"/>
    <w:rsid w:val="007D597E"/>
    <w:rsid w:val="007D6AE2"/>
    <w:rsid w:val="007D75E5"/>
    <w:rsid w:val="007D773E"/>
    <w:rsid w:val="007D7740"/>
    <w:rsid w:val="007D7969"/>
    <w:rsid w:val="007D7B17"/>
    <w:rsid w:val="007D7BC9"/>
    <w:rsid w:val="007E05AC"/>
    <w:rsid w:val="007E066E"/>
    <w:rsid w:val="007E07DD"/>
    <w:rsid w:val="007E09EE"/>
    <w:rsid w:val="007E0D52"/>
    <w:rsid w:val="007E1356"/>
    <w:rsid w:val="007E19BE"/>
    <w:rsid w:val="007E20FC"/>
    <w:rsid w:val="007E374F"/>
    <w:rsid w:val="007E3BE1"/>
    <w:rsid w:val="007E4217"/>
    <w:rsid w:val="007E4429"/>
    <w:rsid w:val="007E4FDC"/>
    <w:rsid w:val="007E57BF"/>
    <w:rsid w:val="007E5B70"/>
    <w:rsid w:val="007E7062"/>
    <w:rsid w:val="007E7825"/>
    <w:rsid w:val="007E7DB4"/>
    <w:rsid w:val="007F05A5"/>
    <w:rsid w:val="007F0C3F"/>
    <w:rsid w:val="007F0E1E"/>
    <w:rsid w:val="007F0E82"/>
    <w:rsid w:val="007F148B"/>
    <w:rsid w:val="007F17BA"/>
    <w:rsid w:val="007F1999"/>
    <w:rsid w:val="007F1B17"/>
    <w:rsid w:val="007F1CC4"/>
    <w:rsid w:val="007F29A7"/>
    <w:rsid w:val="007F3349"/>
    <w:rsid w:val="007F4BD1"/>
    <w:rsid w:val="007F4F6E"/>
    <w:rsid w:val="007F51C2"/>
    <w:rsid w:val="007F594B"/>
    <w:rsid w:val="007F5A3E"/>
    <w:rsid w:val="007F5CE9"/>
    <w:rsid w:val="007F670C"/>
    <w:rsid w:val="007F7660"/>
    <w:rsid w:val="007F773E"/>
    <w:rsid w:val="007F7A88"/>
    <w:rsid w:val="008004B4"/>
    <w:rsid w:val="00800602"/>
    <w:rsid w:val="00800A51"/>
    <w:rsid w:val="008012A4"/>
    <w:rsid w:val="00804830"/>
    <w:rsid w:val="00804C51"/>
    <w:rsid w:val="008058CA"/>
    <w:rsid w:val="00805BE8"/>
    <w:rsid w:val="008062B3"/>
    <w:rsid w:val="00806F6D"/>
    <w:rsid w:val="00807551"/>
    <w:rsid w:val="0081015C"/>
    <w:rsid w:val="00811089"/>
    <w:rsid w:val="00811320"/>
    <w:rsid w:val="008114C3"/>
    <w:rsid w:val="008120DB"/>
    <w:rsid w:val="00813988"/>
    <w:rsid w:val="0081550C"/>
    <w:rsid w:val="00815E64"/>
    <w:rsid w:val="00816078"/>
    <w:rsid w:val="008165BC"/>
    <w:rsid w:val="00816F6E"/>
    <w:rsid w:val="008177E3"/>
    <w:rsid w:val="00817C22"/>
    <w:rsid w:val="008200EB"/>
    <w:rsid w:val="00820ACC"/>
    <w:rsid w:val="00820B6E"/>
    <w:rsid w:val="00820D99"/>
    <w:rsid w:val="00821B39"/>
    <w:rsid w:val="00822354"/>
    <w:rsid w:val="008223CB"/>
    <w:rsid w:val="008224C2"/>
    <w:rsid w:val="00823AA9"/>
    <w:rsid w:val="00824E48"/>
    <w:rsid w:val="00824FB1"/>
    <w:rsid w:val="008255B9"/>
    <w:rsid w:val="0082563A"/>
    <w:rsid w:val="00825751"/>
    <w:rsid w:val="0082593E"/>
    <w:rsid w:val="00825A52"/>
    <w:rsid w:val="00825CD8"/>
    <w:rsid w:val="00825E17"/>
    <w:rsid w:val="00825FDC"/>
    <w:rsid w:val="00827324"/>
    <w:rsid w:val="0082742E"/>
    <w:rsid w:val="0082767E"/>
    <w:rsid w:val="0082799C"/>
    <w:rsid w:val="00831715"/>
    <w:rsid w:val="00831A88"/>
    <w:rsid w:val="00831D11"/>
    <w:rsid w:val="00831DC8"/>
    <w:rsid w:val="0083211D"/>
    <w:rsid w:val="00832469"/>
    <w:rsid w:val="00832564"/>
    <w:rsid w:val="00833787"/>
    <w:rsid w:val="00833A46"/>
    <w:rsid w:val="008347BF"/>
    <w:rsid w:val="0083506D"/>
    <w:rsid w:val="008354B4"/>
    <w:rsid w:val="008355EA"/>
    <w:rsid w:val="00835A36"/>
    <w:rsid w:val="00836620"/>
    <w:rsid w:val="00836AEA"/>
    <w:rsid w:val="00837389"/>
    <w:rsid w:val="00837458"/>
    <w:rsid w:val="00837AAE"/>
    <w:rsid w:val="008408A5"/>
    <w:rsid w:val="008408D8"/>
    <w:rsid w:val="00840FF4"/>
    <w:rsid w:val="00841426"/>
    <w:rsid w:val="00841B7E"/>
    <w:rsid w:val="008422A3"/>
    <w:rsid w:val="0084277B"/>
    <w:rsid w:val="008429AD"/>
    <w:rsid w:val="008429DB"/>
    <w:rsid w:val="00844170"/>
    <w:rsid w:val="00845035"/>
    <w:rsid w:val="00845B8A"/>
    <w:rsid w:val="00845D52"/>
    <w:rsid w:val="0084695E"/>
    <w:rsid w:val="00847924"/>
    <w:rsid w:val="00847F58"/>
    <w:rsid w:val="00850365"/>
    <w:rsid w:val="00850653"/>
    <w:rsid w:val="00850C75"/>
    <w:rsid w:val="00850CB1"/>
    <w:rsid w:val="00850E39"/>
    <w:rsid w:val="00851164"/>
    <w:rsid w:val="00851441"/>
    <w:rsid w:val="008515F0"/>
    <w:rsid w:val="00852FAD"/>
    <w:rsid w:val="0085334E"/>
    <w:rsid w:val="00854113"/>
    <w:rsid w:val="0085458A"/>
    <w:rsid w:val="0085477A"/>
    <w:rsid w:val="00855107"/>
    <w:rsid w:val="00855159"/>
    <w:rsid w:val="00855173"/>
    <w:rsid w:val="00855456"/>
    <w:rsid w:val="008555B6"/>
    <w:rsid w:val="008557D9"/>
    <w:rsid w:val="0085590F"/>
    <w:rsid w:val="00855BF7"/>
    <w:rsid w:val="00856214"/>
    <w:rsid w:val="0085680A"/>
    <w:rsid w:val="00856DD6"/>
    <w:rsid w:val="00856FB6"/>
    <w:rsid w:val="008572DC"/>
    <w:rsid w:val="00857697"/>
    <w:rsid w:val="008605CB"/>
    <w:rsid w:val="008607AF"/>
    <w:rsid w:val="00860BAB"/>
    <w:rsid w:val="00861217"/>
    <w:rsid w:val="00862089"/>
    <w:rsid w:val="00863B61"/>
    <w:rsid w:val="00863D99"/>
    <w:rsid w:val="00864F79"/>
    <w:rsid w:val="008660CC"/>
    <w:rsid w:val="00866D5B"/>
    <w:rsid w:val="00866FF5"/>
    <w:rsid w:val="0086715F"/>
    <w:rsid w:val="008674AB"/>
    <w:rsid w:val="008679A2"/>
    <w:rsid w:val="008705B7"/>
    <w:rsid w:val="00870658"/>
    <w:rsid w:val="008709B9"/>
    <w:rsid w:val="008712C8"/>
    <w:rsid w:val="0087174C"/>
    <w:rsid w:val="0087332D"/>
    <w:rsid w:val="008733B0"/>
    <w:rsid w:val="00873C7C"/>
    <w:rsid w:val="00873E1F"/>
    <w:rsid w:val="0087414C"/>
    <w:rsid w:val="008747D0"/>
    <w:rsid w:val="00874B7B"/>
    <w:rsid w:val="00874C16"/>
    <w:rsid w:val="00874CF2"/>
    <w:rsid w:val="00874CFA"/>
    <w:rsid w:val="00875C40"/>
    <w:rsid w:val="0087621D"/>
    <w:rsid w:val="0087783A"/>
    <w:rsid w:val="00877C52"/>
    <w:rsid w:val="008805FF"/>
    <w:rsid w:val="00881204"/>
    <w:rsid w:val="00881BBA"/>
    <w:rsid w:val="00882024"/>
    <w:rsid w:val="008825E1"/>
    <w:rsid w:val="008829DF"/>
    <w:rsid w:val="00882AAA"/>
    <w:rsid w:val="00882D38"/>
    <w:rsid w:val="00882F36"/>
    <w:rsid w:val="00883A29"/>
    <w:rsid w:val="00884A31"/>
    <w:rsid w:val="00885521"/>
    <w:rsid w:val="00885C45"/>
    <w:rsid w:val="0088637B"/>
    <w:rsid w:val="0088660A"/>
    <w:rsid w:val="0088665D"/>
    <w:rsid w:val="00886D1F"/>
    <w:rsid w:val="008870B3"/>
    <w:rsid w:val="00887BED"/>
    <w:rsid w:val="008914CE"/>
    <w:rsid w:val="008915AA"/>
    <w:rsid w:val="00891622"/>
    <w:rsid w:val="008917E2"/>
    <w:rsid w:val="00891A8C"/>
    <w:rsid w:val="00891EE1"/>
    <w:rsid w:val="00892E52"/>
    <w:rsid w:val="00892FCB"/>
    <w:rsid w:val="0089304A"/>
    <w:rsid w:val="0089317E"/>
    <w:rsid w:val="0089361D"/>
    <w:rsid w:val="00893987"/>
    <w:rsid w:val="00893ABF"/>
    <w:rsid w:val="00894521"/>
    <w:rsid w:val="008958C4"/>
    <w:rsid w:val="00895F1E"/>
    <w:rsid w:val="008963EF"/>
    <w:rsid w:val="0089688E"/>
    <w:rsid w:val="00896B6D"/>
    <w:rsid w:val="008974FD"/>
    <w:rsid w:val="00897CA7"/>
    <w:rsid w:val="008A01FF"/>
    <w:rsid w:val="008A03E9"/>
    <w:rsid w:val="008A0C2C"/>
    <w:rsid w:val="008A1E8D"/>
    <w:rsid w:val="008A1FBE"/>
    <w:rsid w:val="008A3073"/>
    <w:rsid w:val="008A31CE"/>
    <w:rsid w:val="008A40A5"/>
    <w:rsid w:val="008A47CA"/>
    <w:rsid w:val="008A4A13"/>
    <w:rsid w:val="008A505D"/>
    <w:rsid w:val="008A5270"/>
    <w:rsid w:val="008A5DB1"/>
    <w:rsid w:val="008A62B9"/>
    <w:rsid w:val="008A6363"/>
    <w:rsid w:val="008A667F"/>
    <w:rsid w:val="008A6A78"/>
    <w:rsid w:val="008A7023"/>
    <w:rsid w:val="008A727B"/>
    <w:rsid w:val="008A74AF"/>
    <w:rsid w:val="008A7875"/>
    <w:rsid w:val="008A793B"/>
    <w:rsid w:val="008A7BED"/>
    <w:rsid w:val="008B01A9"/>
    <w:rsid w:val="008B0F21"/>
    <w:rsid w:val="008B13DE"/>
    <w:rsid w:val="008B1AB7"/>
    <w:rsid w:val="008B2C1A"/>
    <w:rsid w:val="008B2D8B"/>
    <w:rsid w:val="008B3194"/>
    <w:rsid w:val="008B3879"/>
    <w:rsid w:val="008B4906"/>
    <w:rsid w:val="008B543A"/>
    <w:rsid w:val="008B5965"/>
    <w:rsid w:val="008B5AE7"/>
    <w:rsid w:val="008B69DF"/>
    <w:rsid w:val="008B761F"/>
    <w:rsid w:val="008C070F"/>
    <w:rsid w:val="008C08DE"/>
    <w:rsid w:val="008C0D09"/>
    <w:rsid w:val="008C11D5"/>
    <w:rsid w:val="008C1553"/>
    <w:rsid w:val="008C296E"/>
    <w:rsid w:val="008C2F38"/>
    <w:rsid w:val="008C3434"/>
    <w:rsid w:val="008C3529"/>
    <w:rsid w:val="008C357A"/>
    <w:rsid w:val="008C3A72"/>
    <w:rsid w:val="008C3F34"/>
    <w:rsid w:val="008C42D7"/>
    <w:rsid w:val="008C5FAA"/>
    <w:rsid w:val="008C60E9"/>
    <w:rsid w:val="008C6AFE"/>
    <w:rsid w:val="008C6D99"/>
    <w:rsid w:val="008C7012"/>
    <w:rsid w:val="008C7144"/>
    <w:rsid w:val="008C7604"/>
    <w:rsid w:val="008C7A21"/>
    <w:rsid w:val="008C7B25"/>
    <w:rsid w:val="008C7B2C"/>
    <w:rsid w:val="008C7BCF"/>
    <w:rsid w:val="008D0747"/>
    <w:rsid w:val="008D0A84"/>
    <w:rsid w:val="008D1072"/>
    <w:rsid w:val="008D1B7C"/>
    <w:rsid w:val="008D1D03"/>
    <w:rsid w:val="008D26CB"/>
    <w:rsid w:val="008D2D19"/>
    <w:rsid w:val="008D3E10"/>
    <w:rsid w:val="008D4119"/>
    <w:rsid w:val="008D4AAB"/>
    <w:rsid w:val="008D5667"/>
    <w:rsid w:val="008D56A6"/>
    <w:rsid w:val="008D5AE0"/>
    <w:rsid w:val="008D6657"/>
    <w:rsid w:val="008D7A3E"/>
    <w:rsid w:val="008D7A60"/>
    <w:rsid w:val="008E08BF"/>
    <w:rsid w:val="008E0EAB"/>
    <w:rsid w:val="008E12A7"/>
    <w:rsid w:val="008E1F60"/>
    <w:rsid w:val="008E20CD"/>
    <w:rsid w:val="008E234D"/>
    <w:rsid w:val="008E2673"/>
    <w:rsid w:val="008E307E"/>
    <w:rsid w:val="008E373B"/>
    <w:rsid w:val="008E4454"/>
    <w:rsid w:val="008E499F"/>
    <w:rsid w:val="008E5BE5"/>
    <w:rsid w:val="008E660A"/>
    <w:rsid w:val="008E72AC"/>
    <w:rsid w:val="008E77ED"/>
    <w:rsid w:val="008F042B"/>
    <w:rsid w:val="008F06DD"/>
    <w:rsid w:val="008F0C5B"/>
    <w:rsid w:val="008F190F"/>
    <w:rsid w:val="008F342E"/>
    <w:rsid w:val="008F3711"/>
    <w:rsid w:val="008F3A99"/>
    <w:rsid w:val="008F40E2"/>
    <w:rsid w:val="008F4BF5"/>
    <w:rsid w:val="008F4DD1"/>
    <w:rsid w:val="008F5CF1"/>
    <w:rsid w:val="008F6056"/>
    <w:rsid w:val="008F689B"/>
    <w:rsid w:val="008F68A6"/>
    <w:rsid w:val="008F7048"/>
    <w:rsid w:val="008F7FA4"/>
    <w:rsid w:val="009000D5"/>
    <w:rsid w:val="00900225"/>
    <w:rsid w:val="009006E6"/>
    <w:rsid w:val="00901C12"/>
    <w:rsid w:val="00902C07"/>
    <w:rsid w:val="00903521"/>
    <w:rsid w:val="009044DE"/>
    <w:rsid w:val="00904865"/>
    <w:rsid w:val="00904DF1"/>
    <w:rsid w:val="009052AC"/>
    <w:rsid w:val="00905804"/>
    <w:rsid w:val="009059D4"/>
    <w:rsid w:val="00905CAB"/>
    <w:rsid w:val="0090766E"/>
    <w:rsid w:val="00907ADE"/>
    <w:rsid w:val="009101E2"/>
    <w:rsid w:val="009109E7"/>
    <w:rsid w:val="00910CDF"/>
    <w:rsid w:val="00910D7E"/>
    <w:rsid w:val="00911CC0"/>
    <w:rsid w:val="0091244A"/>
    <w:rsid w:val="00912584"/>
    <w:rsid w:val="009125C3"/>
    <w:rsid w:val="00912671"/>
    <w:rsid w:val="00912D33"/>
    <w:rsid w:val="00913183"/>
    <w:rsid w:val="0091348D"/>
    <w:rsid w:val="009136B5"/>
    <w:rsid w:val="009136BC"/>
    <w:rsid w:val="009136CC"/>
    <w:rsid w:val="00913ABB"/>
    <w:rsid w:val="00914842"/>
    <w:rsid w:val="00914DD8"/>
    <w:rsid w:val="009154C7"/>
    <w:rsid w:val="00915D73"/>
    <w:rsid w:val="00916077"/>
    <w:rsid w:val="00916AA3"/>
    <w:rsid w:val="009170A2"/>
    <w:rsid w:val="00917B0C"/>
    <w:rsid w:val="00917F22"/>
    <w:rsid w:val="00917FDB"/>
    <w:rsid w:val="009208A6"/>
    <w:rsid w:val="00920CA3"/>
    <w:rsid w:val="00921804"/>
    <w:rsid w:val="009218C9"/>
    <w:rsid w:val="00921C83"/>
    <w:rsid w:val="00921F33"/>
    <w:rsid w:val="009221BD"/>
    <w:rsid w:val="00924514"/>
    <w:rsid w:val="0092465B"/>
    <w:rsid w:val="00924C72"/>
    <w:rsid w:val="00924E77"/>
    <w:rsid w:val="0092540B"/>
    <w:rsid w:val="00925D41"/>
    <w:rsid w:val="00925FA2"/>
    <w:rsid w:val="00927316"/>
    <w:rsid w:val="009305B4"/>
    <w:rsid w:val="009305CF"/>
    <w:rsid w:val="00930721"/>
    <w:rsid w:val="0093133D"/>
    <w:rsid w:val="009319E0"/>
    <w:rsid w:val="00931DA9"/>
    <w:rsid w:val="0093276D"/>
    <w:rsid w:val="00932B25"/>
    <w:rsid w:val="00933D12"/>
    <w:rsid w:val="00934347"/>
    <w:rsid w:val="009343AB"/>
    <w:rsid w:val="00934B7C"/>
    <w:rsid w:val="0093530D"/>
    <w:rsid w:val="009364A0"/>
    <w:rsid w:val="00936532"/>
    <w:rsid w:val="0093659B"/>
    <w:rsid w:val="00936736"/>
    <w:rsid w:val="00936986"/>
    <w:rsid w:val="00937065"/>
    <w:rsid w:val="009373D0"/>
    <w:rsid w:val="00937622"/>
    <w:rsid w:val="00937EF2"/>
    <w:rsid w:val="00940285"/>
    <w:rsid w:val="00940F6E"/>
    <w:rsid w:val="009415B0"/>
    <w:rsid w:val="00941829"/>
    <w:rsid w:val="00941909"/>
    <w:rsid w:val="00941C59"/>
    <w:rsid w:val="00941C7E"/>
    <w:rsid w:val="009426C8"/>
    <w:rsid w:val="00942D30"/>
    <w:rsid w:val="00942E59"/>
    <w:rsid w:val="00943434"/>
    <w:rsid w:val="00944A47"/>
    <w:rsid w:val="00944F86"/>
    <w:rsid w:val="009470DB"/>
    <w:rsid w:val="009474BB"/>
    <w:rsid w:val="00947676"/>
    <w:rsid w:val="00947A05"/>
    <w:rsid w:val="00947C5D"/>
    <w:rsid w:val="00947E7E"/>
    <w:rsid w:val="0095040F"/>
    <w:rsid w:val="00950646"/>
    <w:rsid w:val="00950836"/>
    <w:rsid w:val="0095139A"/>
    <w:rsid w:val="00952504"/>
    <w:rsid w:val="00952685"/>
    <w:rsid w:val="00952943"/>
    <w:rsid w:val="00953AA7"/>
    <w:rsid w:val="00953E16"/>
    <w:rsid w:val="009542AC"/>
    <w:rsid w:val="009544F8"/>
    <w:rsid w:val="009562EE"/>
    <w:rsid w:val="00956ECE"/>
    <w:rsid w:val="0095765F"/>
    <w:rsid w:val="0095798A"/>
    <w:rsid w:val="00957DAC"/>
    <w:rsid w:val="0096011F"/>
    <w:rsid w:val="0096054B"/>
    <w:rsid w:val="00960B61"/>
    <w:rsid w:val="00961BB2"/>
    <w:rsid w:val="00962108"/>
    <w:rsid w:val="00962CED"/>
    <w:rsid w:val="00963317"/>
    <w:rsid w:val="009637C0"/>
    <w:rsid w:val="009637D3"/>
    <w:rsid w:val="009638D6"/>
    <w:rsid w:val="00963A45"/>
    <w:rsid w:val="00963FFC"/>
    <w:rsid w:val="00964ED0"/>
    <w:rsid w:val="00965604"/>
    <w:rsid w:val="0096611A"/>
    <w:rsid w:val="00966485"/>
    <w:rsid w:val="009666ED"/>
    <w:rsid w:val="009668F0"/>
    <w:rsid w:val="00970041"/>
    <w:rsid w:val="00970053"/>
    <w:rsid w:val="00970365"/>
    <w:rsid w:val="00970F64"/>
    <w:rsid w:val="00971061"/>
    <w:rsid w:val="00973748"/>
    <w:rsid w:val="00973822"/>
    <w:rsid w:val="0097408E"/>
    <w:rsid w:val="009744AC"/>
    <w:rsid w:val="0097477A"/>
    <w:rsid w:val="00974BB2"/>
    <w:rsid w:val="00974FA7"/>
    <w:rsid w:val="009756E5"/>
    <w:rsid w:val="0097630E"/>
    <w:rsid w:val="00976910"/>
    <w:rsid w:val="0097709B"/>
    <w:rsid w:val="009774D3"/>
    <w:rsid w:val="0097781A"/>
    <w:rsid w:val="00977A8C"/>
    <w:rsid w:val="0098011E"/>
    <w:rsid w:val="00980D1A"/>
    <w:rsid w:val="00980FEA"/>
    <w:rsid w:val="009817E2"/>
    <w:rsid w:val="00981B60"/>
    <w:rsid w:val="00981E06"/>
    <w:rsid w:val="00982945"/>
    <w:rsid w:val="00983499"/>
    <w:rsid w:val="00983910"/>
    <w:rsid w:val="00983966"/>
    <w:rsid w:val="00983F15"/>
    <w:rsid w:val="00983F2D"/>
    <w:rsid w:val="00985587"/>
    <w:rsid w:val="009858DE"/>
    <w:rsid w:val="0098593E"/>
    <w:rsid w:val="00985C68"/>
    <w:rsid w:val="009860DD"/>
    <w:rsid w:val="00986852"/>
    <w:rsid w:val="009871A3"/>
    <w:rsid w:val="0098748A"/>
    <w:rsid w:val="00987BE2"/>
    <w:rsid w:val="00987FF1"/>
    <w:rsid w:val="009918E2"/>
    <w:rsid w:val="0099232D"/>
    <w:rsid w:val="00992509"/>
    <w:rsid w:val="009932AC"/>
    <w:rsid w:val="009934D4"/>
    <w:rsid w:val="0099359A"/>
    <w:rsid w:val="009937C8"/>
    <w:rsid w:val="00993B64"/>
    <w:rsid w:val="00994351"/>
    <w:rsid w:val="009958D9"/>
    <w:rsid w:val="00995B71"/>
    <w:rsid w:val="00996A8F"/>
    <w:rsid w:val="00996B41"/>
    <w:rsid w:val="009970FC"/>
    <w:rsid w:val="00997817"/>
    <w:rsid w:val="009A046E"/>
    <w:rsid w:val="009A07B9"/>
    <w:rsid w:val="009A16DF"/>
    <w:rsid w:val="009A19BC"/>
    <w:rsid w:val="009A19E3"/>
    <w:rsid w:val="009A1DBF"/>
    <w:rsid w:val="009A241A"/>
    <w:rsid w:val="009A25D1"/>
    <w:rsid w:val="009A27C9"/>
    <w:rsid w:val="009A3A48"/>
    <w:rsid w:val="009A3D16"/>
    <w:rsid w:val="009A3DA4"/>
    <w:rsid w:val="009A480D"/>
    <w:rsid w:val="009A4DE9"/>
    <w:rsid w:val="009A4EE8"/>
    <w:rsid w:val="009A4FCF"/>
    <w:rsid w:val="009A54E7"/>
    <w:rsid w:val="009A68E6"/>
    <w:rsid w:val="009A7598"/>
    <w:rsid w:val="009A773F"/>
    <w:rsid w:val="009A7E44"/>
    <w:rsid w:val="009B0567"/>
    <w:rsid w:val="009B0599"/>
    <w:rsid w:val="009B0C84"/>
    <w:rsid w:val="009B0CF4"/>
    <w:rsid w:val="009B1006"/>
    <w:rsid w:val="009B117B"/>
    <w:rsid w:val="009B15CD"/>
    <w:rsid w:val="009B1DF8"/>
    <w:rsid w:val="009B1F0B"/>
    <w:rsid w:val="009B2A48"/>
    <w:rsid w:val="009B2A97"/>
    <w:rsid w:val="009B2AAD"/>
    <w:rsid w:val="009B3763"/>
    <w:rsid w:val="009B388A"/>
    <w:rsid w:val="009B3D20"/>
    <w:rsid w:val="009B4703"/>
    <w:rsid w:val="009B5404"/>
    <w:rsid w:val="009B5418"/>
    <w:rsid w:val="009B586D"/>
    <w:rsid w:val="009B5FCF"/>
    <w:rsid w:val="009B61B4"/>
    <w:rsid w:val="009B7706"/>
    <w:rsid w:val="009B7742"/>
    <w:rsid w:val="009C0727"/>
    <w:rsid w:val="009C12C6"/>
    <w:rsid w:val="009C1427"/>
    <w:rsid w:val="009C164A"/>
    <w:rsid w:val="009C1B61"/>
    <w:rsid w:val="009C3A69"/>
    <w:rsid w:val="009C3C80"/>
    <w:rsid w:val="009C3DB8"/>
    <w:rsid w:val="009C45B2"/>
    <w:rsid w:val="009C492F"/>
    <w:rsid w:val="009C5C04"/>
    <w:rsid w:val="009C60A5"/>
    <w:rsid w:val="009C6FBB"/>
    <w:rsid w:val="009C76EE"/>
    <w:rsid w:val="009C7BEF"/>
    <w:rsid w:val="009C7EB6"/>
    <w:rsid w:val="009C7F05"/>
    <w:rsid w:val="009D0F4F"/>
    <w:rsid w:val="009D13C7"/>
    <w:rsid w:val="009D1E91"/>
    <w:rsid w:val="009D1FA0"/>
    <w:rsid w:val="009D2BFC"/>
    <w:rsid w:val="009D2FF2"/>
    <w:rsid w:val="009D3226"/>
    <w:rsid w:val="009D3385"/>
    <w:rsid w:val="009D3BDE"/>
    <w:rsid w:val="009D4024"/>
    <w:rsid w:val="009D4291"/>
    <w:rsid w:val="009D44B3"/>
    <w:rsid w:val="009D4A50"/>
    <w:rsid w:val="009D4BEA"/>
    <w:rsid w:val="009D4C5C"/>
    <w:rsid w:val="009D5758"/>
    <w:rsid w:val="009D793C"/>
    <w:rsid w:val="009D7CE5"/>
    <w:rsid w:val="009E0DBA"/>
    <w:rsid w:val="009E16A9"/>
    <w:rsid w:val="009E296B"/>
    <w:rsid w:val="009E3466"/>
    <w:rsid w:val="009E36A1"/>
    <w:rsid w:val="009E375F"/>
    <w:rsid w:val="009E38AF"/>
    <w:rsid w:val="009E39D4"/>
    <w:rsid w:val="009E433B"/>
    <w:rsid w:val="009E435C"/>
    <w:rsid w:val="009E5112"/>
    <w:rsid w:val="009E5401"/>
    <w:rsid w:val="009E5822"/>
    <w:rsid w:val="009E654E"/>
    <w:rsid w:val="009E6820"/>
    <w:rsid w:val="009E7C29"/>
    <w:rsid w:val="009F1F2F"/>
    <w:rsid w:val="009F1F3F"/>
    <w:rsid w:val="009F231A"/>
    <w:rsid w:val="009F233B"/>
    <w:rsid w:val="009F2D84"/>
    <w:rsid w:val="009F36AB"/>
    <w:rsid w:val="009F4522"/>
    <w:rsid w:val="009F4ACA"/>
    <w:rsid w:val="009F625F"/>
    <w:rsid w:val="00A005B3"/>
    <w:rsid w:val="00A016F8"/>
    <w:rsid w:val="00A0181F"/>
    <w:rsid w:val="00A01F4E"/>
    <w:rsid w:val="00A02638"/>
    <w:rsid w:val="00A0266E"/>
    <w:rsid w:val="00A037FF"/>
    <w:rsid w:val="00A04DFF"/>
    <w:rsid w:val="00A056C0"/>
    <w:rsid w:val="00A06078"/>
    <w:rsid w:val="00A062B7"/>
    <w:rsid w:val="00A0697E"/>
    <w:rsid w:val="00A072B6"/>
    <w:rsid w:val="00A0758F"/>
    <w:rsid w:val="00A10B78"/>
    <w:rsid w:val="00A10DD3"/>
    <w:rsid w:val="00A113A9"/>
    <w:rsid w:val="00A11989"/>
    <w:rsid w:val="00A11F1E"/>
    <w:rsid w:val="00A120B5"/>
    <w:rsid w:val="00A121AF"/>
    <w:rsid w:val="00A122CE"/>
    <w:rsid w:val="00A138CC"/>
    <w:rsid w:val="00A143B8"/>
    <w:rsid w:val="00A1480D"/>
    <w:rsid w:val="00A14DD6"/>
    <w:rsid w:val="00A15144"/>
    <w:rsid w:val="00A156DB"/>
    <w:rsid w:val="00A1570A"/>
    <w:rsid w:val="00A16575"/>
    <w:rsid w:val="00A1736B"/>
    <w:rsid w:val="00A17866"/>
    <w:rsid w:val="00A17902"/>
    <w:rsid w:val="00A21096"/>
    <w:rsid w:val="00A211B4"/>
    <w:rsid w:val="00A216DB"/>
    <w:rsid w:val="00A221AE"/>
    <w:rsid w:val="00A223CF"/>
    <w:rsid w:val="00A2298C"/>
    <w:rsid w:val="00A23339"/>
    <w:rsid w:val="00A23827"/>
    <w:rsid w:val="00A23E46"/>
    <w:rsid w:val="00A24CBB"/>
    <w:rsid w:val="00A24FBE"/>
    <w:rsid w:val="00A2610A"/>
    <w:rsid w:val="00A2679A"/>
    <w:rsid w:val="00A26A3A"/>
    <w:rsid w:val="00A27291"/>
    <w:rsid w:val="00A275E2"/>
    <w:rsid w:val="00A27880"/>
    <w:rsid w:val="00A27C62"/>
    <w:rsid w:val="00A30A6F"/>
    <w:rsid w:val="00A30B17"/>
    <w:rsid w:val="00A3113F"/>
    <w:rsid w:val="00A31920"/>
    <w:rsid w:val="00A32898"/>
    <w:rsid w:val="00A32911"/>
    <w:rsid w:val="00A32D53"/>
    <w:rsid w:val="00A33634"/>
    <w:rsid w:val="00A33DDF"/>
    <w:rsid w:val="00A34547"/>
    <w:rsid w:val="00A35EB0"/>
    <w:rsid w:val="00A3629B"/>
    <w:rsid w:val="00A36975"/>
    <w:rsid w:val="00A36C7C"/>
    <w:rsid w:val="00A372DF"/>
    <w:rsid w:val="00A376B7"/>
    <w:rsid w:val="00A4032D"/>
    <w:rsid w:val="00A4046B"/>
    <w:rsid w:val="00A40CDC"/>
    <w:rsid w:val="00A4110C"/>
    <w:rsid w:val="00A41BF5"/>
    <w:rsid w:val="00A42062"/>
    <w:rsid w:val="00A421D4"/>
    <w:rsid w:val="00A422F3"/>
    <w:rsid w:val="00A42A57"/>
    <w:rsid w:val="00A44041"/>
    <w:rsid w:val="00A445EE"/>
    <w:rsid w:val="00A44778"/>
    <w:rsid w:val="00A454FB"/>
    <w:rsid w:val="00A46078"/>
    <w:rsid w:val="00A461ED"/>
    <w:rsid w:val="00A46415"/>
    <w:rsid w:val="00A46996"/>
    <w:rsid w:val="00A469E7"/>
    <w:rsid w:val="00A50356"/>
    <w:rsid w:val="00A5060B"/>
    <w:rsid w:val="00A50C57"/>
    <w:rsid w:val="00A51231"/>
    <w:rsid w:val="00A513E8"/>
    <w:rsid w:val="00A519ED"/>
    <w:rsid w:val="00A51CD6"/>
    <w:rsid w:val="00A51EA0"/>
    <w:rsid w:val="00A51FF6"/>
    <w:rsid w:val="00A52423"/>
    <w:rsid w:val="00A52902"/>
    <w:rsid w:val="00A535B8"/>
    <w:rsid w:val="00A54CC5"/>
    <w:rsid w:val="00A5575C"/>
    <w:rsid w:val="00A55E76"/>
    <w:rsid w:val="00A56016"/>
    <w:rsid w:val="00A562B9"/>
    <w:rsid w:val="00A56681"/>
    <w:rsid w:val="00A568FC"/>
    <w:rsid w:val="00A57005"/>
    <w:rsid w:val="00A572B5"/>
    <w:rsid w:val="00A6028D"/>
    <w:rsid w:val="00A604A4"/>
    <w:rsid w:val="00A607FC"/>
    <w:rsid w:val="00A61530"/>
    <w:rsid w:val="00A61B7D"/>
    <w:rsid w:val="00A61CC8"/>
    <w:rsid w:val="00A63692"/>
    <w:rsid w:val="00A63751"/>
    <w:rsid w:val="00A6422E"/>
    <w:rsid w:val="00A643F0"/>
    <w:rsid w:val="00A651E6"/>
    <w:rsid w:val="00A65331"/>
    <w:rsid w:val="00A65BB4"/>
    <w:rsid w:val="00A6605B"/>
    <w:rsid w:val="00A66ADC"/>
    <w:rsid w:val="00A66F94"/>
    <w:rsid w:val="00A70050"/>
    <w:rsid w:val="00A7009C"/>
    <w:rsid w:val="00A70E7B"/>
    <w:rsid w:val="00A7147D"/>
    <w:rsid w:val="00A71758"/>
    <w:rsid w:val="00A71EF2"/>
    <w:rsid w:val="00A72126"/>
    <w:rsid w:val="00A7244B"/>
    <w:rsid w:val="00A725CE"/>
    <w:rsid w:val="00A72703"/>
    <w:rsid w:val="00A728B5"/>
    <w:rsid w:val="00A729CF"/>
    <w:rsid w:val="00A74E73"/>
    <w:rsid w:val="00A74EE3"/>
    <w:rsid w:val="00A757AF"/>
    <w:rsid w:val="00A75AD7"/>
    <w:rsid w:val="00A75B18"/>
    <w:rsid w:val="00A76EC7"/>
    <w:rsid w:val="00A77539"/>
    <w:rsid w:val="00A8018B"/>
    <w:rsid w:val="00A80257"/>
    <w:rsid w:val="00A814EA"/>
    <w:rsid w:val="00A81A38"/>
    <w:rsid w:val="00A81B15"/>
    <w:rsid w:val="00A81BB8"/>
    <w:rsid w:val="00A82BBD"/>
    <w:rsid w:val="00A82C21"/>
    <w:rsid w:val="00A83590"/>
    <w:rsid w:val="00A837FF"/>
    <w:rsid w:val="00A84052"/>
    <w:rsid w:val="00A84306"/>
    <w:rsid w:val="00A84DC8"/>
    <w:rsid w:val="00A853C6"/>
    <w:rsid w:val="00A858BC"/>
    <w:rsid w:val="00A85DBC"/>
    <w:rsid w:val="00A85F7A"/>
    <w:rsid w:val="00A8692B"/>
    <w:rsid w:val="00A86C2E"/>
    <w:rsid w:val="00A86CE3"/>
    <w:rsid w:val="00A87011"/>
    <w:rsid w:val="00A87C5E"/>
    <w:rsid w:val="00A87FEB"/>
    <w:rsid w:val="00A90014"/>
    <w:rsid w:val="00A90641"/>
    <w:rsid w:val="00A90B67"/>
    <w:rsid w:val="00A90D58"/>
    <w:rsid w:val="00A91205"/>
    <w:rsid w:val="00A915FD"/>
    <w:rsid w:val="00A92031"/>
    <w:rsid w:val="00A925B6"/>
    <w:rsid w:val="00A927D4"/>
    <w:rsid w:val="00A92885"/>
    <w:rsid w:val="00A929E1"/>
    <w:rsid w:val="00A92B09"/>
    <w:rsid w:val="00A9328B"/>
    <w:rsid w:val="00A93496"/>
    <w:rsid w:val="00A93B7E"/>
    <w:rsid w:val="00A93F9F"/>
    <w:rsid w:val="00A9420E"/>
    <w:rsid w:val="00A949CD"/>
    <w:rsid w:val="00A95681"/>
    <w:rsid w:val="00A95C36"/>
    <w:rsid w:val="00A96329"/>
    <w:rsid w:val="00A96425"/>
    <w:rsid w:val="00A97176"/>
    <w:rsid w:val="00A97648"/>
    <w:rsid w:val="00A97893"/>
    <w:rsid w:val="00A978C0"/>
    <w:rsid w:val="00AA0787"/>
    <w:rsid w:val="00AA07F6"/>
    <w:rsid w:val="00AA08C1"/>
    <w:rsid w:val="00AA0CA1"/>
    <w:rsid w:val="00AA12C6"/>
    <w:rsid w:val="00AA14E5"/>
    <w:rsid w:val="00AA14FA"/>
    <w:rsid w:val="00AA1AF2"/>
    <w:rsid w:val="00AA1CFD"/>
    <w:rsid w:val="00AA2239"/>
    <w:rsid w:val="00AA30CA"/>
    <w:rsid w:val="00AA33D2"/>
    <w:rsid w:val="00AA3E55"/>
    <w:rsid w:val="00AA404C"/>
    <w:rsid w:val="00AA47C4"/>
    <w:rsid w:val="00AA4807"/>
    <w:rsid w:val="00AA4FC0"/>
    <w:rsid w:val="00AA5415"/>
    <w:rsid w:val="00AA6774"/>
    <w:rsid w:val="00AA6F83"/>
    <w:rsid w:val="00AA77E8"/>
    <w:rsid w:val="00AA7EAB"/>
    <w:rsid w:val="00AB0C57"/>
    <w:rsid w:val="00AB1195"/>
    <w:rsid w:val="00AB13F2"/>
    <w:rsid w:val="00AB16B7"/>
    <w:rsid w:val="00AB1B92"/>
    <w:rsid w:val="00AB20B1"/>
    <w:rsid w:val="00AB2BBE"/>
    <w:rsid w:val="00AB3A4A"/>
    <w:rsid w:val="00AB4182"/>
    <w:rsid w:val="00AB50C3"/>
    <w:rsid w:val="00AB5F9E"/>
    <w:rsid w:val="00AB6F8F"/>
    <w:rsid w:val="00AB7D92"/>
    <w:rsid w:val="00AB7EAE"/>
    <w:rsid w:val="00AC0686"/>
    <w:rsid w:val="00AC06F7"/>
    <w:rsid w:val="00AC0880"/>
    <w:rsid w:val="00AC0E6B"/>
    <w:rsid w:val="00AC1318"/>
    <w:rsid w:val="00AC1734"/>
    <w:rsid w:val="00AC1AA3"/>
    <w:rsid w:val="00AC2526"/>
    <w:rsid w:val="00AC27DB"/>
    <w:rsid w:val="00AC3C73"/>
    <w:rsid w:val="00AC3D2C"/>
    <w:rsid w:val="00AC3DE4"/>
    <w:rsid w:val="00AC3F1E"/>
    <w:rsid w:val="00AC426B"/>
    <w:rsid w:val="00AC4286"/>
    <w:rsid w:val="00AC4CAB"/>
    <w:rsid w:val="00AC4CBE"/>
    <w:rsid w:val="00AC4EB6"/>
    <w:rsid w:val="00AC554D"/>
    <w:rsid w:val="00AC55EB"/>
    <w:rsid w:val="00AC5847"/>
    <w:rsid w:val="00AC5DE8"/>
    <w:rsid w:val="00AC62AB"/>
    <w:rsid w:val="00AC63A9"/>
    <w:rsid w:val="00AC68C0"/>
    <w:rsid w:val="00AC6A1E"/>
    <w:rsid w:val="00AC6D6B"/>
    <w:rsid w:val="00AC78C3"/>
    <w:rsid w:val="00AD03DE"/>
    <w:rsid w:val="00AD068D"/>
    <w:rsid w:val="00AD098A"/>
    <w:rsid w:val="00AD0F51"/>
    <w:rsid w:val="00AD1323"/>
    <w:rsid w:val="00AD1756"/>
    <w:rsid w:val="00AD1ACB"/>
    <w:rsid w:val="00AD1BCC"/>
    <w:rsid w:val="00AD1D32"/>
    <w:rsid w:val="00AD1DBB"/>
    <w:rsid w:val="00AD22C1"/>
    <w:rsid w:val="00AD2A1B"/>
    <w:rsid w:val="00AD2C2F"/>
    <w:rsid w:val="00AD3915"/>
    <w:rsid w:val="00AD430A"/>
    <w:rsid w:val="00AD47B1"/>
    <w:rsid w:val="00AD4F10"/>
    <w:rsid w:val="00AD5905"/>
    <w:rsid w:val="00AD5A2C"/>
    <w:rsid w:val="00AD7146"/>
    <w:rsid w:val="00AD7251"/>
    <w:rsid w:val="00AD7736"/>
    <w:rsid w:val="00AD7D97"/>
    <w:rsid w:val="00AE023F"/>
    <w:rsid w:val="00AE10CE"/>
    <w:rsid w:val="00AE11A8"/>
    <w:rsid w:val="00AE16F1"/>
    <w:rsid w:val="00AE27A7"/>
    <w:rsid w:val="00AE2D80"/>
    <w:rsid w:val="00AE3EAD"/>
    <w:rsid w:val="00AE4778"/>
    <w:rsid w:val="00AE4C4A"/>
    <w:rsid w:val="00AE5D4F"/>
    <w:rsid w:val="00AE70D4"/>
    <w:rsid w:val="00AE7201"/>
    <w:rsid w:val="00AE7868"/>
    <w:rsid w:val="00AE787B"/>
    <w:rsid w:val="00AF0407"/>
    <w:rsid w:val="00AF040C"/>
    <w:rsid w:val="00AF049B"/>
    <w:rsid w:val="00AF0BDE"/>
    <w:rsid w:val="00AF0E55"/>
    <w:rsid w:val="00AF15DC"/>
    <w:rsid w:val="00AF16C0"/>
    <w:rsid w:val="00AF1ECE"/>
    <w:rsid w:val="00AF2C68"/>
    <w:rsid w:val="00AF3709"/>
    <w:rsid w:val="00AF3966"/>
    <w:rsid w:val="00AF3A02"/>
    <w:rsid w:val="00AF4A1B"/>
    <w:rsid w:val="00AF4B2F"/>
    <w:rsid w:val="00AF4BAE"/>
    <w:rsid w:val="00AF4D8B"/>
    <w:rsid w:val="00AF4F6E"/>
    <w:rsid w:val="00AF593D"/>
    <w:rsid w:val="00AF5C1B"/>
    <w:rsid w:val="00AF6168"/>
    <w:rsid w:val="00AF622B"/>
    <w:rsid w:val="00AF701E"/>
    <w:rsid w:val="00AF7177"/>
    <w:rsid w:val="00AF7B3B"/>
    <w:rsid w:val="00B00C8F"/>
    <w:rsid w:val="00B0103F"/>
    <w:rsid w:val="00B012A3"/>
    <w:rsid w:val="00B01385"/>
    <w:rsid w:val="00B01B1B"/>
    <w:rsid w:val="00B02024"/>
    <w:rsid w:val="00B0376C"/>
    <w:rsid w:val="00B048C9"/>
    <w:rsid w:val="00B04B1C"/>
    <w:rsid w:val="00B04B3E"/>
    <w:rsid w:val="00B04F0F"/>
    <w:rsid w:val="00B067CA"/>
    <w:rsid w:val="00B07104"/>
    <w:rsid w:val="00B07880"/>
    <w:rsid w:val="00B1010B"/>
    <w:rsid w:val="00B103A5"/>
    <w:rsid w:val="00B103E2"/>
    <w:rsid w:val="00B1092E"/>
    <w:rsid w:val="00B11639"/>
    <w:rsid w:val="00B11B95"/>
    <w:rsid w:val="00B11E70"/>
    <w:rsid w:val="00B12B26"/>
    <w:rsid w:val="00B1354C"/>
    <w:rsid w:val="00B13C5E"/>
    <w:rsid w:val="00B14223"/>
    <w:rsid w:val="00B14238"/>
    <w:rsid w:val="00B1520B"/>
    <w:rsid w:val="00B155E4"/>
    <w:rsid w:val="00B159E2"/>
    <w:rsid w:val="00B15A66"/>
    <w:rsid w:val="00B163F8"/>
    <w:rsid w:val="00B16F42"/>
    <w:rsid w:val="00B17396"/>
    <w:rsid w:val="00B173CB"/>
    <w:rsid w:val="00B2002E"/>
    <w:rsid w:val="00B202BD"/>
    <w:rsid w:val="00B20875"/>
    <w:rsid w:val="00B20EB2"/>
    <w:rsid w:val="00B22AD6"/>
    <w:rsid w:val="00B22FB3"/>
    <w:rsid w:val="00B238F2"/>
    <w:rsid w:val="00B23F58"/>
    <w:rsid w:val="00B242EC"/>
    <w:rsid w:val="00B2472D"/>
    <w:rsid w:val="00B24B8E"/>
    <w:rsid w:val="00B24CA0"/>
    <w:rsid w:val="00B250D2"/>
    <w:rsid w:val="00B25468"/>
    <w:rsid w:val="00B2549F"/>
    <w:rsid w:val="00B258F1"/>
    <w:rsid w:val="00B25E6D"/>
    <w:rsid w:val="00B26058"/>
    <w:rsid w:val="00B264D2"/>
    <w:rsid w:val="00B26524"/>
    <w:rsid w:val="00B26761"/>
    <w:rsid w:val="00B2691F"/>
    <w:rsid w:val="00B2699F"/>
    <w:rsid w:val="00B26D39"/>
    <w:rsid w:val="00B26EA1"/>
    <w:rsid w:val="00B2708A"/>
    <w:rsid w:val="00B279C1"/>
    <w:rsid w:val="00B27AF3"/>
    <w:rsid w:val="00B27DD3"/>
    <w:rsid w:val="00B27F3C"/>
    <w:rsid w:val="00B3082F"/>
    <w:rsid w:val="00B30DCD"/>
    <w:rsid w:val="00B314E1"/>
    <w:rsid w:val="00B33BEA"/>
    <w:rsid w:val="00B33E15"/>
    <w:rsid w:val="00B33EB9"/>
    <w:rsid w:val="00B33F98"/>
    <w:rsid w:val="00B3519A"/>
    <w:rsid w:val="00B35881"/>
    <w:rsid w:val="00B35F2D"/>
    <w:rsid w:val="00B36FCE"/>
    <w:rsid w:val="00B37F4B"/>
    <w:rsid w:val="00B40176"/>
    <w:rsid w:val="00B4024F"/>
    <w:rsid w:val="00B4065B"/>
    <w:rsid w:val="00B4108D"/>
    <w:rsid w:val="00B4117B"/>
    <w:rsid w:val="00B412DB"/>
    <w:rsid w:val="00B41382"/>
    <w:rsid w:val="00B41FE9"/>
    <w:rsid w:val="00B429DA"/>
    <w:rsid w:val="00B42C56"/>
    <w:rsid w:val="00B43A02"/>
    <w:rsid w:val="00B43F2B"/>
    <w:rsid w:val="00B44338"/>
    <w:rsid w:val="00B454EF"/>
    <w:rsid w:val="00B45731"/>
    <w:rsid w:val="00B46276"/>
    <w:rsid w:val="00B47732"/>
    <w:rsid w:val="00B47911"/>
    <w:rsid w:val="00B479F4"/>
    <w:rsid w:val="00B50B40"/>
    <w:rsid w:val="00B5176C"/>
    <w:rsid w:val="00B51DE5"/>
    <w:rsid w:val="00B52134"/>
    <w:rsid w:val="00B52AE4"/>
    <w:rsid w:val="00B530CD"/>
    <w:rsid w:val="00B534BF"/>
    <w:rsid w:val="00B5408E"/>
    <w:rsid w:val="00B54461"/>
    <w:rsid w:val="00B5459A"/>
    <w:rsid w:val="00B546FD"/>
    <w:rsid w:val="00B54C19"/>
    <w:rsid w:val="00B56EA9"/>
    <w:rsid w:val="00B57213"/>
    <w:rsid w:val="00B57265"/>
    <w:rsid w:val="00B6072C"/>
    <w:rsid w:val="00B60B6B"/>
    <w:rsid w:val="00B60B87"/>
    <w:rsid w:val="00B60DB2"/>
    <w:rsid w:val="00B615C3"/>
    <w:rsid w:val="00B61789"/>
    <w:rsid w:val="00B61A21"/>
    <w:rsid w:val="00B61B00"/>
    <w:rsid w:val="00B62220"/>
    <w:rsid w:val="00B633AE"/>
    <w:rsid w:val="00B639DD"/>
    <w:rsid w:val="00B643FA"/>
    <w:rsid w:val="00B6482E"/>
    <w:rsid w:val="00B66068"/>
    <w:rsid w:val="00B66276"/>
    <w:rsid w:val="00B662EC"/>
    <w:rsid w:val="00B665D2"/>
    <w:rsid w:val="00B66BF6"/>
    <w:rsid w:val="00B66E45"/>
    <w:rsid w:val="00B67152"/>
    <w:rsid w:val="00B6737C"/>
    <w:rsid w:val="00B7017A"/>
    <w:rsid w:val="00B70578"/>
    <w:rsid w:val="00B713D3"/>
    <w:rsid w:val="00B7142D"/>
    <w:rsid w:val="00B71E74"/>
    <w:rsid w:val="00B71F0A"/>
    <w:rsid w:val="00B7214D"/>
    <w:rsid w:val="00B724F9"/>
    <w:rsid w:val="00B72B38"/>
    <w:rsid w:val="00B7311E"/>
    <w:rsid w:val="00B731D2"/>
    <w:rsid w:val="00B734DD"/>
    <w:rsid w:val="00B7404E"/>
    <w:rsid w:val="00B74372"/>
    <w:rsid w:val="00B74D95"/>
    <w:rsid w:val="00B74E27"/>
    <w:rsid w:val="00B74FE0"/>
    <w:rsid w:val="00B750EE"/>
    <w:rsid w:val="00B75370"/>
    <w:rsid w:val="00B75525"/>
    <w:rsid w:val="00B762B3"/>
    <w:rsid w:val="00B80283"/>
    <w:rsid w:val="00B80559"/>
    <w:rsid w:val="00B8095F"/>
    <w:rsid w:val="00B80B0C"/>
    <w:rsid w:val="00B80B11"/>
    <w:rsid w:val="00B80C3A"/>
    <w:rsid w:val="00B811F7"/>
    <w:rsid w:val="00B8289D"/>
    <w:rsid w:val="00B82A5A"/>
    <w:rsid w:val="00B82F64"/>
    <w:rsid w:val="00B831AE"/>
    <w:rsid w:val="00B83E3E"/>
    <w:rsid w:val="00B8446C"/>
    <w:rsid w:val="00B84B00"/>
    <w:rsid w:val="00B84BF5"/>
    <w:rsid w:val="00B85961"/>
    <w:rsid w:val="00B85F7F"/>
    <w:rsid w:val="00B86114"/>
    <w:rsid w:val="00B86800"/>
    <w:rsid w:val="00B868AE"/>
    <w:rsid w:val="00B87725"/>
    <w:rsid w:val="00B87AC3"/>
    <w:rsid w:val="00B90041"/>
    <w:rsid w:val="00B90302"/>
    <w:rsid w:val="00B90A49"/>
    <w:rsid w:val="00B90C5D"/>
    <w:rsid w:val="00B90C8D"/>
    <w:rsid w:val="00B91132"/>
    <w:rsid w:val="00B9223E"/>
    <w:rsid w:val="00B9234D"/>
    <w:rsid w:val="00B92A6D"/>
    <w:rsid w:val="00B9345E"/>
    <w:rsid w:val="00B93575"/>
    <w:rsid w:val="00B936C5"/>
    <w:rsid w:val="00B936FA"/>
    <w:rsid w:val="00B93B4B"/>
    <w:rsid w:val="00B93EA4"/>
    <w:rsid w:val="00B94CE9"/>
    <w:rsid w:val="00B9551B"/>
    <w:rsid w:val="00B956D9"/>
    <w:rsid w:val="00B96C8B"/>
    <w:rsid w:val="00B97234"/>
    <w:rsid w:val="00B975CE"/>
    <w:rsid w:val="00B978D5"/>
    <w:rsid w:val="00B97D7A"/>
    <w:rsid w:val="00B97DE3"/>
    <w:rsid w:val="00B97EC6"/>
    <w:rsid w:val="00BA0049"/>
    <w:rsid w:val="00BA0751"/>
    <w:rsid w:val="00BA0F1F"/>
    <w:rsid w:val="00BA1097"/>
    <w:rsid w:val="00BA1C46"/>
    <w:rsid w:val="00BA22BC"/>
    <w:rsid w:val="00BA259A"/>
    <w:rsid w:val="00BA259C"/>
    <w:rsid w:val="00BA27DD"/>
    <w:rsid w:val="00BA29D3"/>
    <w:rsid w:val="00BA2F20"/>
    <w:rsid w:val="00BA3062"/>
    <w:rsid w:val="00BA307F"/>
    <w:rsid w:val="00BA3696"/>
    <w:rsid w:val="00BA44A4"/>
    <w:rsid w:val="00BA459E"/>
    <w:rsid w:val="00BA5280"/>
    <w:rsid w:val="00BA6650"/>
    <w:rsid w:val="00BA7AA2"/>
    <w:rsid w:val="00BB1328"/>
    <w:rsid w:val="00BB13C6"/>
    <w:rsid w:val="00BB14F1"/>
    <w:rsid w:val="00BB1991"/>
    <w:rsid w:val="00BB213B"/>
    <w:rsid w:val="00BB2466"/>
    <w:rsid w:val="00BB265D"/>
    <w:rsid w:val="00BB3095"/>
    <w:rsid w:val="00BB3933"/>
    <w:rsid w:val="00BB3EC4"/>
    <w:rsid w:val="00BB4BB1"/>
    <w:rsid w:val="00BB4CEF"/>
    <w:rsid w:val="00BB5351"/>
    <w:rsid w:val="00BB572E"/>
    <w:rsid w:val="00BB6385"/>
    <w:rsid w:val="00BB63E7"/>
    <w:rsid w:val="00BB71E1"/>
    <w:rsid w:val="00BB74FD"/>
    <w:rsid w:val="00BC05AB"/>
    <w:rsid w:val="00BC069C"/>
    <w:rsid w:val="00BC1117"/>
    <w:rsid w:val="00BC1171"/>
    <w:rsid w:val="00BC13F5"/>
    <w:rsid w:val="00BC1485"/>
    <w:rsid w:val="00BC15D0"/>
    <w:rsid w:val="00BC200D"/>
    <w:rsid w:val="00BC2CBC"/>
    <w:rsid w:val="00BC31CB"/>
    <w:rsid w:val="00BC341C"/>
    <w:rsid w:val="00BC386C"/>
    <w:rsid w:val="00BC3913"/>
    <w:rsid w:val="00BC4CFE"/>
    <w:rsid w:val="00BC5982"/>
    <w:rsid w:val="00BC5CD7"/>
    <w:rsid w:val="00BC60BF"/>
    <w:rsid w:val="00BC6625"/>
    <w:rsid w:val="00BC7692"/>
    <w:rsid w:val="00BC79B5"/>
    <w:rsid w:val="00BD2164"/>
    <w:rsid w:val="00BD28BF"/>
    <w:rsid w:val="00BD2D12"/>
    <w:rsid w:val="00BD2E84"/>
    <w:rsid w:val="00BD42BC"/>
    <w:rsid w:val="00BD444F"/>
    <w:rsid w:val="00BD45CC"/>
    <w:rsid w:val="00BD6404"/>
    <w:rsid w:val="00BD6974"/>
    <w:rsid w:val="00BD6D9F"/>
    <w:rsid w:val="00BD73CF"/>
    <w:rsid w:val="00BD7753"/>
    <w:rsid w:val="00BE016F"/>
    <w:rsid w:val="00BE090B"/>
    <w:rsid w:val="00BE11BB"/>
    <w:rsid w:val="00BE22C0"/>
    <w:rsid w:val="00BE2A60"/>
    <w:rsid w:val="00BE2EA8"/>
    <w:rsid w:val="00BE33AE"/>
    <w:rsid w:val="00BE36B1"/>
    <w:rsid w:val="00BE3A4B"/>
    <w:rsid w:val="00BE3BCB"/>
    <w:rsid w:val="00BE41A2"/>
    <w:rsid w:val="00BE4783"/>
    <w:rsid w:val="00BE4A58"/>
    <w:rsid w:val="00BE51E4"/>
    <w:rsid w:val="00BE6082"/>
    <w:rsid w:val="00BE6A67"/>
    <w:rsid w:val="00BE6D62"/>
    <w:rsid w:val="00BF031A"/>
    <w:rsid w:val="00BF046F"/>
    <w:rsid w:val="00BF1046"/>
    <w:rsid w:val="00BF327F"/>
    <w:rsid w:val="00BF44C8"/>
    <w:rsid w:val="00BF4FB8"/>
    <w:rsid w:val="00BF50C8"/>
    <w:rsid w:val="00BF53C7"/>
    <w:rsid w:val="00BF57D5"/>
    <w:rsid w:val="00BF5BAD"/>
    <w:rsid w:val="00BF6C80"/>
    <w:rsid w:val="00BF6D22"/>
    <w:rsid w:val="00BF707D"/>
    <w:rsid w:val="00BF7432"/>
    <w:rsid w:val="00BF7E58"/>
    <w:rsid w:val="00C002A0"/>
    <w:rsid w:val="00C00EC5"/>
    <w:rsid w:val="00C01025"/>
    <w:rsid w:val="00C013D1"/>
    <w:rsid w:val="00C01D50"/>
    <w:rsid w:val="00C02A9F"/>
    <w:rsid w:val="00C02F09"/>
    <w:rsid w:val="00C04141"/>
    <w:rsid w:val="00C044D3"/>
    <w:rsid w:val="00C0535D"/>
    <w:rsid w:val="00C056DC"/>
    <w:rsid w:val="00C05DA3"/>
    <w:rsid w:val="00C05E7D"/>
    <w:rsid w:val="00C06359"/>
    <w:rsid w:val="00C06526"/>
    <w:rsid w:val="00C06B3B"/>
    <w:rsid w:val="00C06E32"/>
    <w:rsid w:val="00C072AB"/>
    <w:rsid w:val="00C072EF"/>
    <w:rsid w:val="00C073D6"/>
    <w:rsid w:val="00C075E7"/>
    <w:rsid w:val="00C07EE7"/>
    <w:rsid w:val="00C1000C"/>
    <w:rsid w:val="00C101E8"/>
    <w:rsid w:val="00C1072C"/>
    <w:rsid w:val="00C11728"/>
    <w:rsid w:val="00C124F8"/>
    <w:rsid w:val="00C1329B"/>
    <w:rsid w:val="00C13CF7"/>
    <w:rsid w:val="00C1462B"/>
    <w:rsid w:val="00C14696"/>
    <w:rsid w:val="00C1572F"/>
    <w:rsid w:val="00C15825"/>
    <w:rsid w:val="00C1591A"/>
    <w:rsid w:val="00C1594F"/>
    <w:rsid w:val="00C16FAF"/>
    <w:rsid w:val="00C17336"/>
    <w:rsid w:val="00C17414"/>
    <w:rsid w:val="00C17CA6"/>
    <w:rsid w:val="00C17FB7"/>
    <w:rsid w:val="00C205D5"/>
    <w:rsid w:val="00C2106E"/>
    <w:rsid w:val="00C21D7B"/>
    <w:rsid w:val="00C225E7"/>
    <w:rsid w:val="00C2266B"/>
    <w:rsid w:val="00C22785"/>
    <w:rsid w:val="00C22D6B"/>
    <w:rsid w:val="00C22FA0"/>
    <w:rsid w:val="00C2414E"/>
    <w:rsid w:val="00C2425C"/>
    <w:rsid w:val="00C24C05"/>
    <w:rsid w:val="00C24D2F"/>
    <w:rsid w:val="00C25027"/>
    <w:rsid w:val="00C25B23"/>
    <w:rsid w:val="00C26222"/>
    <w:rsid w:val="00C269BA"/>
    <w:rsid w:val="00C2717D"/>
    <w:rsid w:val="00C31283"/>
    <w:rsid w:val="00C31807"/>
    <w:rsid w:val="00C31981"/>
    <w:rsid w:val="00C33C48"/>
    <w:rsid w:val="00C340E5"/>
    <w:rsid w:val="00C34961"/>
    <w:rsid w:val="00C34F4B"/>
    <w:rsid w:val="00C352A5"/>
    <w:rsid w:val="00C35337"/>
    <w:rsid w:val="00C356A5"/>
    <w:rsid w:val="00C35AA7"/>
    <w:rsid w:val="00C35DE2"/>
    <w:rsid w:val="00C36681"/>
    <w:rsid w:val="00C36935"/>
    <w:rsid w:val="00C36EE6"/>
    <w:rsid w:val="00C37593"/>
    <w:rsid w:val="00C37744"/>
    <w:rsid w:val="00C37F77"/>
    <w:rsid w:val="00C400AB"/>
    <w:rsid w:val="00C404C3"/>
    <w:rsid w:val="00C40539"/>
    <w:rsid w:val="00C4170A"/>
    <w:rsid w:val="00C41F3F"/>
    <w:rsid w:val="00C421D7"/>
    <w:rsid w:val="00C4326A"/>
    <w:rsid w:val="00C43BA1"/>
    <w:rsid w:val="00C43D50"/>
    <w:rsid w:val="00C43DAB"/>
    <w:rsid w:val="00C44654"/>
    <w:rsid w:val="00C44A10"/>
    <w:rsid w:val="00C44B0F"/>
    <w:rsid w:val="00C44F64"/>
    <w:rsid w:val="00C45AF5"/>
    <w:rsid w:val="00C462D6"/>
    <w:rsid w:val="00C46EF3"/>
    <w:rsid w:val="00C46FE6"/>
    <w:rsid w:val="00C4711D"/>
    <w:rsid w:val="00C47E49"/>
    <w:rsid w:val="00C47F08"/>
    <w:rsid w:val="00C50275"/>
    <w:rsid w:val="00C50852"/>
    <w:rsid w:val="00C51056"/>
    <w:rsid w:val="00C514A6"/>
    <w:rsid w:val="00C51D2F"/>
    <w:rsid w:val="00C51EBB"/>
    <w:rsid w:val="00C52169"/>
    <w:rsid w:val="00C521D9"/>
    <w:rsid w:val="00C526E5"/>
    <w:rsid w:val="00C534E6"/>
    <w:rsid w:val="00C53933"/>
    <w:rsid w:val="00C53DAA"/>
    <w:rsid w:val="00C545CF"/>
    <w:rsid w:val="00C545FF"/>
    <w:rsid w:val="00C55188"/>
    <w:rsid w:val="00C556F6"/>
    <w:rsid w:val="00C55A92"/>
    <w:rsid w:val="00C5724F"/>
    <w:rsid w:val="00C5739F"/>
    <w:rsid w:val="00C57A0C"/>
    <w:rsid w:val="00C57CF0"/>
    <w:rsid w:val="00C6047E"/>
    <w:rsid w:val="00C60A32"/>
    <w:rsid w:val="00C61829"/>
    <w:rsid w:val="00C61C44"/>
    <w:rsid w:val="00C63557"/>
    <w:rsid w:val="00C64912"/>
    <w:rsid w:val="00C6493E"/>
    <w:rsid w:val="00C649BD"/>
    <w:rsid w:val="00C6507C"/>
    <w:rsid w:val="00C652D1"/>
    <w:rsid w:val="00C654EF"/>
    <w:rsid w:val="00C6558E"/>
    <w:rsid w:val="00C65891"/>
    <w:rsid w:val="00C66A0F"/>
    <w:rsid w:val="00C66AC9"/>
    <w:rsid w:val="00C6701A"/>
    <w:rsid w:val="00C6746C"/>
    <w:rsid w:val="00C674CB"/>
    <w:rsid w:val="00C6762C"/>
    <w:rsid w:val="00C6799E"/>
    <w:rsid w:val="00C67A41"/>
    <w:rsid w:val="00C701EC"/>
    <w:rsid w:val="00C7083B"/>
    <w:rsid w:val="00C70E81"/>
    <w:rsid w:val="00C70F21"/>
    <w:rsid w:val="00C7138A"/>
    <w:rsid w:val="00C71B63"/>
    <w:rsid w:val="00C71DBE"/>
    <w:rsid w:val="00C721D9"/>
    <w:rsid w:val="00C724D3"/>
    <w:rsid w:val="00C72951"/>
    <w:rsid w:val="00C7322A"/>
    <w:rsid w:val="00C73662"/>
    <w:rsid w:val="00C7396E"/>
    <w:rsid w:val="00C73B5E"/>
    <w:rsid w:val="00C73F28"/>
    <w:rsid w:val="00C73F97"/>
    <w:rsid w:val="00C740B7"/>
    <w:rsid w:val="00C74ABC"/>
    <w:rsid w:val="00C74BD8"/>
    <w:rsid w:val="00C75FCC"/>
    <w:rsid w:val="00C76B01"/>
    <w:rsid w:val="00C76C9A"/>
    <w:rsid w:val="00C77093"/>
    <w:rsid w:val="00C77DD9"/>
    <w:rsid w:val="00C80826"/>
    <w:rsid w:val="00C80D4B"/>
    <w:rsid w:val="00C8148F"/>
    <w:rsid w:val="00C8193F"/>
    <w:rsid w:val="00C8271F"/>
    <w:rsid w:val="00C83BE6"/>
    <w:rsid w:val="00C84269"/>
    <w:rsid w:val="00C845CB"/>
    <w:rsid w:val="00C84610"/>
    <w:rsid w:val="00C84805"/>
    <w:rsid w:val="00C84C18"/>
    <w:rsid w:val="00C85354"/>
    <w:rsid w:val="00C85FD7"/>
    <w:rsid w:val="00C86034"/>
    <w:rsid w:val="00C86723"/>
    <w:rsid w:val="00C86ABA"/>
    <w:rsid w:val="00C87B12"/>
    <w:rsid w:val="00C90716"/>
    <w:rsid w:val="00C90879"/>
    <w:rsid w:val="00C90D0B"/>
    <w:rsid w:val="00C90D28"/>
    <w:rsid w:val="00C9205C"/>
    <w:rsid w:val="00C932B3"/>
    <w:rsid w:val="00C935FE"/>
    <w:rsid w:val="00C93AE7"/>
    <w:rsid w:val="00C940DC"/>
    <w:rsid w:val="00C943F3"/>
    <w:rsid w:val="00C944CE"/>
    <w:rsid w:val="00C9786F"/>
    <w:rsid w:val="00C979A3"/>
    <w:rsid w:val="00CA08C6"/>
    <w:rsid w:val="00CA0A77"/>
    <w:rsid w:val="00CA0C91"/>
    <w:rsid w:val="00CA0D7F"/>
    <w:rsid w:val="00CA1D4C"/>
    <w:rsid w:val="00CA1E50"/>
    <w:rsid w:val="00CA210E"/>
    <w:rsid w:val="00CA2729"/>
    <w:rsid w:val="00CA3029"/>
    <w:rsid w:val="00CA302F"/>
    <w:rsid w:val="00CA3057"/>
    <w:rsid w:val="00CA3B64"/>
    <w:rsid w:val="00CA45F8"/>
    <w:rsid w:val="00CA4B60"/>
    <w:rsid w:val="00CA4CF7"/>
    <w:rsid w:val="00CA4FC6"/>
    <w:rsid w:val="00CA53A2"/>
    <w:rsid w:val="00CA5836"/>
    <w:rsid w:val="00CA6417"/>
    <w:rsid w:val="00CA6AE7"/>
    <w:rsid w:val="00CA7160"/>
    <w:rsid w:val="00CB0305"/>
    <w:rsid w:val="00CB0843"/>
    <w:rsid w:val="00CB1528"/>
    <w:rsid w:val="00CB1CC2"/>
    <w:rsid w:val="00CB2381"/>
    <w:rsid w:val="00CB33C7"/>
    <w:rsid w:val="00CB35B0"/>
    <w:rsid w:val="00CB3F6F"/>
    <w:rsid w:val="00CB4166"/>
    <w:rsid w:val="00CB5AFF"/>
    <w:rsid w:val="00CB6A60"/>
    <w:rsid w:val="00CB6DA7"/>
    <w:rsid w:val="00CB790F"/>
    <w:rsid w:val="00CB7A02"/>
    <w:rsid w:val="00CB7A18"/>
    <w:rsid w:val="00CB7E4C"/>
    <w:rsid w:val="00CC0DDB"/>
    <w:rsid w:val="00CC0E21"/>
    <w:rsid w:val="00CC13D4"/>
    <w:rsid w:val="00CC159D"/>
    <w:rsid w:val="00CC18B2"/>
    <w:rsid w:val="00CC1D44"/>
    <w:rsid w:val="00CC25B4"/>
    <w:rsid w:val="00CC2718"/>
    <w:rsid w:val="00CC27C5"/>
    <w:rsid w:val="00CC3120"/>
    <w:rsid w:val="00CC3D8F"/>
    <w:rsid w:val="00CC439C"/>
    <w:rsid w:val="00CC55E9"/>
    <w:rsid w:val="00CC5D99"/>
    <w:rsid w:val="00CC5F88"/>
    <w:rsid w:val="00CC6039"/>
    <w:rsid w:val="00CC627D"/>
    <w:rsid w:val="00CC64FE"/>
    <w:rsid w:val="00CC65D7"/>
    <w:rsid w:val="00CC69C8"/>
    <w:rsid w:val="00CC73B8"/>
    <w:rsid w:val="00CC77A2"/>
    <w:rsid w:val="00CC78DF"/>
    <w:rsid w:val="00CD1096"/>
    <w:rsid w:val="00CD2397"/>
    <w:rsid w:val="00CD2B4F"/>
    <w:rsid w:val="00CD307E"/>
    <w:rsid w:val="00CD3288"/>
    <w:rsid w:val="00CD43D9"/>
    <w:rsid w:val="00CD4562"/>
    <w:rsid w:val="00CD501C"/>
    <w:rsid w:val="00CD5D86"/>
    <w:rsid w:val="00CD60CC"/>
    <w:rsid w:val="00CD629F"/>
    <w:rsid w:val="00CD683F"/>
    <w:rsid w:val="00CD6A03"/>
    <w:rsid w:val="00CD6A1B"/>
    <w:rsid w:val="00CD7B58"/>
    <w:rsid w:val="00CD7BFA"/>
    <w:rsid w:val="00CE022C"/>
    <w:rsid w:val="00CE0A7F"/>
    <w:rsid w:val="00CE0BB7"/>
    <w:rsid w:val="00CE12A3"/>
    <w:rsid w:val="00CE13FB"/>
    <w:rsid w:val="00CE1718"/>
    <w:rsid w:val="00CE17DD"/>
    <w:rsid w:val="00CE2356"/>
    <w:rsid w:val="00CE2DDD"/>
    <w:rsid w:val="00CE345C"/>
    <w:rsid w:val="00CE346B"/>
    <w:rsid w:val="00CE3EF2"/>
    <w:rsid w:val="00CE4299"/>
    <w:rsid w:val="00CE432C"/>
    <w:rsid w:val="00CE468A"/>
    <w:rsid w:val="00CE4F91"/>
    <w:rsid w:val="00CE52D0"/>
    <w:rsid w:val="00CE569E"/>
    <w:rsid w:val="00CE60B6"/>
    <w:rsid w:val="00CF0203"/>
    <w:rsid w:val="00CF0985"/>
    <w:rsid w:val="00CF1FAB"/>
    <w:rsid w:val="00CF26B4"/>
    <w:rsid w:val="00CF2BEC"/>
    <w:rsid w:val="00CF3202"/>
    <w:rsid w:val="00CF341D"/>
    <w:rsid w:val="00CF36EE"/>
    <w:rsid w:val="00CF3BD9"/>
    <w:rsid w:val="00CF4156"/>
    <w:rsid w:val="00CF4183"/>
    <w:rsid w:val="00CF449B"/>
    <w:rsid w:val="00CF454B"/>
    <w:rsid w:val="00CF4EB6"/>
    <w:rsid w:val="00CF5020"/>
    <w:rsid w:val="00CF6054"/>
    <w:rsid w:val="00CF6A3B"/>
    <w:rsid w:val="00CF74DD"/>
    <w:rsid w:val="00D0036C"/>
    <w:rsid w:val="00D025D1"/>
    <w:rsid w:val="00D02DE8"/>
    <w:rsid w:val="00D02E22"/>
    <w:rsid w:val="00D03D00"/>
    <w:rsid w:val="00D0431D"/>
    <w:rsid w:val="00D0477A"/>
    <w:rsid w:val="00D0487C"/>
    <w:rsid w:val="00D05985"/>
    <w:rsid w:val="00D05C30"/>
    <w:rsid w:val="00D07785"/>
    <w:rsid w:val="00D07A9B"/>
    <w:rsid w:val="00D10052"/>
    <w:rsid w:val="00D10089"/>
    <w:rsid w:val="00D10107"/>
    <w:rsid w:val="00D103D9"/>
    <w:rsid w:val="00D10E6F"/>
    <w:rsid w:val="00D10EC8"/>
    <w:rsid w:val="00D10F81"/>
    <w:rsid w:val="00D1101C"/>
    <w:rsid w:val="00D1116F"/>
    <w:rsid w:val="00D11359"/>
    <w:rsid w:val="00D11FEC"/>
    <w:rsid w:val="00D13073"/>
    <w:rsid w:val="00D13588"/>
    <w:rsid w:val="00D13B1D"/>
    <w:rsid w:val="00D1477E"/>
    <w:rsid w:val="00D149DB"/>
    <w:rsid w:val="00D14F84"/>
    <w:rsid w:val="00D155A3"/>
    <w:rsid w:val="00D15EFB"/>
    <w:rsid w:val="00D16AB6"/>
    <w:rsid w:val="00D16CDF"/>
    <w:rsid w:val="00D17034"/>
    <w:rsid w:val="00D17648"/>
    <w:rsid w:val="00D20F7A"/>
    <w:rsid w:val="00D21A64"/>
    <w:rsid w:val="00D21A6A"/>
    <w:rsid w:val="00D22176"/>
    <w:rsid w:val="00D221DD"/>
    <w:rsid w:val="00D223AC"/>
    <w:rsid w:val="00D224F8"/>
    <w:rsid w:val="00D22663"/>
    <w:rsid w:val="00D229E1"/>
    <w:rsid w:val="00D233AB"/>
    <w:rsid w:val="00D23B83"/>
    <w:rsid w:val="00D23EE0"/>
    <w:rsid w:val="00D248C2"/>
    <w:rsid w:val="00D24C00"/>
    <w:rsid w:val="00D2546C"/>
    <w:rsid w:val="00D25A5C"/>
    <w:rsid w:val="00D25AE0"/>
    <w:rsid w:val="00D26242"/>
    <w:rsid w:val="00D269A4"/>
    <w:rsid w:val="00D26ACD"/>
    <w:rsid w:val="00D26CFE"/>
    <w:rsid w:val="00D274CA"/>
    <w:rsid w:val="00D276D4"/>
    <w:rsid w:val="00D27EC4"/>
    <w:rsid w:val="00D304C3"/>
    <w:rsid w:val="00D3188C"/>
    <w:rsid w:val="00D31DCA"/>
    <w:rsid w:val="00D322A3"/>
    <w:rsid w:val="00D329DC"/>
    <w:rsid w:val="00D332B0"/>
    <w:rsid w:val="00D33DC8"/>
    <w:rsid w:val="00D3446C"/>
    <w:rsid w:val="00D34AFE"/>
    <w:rsid w:val="00D34E62"/>
    <w:rsid w:val="00D34F0C"/>
    <w:rsid w:val="00D34F17"/>
    <w:rsid w:val="00D35E66"/>
    <w:rsid w:val="00D35F9B"/>
    <w:rsid w:val="00D363B5"/>
    <w:rsid w:val="00D363EE"/>
    <w:rsid w:val="00D3659D"/>
    <w:rsid w:val="00D36B69"/>
    <w:rsid w:val="00D403C8"/>
    <w:rsid w:val="00D40432"/>
    <w:rsid w:val="00D40681"/>
    <w:rsid w:val="00D408DD"/>
    <w:rsid w:val="00D41664"/>
    <w:rsid w:val="00D4277C"/>
    <w:rsid w:val="00D431C8"/>
    <w:rsid w:val="00D45D0B"/>
    <w:rsid w:val="00D45D72"/>
    <w:rsid w:val="00D4668B"/>
    <w:rsid w:val="00D46BBA"/>
    <w:rsid w:val="00D47463"/>
    <w:rsid w:val="00D508AD"/>
    <w:rsid w:val="00D5122C"/>
    <w:rsid w:val="00D513F0"/>
    <w:rsid w:val="00D51C25"/>
    <w:rsid w:val="00D520BD"/>
    <w:rsid w:val="00D520E4"/>
    <w:rsid w:val="00D524FE"/>
    <w:rsid w:val="00D52613"/>
    <w:rsid w:val="00D527B4"/>
    <w:rsid w:val="00D53A38"/>
    <w:rsid w:val="00D53B9C"/>
    <w:rsid w:val="00D546B5"/>
    <w:rsid w:val="00D54B8A"/>
    <w:rsid w:val="00D54C9F"/>
    <w:rsid w:val="00D54E7C"/>
    <w:rsid w:val="00D55F44"/>
    <w:rsid w:val="00D56045"/>
    <w:rsid w:val="00D56624"/>
    <w:rsid w:val="00D566FE"/>
    <w:rsid w:val="00D56929"/>
    <w:rsid w:val="00D56A66"/>
    <w:rsid w:val="00D56B43"/>
    <w:rsid w:val="00D56E33"/>
    <w:rsid w:val="00D57203"/>
    <w:rsid w:val="00D575DD"/>
    <w:rsid w:val="00D57DFA"/>
    <w:rsid w:val="00D612F8"/>
    <w:rsid w:val="00D61414"/>
    <w:rsid w:val="00D6243C"/>
    <w:rsid w:val="00D62B36"/>
    <w:rsid w:val="00D6369A"/>
    <w:rsid w:val="00D63740"/>
    <w:rsid w:val="00D63A52"/>
    <w:rsid w:val="00D64EEC"/>
    <w:rsid w:val="00D65FAC"/>
    <w:rsid w:val="00D664D4"/>
    <w:rsid w:val="00D664D5"/>
    <w:rsid w:val="00D6728B"/>
    <w:rsid w:val="00D67B0D"/>
    <w:rsid w:val="00D67E11"/>
    <w:rsid w:val="00D67FA5"/>
    <w:rsid w:val="00D67FCF"/>
    <w:rsid w:val="00D700A3"/>
    <w:rsid w:val="00D70312"/>
    <w:rsid w:val="00D7051A"/>
    <w:rsid w:val="00D705AF"/>
    <w:rsid w:val="00D709CE"/>
    <w:rsid w:val="00D70EB7"/>
    <w:rsid w:val="00D716D5"/>
    <w:rsid w:val="00D71F73"/>
    <w:rsid w:val="00D75273"/>
    <w:rsid w:val="00D75B54"/>
    <w:rsid w:val="00D75CA5"/>
    <w:rsid w:val="00D7650A"/>
    <w:rsid w:val="00D7663B"/>
    <w:rsid w:val="00D77693"/>
    <w:rsid w:val="00D80030"/>
    <w:rsid w:val="00D8016D"/>
    <w:rsid w:val="00D8051E"/>
    <w:rsid w:val="00D80786"/>
    <w:rsid w:val="00D80BC6"/>
    <w:rsid w:val="00D81B23"/>
    <w:rsid w:val="00D81CAB"/>
    <w:rsid w:val="00D81DA9"/>
    <w:rsid w:val="00D8201A"/>
    <w:rsid w:val="00D82AB7"/>
    <w:rsid w:val="00D82D27"/>
    <w:rsid w:val="00D82E86"/>
    <w:rsid w:val="00D83141"/>
    <w:rsid w:val="00D8576F"/>
    <w:rsid w:val="00D859CE"/>
    <w:rsid w:val="00D8677F"/>
    <w:rsid w:val="00D87431"/>
    <w:rsid w:val="00D877CC"/>
    <w:rsid w:val="00D87910"/>
    <w:rsid w:val="00D8791D"/>
    <w:rsid w:val="00D904D8"/>
    <w:rsid w:val="00D90DA6"/>
    <w:rsid w:val="00D913FF"/>
    <w:rsid w:val="00D92B7E"/>
    <w:rsid w:val="00D92CD5"/>
    <w:rsid w:val="00D93C04"/>
    <w:rsid w:val="00D9454D"/>
    <w:rsid w:val="00D94654"/>
    <w:rsid w:val="00D947E1"/>
    <w:rsid w:val="00D9592B"/>
    <w:rsid w:val="00D97466"/>
    <w:rsid w:val="00D97F0C"/>
    <w:rsid w:val="00DA08EC"/>
    <w:rsid w:val="00DA0A3A"/>
    <w:rsid w:val="00DA1AA1"/>
    <w:rsid w:val="00DA2266"/>
    <w:rsid w:val="00DA2CA7"/>
    <w:rsid w:val="00DA34C3"/>
    <w:rsid w:val="00DA3A86"/>
    <w:rsid w:val="00DA3B58"/>
    <w:rsid w:val="00DA3D71"/>
    <w:rsid w:val="00DA4BBD"/>
    <w:rsid w:val="00DA4C32"/>
    <w:rsid w:val="00DA5503"/>
    <w:rsid w:val="00DA587D"/>
    <w:rsid w:val="00DA663D"/>
    <w:rsid w:val="00DA6C5F"/>
    <w:rsid w:val="00DA747D"/>
    <w:rsid w:val="00DA752D"/>
    <w:rsid w:val="00DA75CA"/>
    <w:rsid w:val="00DB0058"/>
    <w:rsid w:val="00DB0195"/>
    <w:rsid w:val="00DB01B5"/>
    <w:rsid w:val="00DB06C7"/>
    <w:rsid w:val="00DB0E90"/>
    <w:rsid w:val="00DB16D7"/>
    <w:rsid w:val="00DB1897"/>
    <w:rsid w:val="00DB2721"/>
    <w:rsid w:val="00DB3746"/>
    <w:rsid w:val="00DB3765"/>
    <w:rsid w:val="00DB38CD"/>
    <w:rsid w:val="00DB399F"/>
    <w:rsid w:val="00DB3B5A"/>
    <w:rsid w:val="00DB3F49"/>
    <w:rsid w:val="00DB4920"/>
    <w:rsid w:val="00DB4EA2"/>
    <w:rsid w:val="00DB5574"/>
    <w:rsid w:val="00DB5EA4"/>
    <w:rsid w:val="00DB6146"/>
    <w:rsid w:val="00DB7637"/>
    <w:rsid w:val="00DB77BE"/>
    <w:rsid w:val="00DB78D6"/>
    <w:rsid w:val="00DB7C2D"/>
    <w:rsid w:val="00DC0ACF"/>
    <w:rsid w:val="00DC1484"/>
    <w:rsid w:val="00DC1B7B"/>
    <w:rsid w:val="00DC2500"/>
    <w:rsid w:val="00DC4B08"/>
    <w:rsid w:val="00DC4F72"/>
    <w:rsid w:val="00DC576F"/>
    <w:rsid w:val="00DC5E14"/>
    <w:rsid w:val="00DC5E5A"/>
    <w:rsid w:val="00DC6772"/>
    <w:rsid w:val="00DC6808"/>
    <w:rsid w:val="00DC77DC"/>
    <w:rsid w:val="00DC7A4C"/>
    <w:rsid w:val="00DD0188"/>
    <w:rsid w:val="00DD01D1"/>
    <w:rsid w:val="00DD0453"/>
    <w:rsid w:val="00DD0C2C"/>
    <w:rsid w:val="00DD0D85"/>
    <w:rsid w:val="00DD1202"/>
    <w:rsid w:val="00DD1514"/>
    <w:rsid w:val="00DD19DE"/>
    <w:rsid w:val="00DD1CB1"/>
    <w:rsid w:val="00DD1D0F"/>
    <w:rsid w:val="00DD1FD4"/>
    <w:rsid w:val="00DD2209"/>
    <w:rsid w:val="00DD26F8"/>
    <w:rsid w:val="00DD28BC"/>
    <w:rsid w:val="00DD354A"/>
    <w:rsid w:val="00DD3B2B"/>
    <w:rsid w:val="00DD400A"/>
    <w:rsid w:val="00DD4220"/>
    <w:rsid w:val="00DD5BEA"/>
    <w:rsid w:val="00DD616B"/>
    <w:rsid w:val="00DD6485"/>
    <w:rsid w:val="00DD6EA9"/>
    <w:rsid w:val="00DD77AA"/>
    <w:rsid w:val="00DE01D3"/>
    <w:rsid w:val="00DE190A"/>
    <w:rsid w:val="00DE1BE3"/>
    <w:rsid w:val="00DE2045"/>
    <w:rsid w:val="00DE2AAF"/>
    <w:rsid w:val="00DE31F0"/>
    <w:rsid w:val="00DE37FC"/>
    <w:rsid w:val="00DE3D1C"/>
    <w:rsid w:val="00DE4533"/>
    <w:rsid w:val="00DE50F2"/>
    <w:rsid w:val="00DE5229"/>
    <w:rsid w:val="00DE5C70"/>
    <w:rsid w:val="00DE76FD"/>
    <w:rsid w:val="00DE7E2C"/>
    <w:rsid w:val="00DF0C9A"/>
    <w:rsid w:val="00DF0CAF"/>
    <w:rsid w:val="00DF0E8B"/>
    <w:rsid w:val="00DF0F9D"/>
    <w:rsid w:val="00DF107D"/>
    <w:rsid w:val="00DF16E3"/>
    <w:rsid w:val="00DF1738"/>
    <w:rsid w:val="00DF1A5B"/>
    <w:rsid w:val="00DF1C5A"/>
    <w:rsid w:val="00DF1EF0"/>
    <w:rsid w:val="00DF299F"/>
    <w:rsid w:val="00DF2B97"/>
    <w:rsid w:val="00DF2C47"/>
    <w:rsid w:val="00DF2D1B"/>
    <w:rsid w:val="00DF3316"/>
    <w:rsid w:val="00DF4A3E"/>
    <w:rsid w:val="00DF4E7F"/>
    <w:rsid w:val="00DF507C"/>
    <w:rsid w:val="00DF52D8"/>
    <w:rsid w:val="00DF540E"/>
    <w:rsid w:val="00DF7751"/>
    <w:rsid w:val="00DF7A46"/>
    <w:rsid w:val="00DF7CC2"/>
    <w:rsid w:val="00E00DF0"/>
    <w:rsid w:val="00E01C41"/>
    <w:rsid w:val="00E02056"/>
    <w:rsid w:val="00E0227D"/>
    <w:rsid w:val="00E03048"/>
    <w:rsid w:val="00E0334F"/>
    <w:rsid w:val="00E03407"/>
    <w:rsid w:val="00E037E4"/>
    <w:rsid w:val="00E040EC"/>
    <w:rsid w:val="00E04711"/>
    <w:rsid w:val="00E04ABF"/>
    <w:rsid w:val="00E04B84"/>
    <w:rsid w:val="00E059CD"/>
    <w:rsid w:val="00E06466"/>
    <w:rsid w:val="00E06835"/>
    <w:rsid w:val="00E06915"/>
    <w:rsid w:val="00E06D47"/>
    <w:rsid w:val="00E06FDA"/>
    <w:rsid w:val="00E0793B"/>
    <w:rsid w:val="00E10E0F"/>
    <w:rsid w:val="00E114FA"/>
    <w:rsid w:val="00E11662"/>
    <w:rsid w:val="00E12092"/>
    <w:rsid w:val="00E12B74"/>
    <w:rsid w:val="00E1354F"/>
    <w:rsid w:val="00E13E08"/>
    <w:rsid w:val="00E14E4C"/>
    <w:rsid w:val="00E15389"/>
    <w:rsid w:val="00E15644"/>
    <w:rsid w:val="00E157D3"/>
    <w:rsid w:val="00E15B3E"/>
    <w:rsid w:val="00E160A5"/>
    <w:rsid w:val="00E1625A"/>
    <w:rsid w:val="00E164FA"/>
    <w:rsid w:val="00E1686D"/>
    <w:rsid w:val="00E16B99"/>
    <w:rsid w:val="00E16D9A"/>
    <w:rsid w:val="00E1713D"/>
    <w:rsid w:val="00E173BC"/>
    <w:rsid w:val="00E179F0"/>
    <w:rsid w:val="00E17E1F"/>
    <w:rsid w:val="00E20A43"/>
    <w:rsid w:val="00E2211C"/>
    <w:rsid w:val="00E22E75"/>
    <w:rsid w:val="00E23272"/>
    <w:rsid w:val="00E23566"/>
    <w:rsid w:val="00E23743"/>
    <w:rsid w:val="00E23898"/>
    <w:rsid w:val="00E2478F"/>
    <w:rsid w:val="00E25204"/>
    <w:rsid w:val="00E255BF"/>
    <w:rsid w:val="00E25B50"/>
    <w:rsid w:val="00E27D33"/>
    <w:rsid w:val="00E30F5D"/>
    <w:rsid w:val="00E311D8"/>
    <w:rsid w:val="00E319F1"/>
    <w:rsid w:val="00E320BC"/>
    <w:rsid w:val="00E322D4"/>
    <w:rsid w:val="00E32A40"/>
    <w:rsid w:val="00E32D86"/>
    <w:rsid w:val="00E33001"/>
    <w:rsid w:val="00E331C8"/>
    <w:rsid w:val="00E33349"/>
    <w:rsid w:val="00E3344C"/>
    <w:rsid w:val="00E334DF"/>
    <w:rsid w:val="00E3386B"/>
    <w:rsid w:val="00E33CD2"/>
    <w:rsid w:val="00E33E09"/>
    <w:rsid w:val="00E33FDE"/>
    <w:rsid w:val="00E345DC"/>
    <w:rsid w:val="00E34711"/>
    <w:rsid w:val="00E34944"/>
    <w:rsid w:val="00E34D36"/>
    <w:rsid w:val="00E34D52"/>
    <w:rsid w:val="00E35633"/>
    <w:rsid w:val="00E35CDE"/>
    <w:rsid w:val="00E409CF"/>
    <w:rsid w:val="00E40A47"/>
    <w:rsid w:val="00E40E90"/>
    <w:rsid w:val="00E412E9"/>
    <w:rsid w:val="00E41558"/>
    <w:rsid w:val="00E41972"/>
    <w:rsid w:val="00E41A9E"/>
    <w:rsid w:val="00E41EE8"/>
    <w:rsid w:val="00E41EFA"/>
    <w:rsid w:val="00E41FFD"/>
    <w:rsid w:val="00E420BF"/>
    <w:rsid w:val="00E4284A"/>
    <w:rsid w:val="00E42D33"/>
    <w:rsid w:val="00E42DA7"/>
    <w:rsid w:val="00E431EE"/>
    <w:rsid w:val="00E436FE"/>
    <w:rsid w:val="00E43D4B"/>
    <w:rsid w:val="00E44516"/>
    <w:rsid w:val="00E4481E"/>
    <w:rsid w:val="00E44ED8"/>
    <w:rsid w:val="00E45214"/>
    <w:rsid w:val="00E4540D"/>
    <w:rsid w:val="00E456DA"/>
    <w:rsid w:val="00E45AAE"/>
    <w:rsid w:val="00E45C7E"/>
    <w:rsid w:val="00E46108"/>
    <w:rsid w:val="00E463CE"/>
    <w:rsid w:val="00E46437"/>
    <w:rsid w:val="00E46B05"/>
    <w:rsid w:val="00E46B9F"/>
    <w:rsid w:val="00E4717D"/>
    <w:rsid w:val="00E50319"/>
    <w:rsid w:val="00E505A2"/>
    <w:rsid w:val="00E50643"/>
    <w:rsid w:val="00E50680"/>
    <w:rsid w:val="00E50EA5"/>
    <w:rsid w:val="00E50F95"/>
    <w:rsid w:val="00E510C6"/>
    <w:rsid w:val="00E516D1"/>
    <w:rsid w:val="00E5266A"/>
    <w:rsid w:val="00E529A1"/>
    <w:rsid w:val="00E52D02"/>
    <w:rsid w:val="00E531EB"/>
    <w:rsid w:val="00E54495"/>
    <w:rsid w:val="00E54874"/>
    <w:rsid w:val="00E54B6F"/>
    <w:rsid w:val="00E5502B"/>
    <w:rsid w:val="00E55ACA"/>
    <w:rsid w:val="00E5643A"/>
    <w:rsid w:val="00E5731D"/>
    <w:rsid w:val="00E5767D"/>
    <w:rsid w:val="00E57B74"/>
    <w:rsid w:val="00E602D8"/>
    <w:rsid w:val="00E606EB"/>
    <w:rsid w:val="00E60D0A"/>
    <w:rsid w:val="00E60F2E"/>
    <w:rsid w:val="00E619B4"/>
    <w:rsid w:val="00E62FCE"/>
    <w:rsid w:val="00E63053"/>
    <w:rsid w:val="00E64A84"/>
    <w:rsid w:val="00E652DC"/>
    <w:rsid w:val="00E65647"/>
    <w:rsid w:val="00E65BC6"/>
    <w:rsid w:val="00E660EB"/>
    <w:rsid w:val="00E661FF"/>
    <w:rsid w:val="00E67162"/>
    <w:rsid w:val="00E6771F"/>
    <w:rsid w:val="00E67E3B"/>
    <w:rsid w:val="00E70FC1"/>
    <w:rsid w:val="00E713AB"/>
    <w:rsid w:val="00E714FC"/>
    <w:rsid w:val="00E72238"/>
    <w:rsid w:val="00E72353"/>
    <w:rsid w:val="00E726EB"/>
    <w:rsid w:val="00E72CF1"/>
    <w:rsid w:val="00E73408"/>
    <w:rsid w:val="00E73A51"/>
    <w:rsid w:val="00E73B13"/>
    <w:rsid w:val="00E74165"/>
    <w:rsid w:val="00E7494C"/>
    <w:rsid w:val="00E750E2"/>
    <w:rsid w:val="00E751CC"/>
    <w:rsid w:val="00E752B0"/>
    <w:rsid w:val="00E7548C"/>
    <w:rsid w:val="00E7570F"/>
    <w:rsid w:val="00E75750"/>
    <w:rsid w:val="00E7587F"/>
    <w:rsid w:val="00E76599"/>
    <w:rsid w:val="00E7737B"/>
    <w:rsid w:val="00E7754D"/>
    <w:rsid w:val="00E775E3"/>
    <w:rsid w:val="00E77630"/>
    <w:rsid w:val="00E77E00"/>
    <w:rsid w:val="00E8090E"/>
    <w:rsid w:val="00E80B52"/>
    <w:rsid w:val="00E8178E"/>
    <w:rsid w:val="00E81ACA"/>
    <w:rsid w:val="00E8220A"/>
    <w:rsid w:val="00E82330"/>
    <w:rsid w:val="00E824C3"/>
    <w:rsid w:val="00E82B3D"/>
    <w:rsid w:val="00E82E22"/>
    <w:rsid w:val="00E83364"/>
    <w:rsid w:val="00E836A8"/>
    <w:rsid w:val="00E840B3"/>
    <w:rsid w:val="00E84149"/>
    <w:rsid w:val="00E84A75"/>
    <w:rsid w:val="00E84B5B"/>
    <w:rsid w:val="00E84D10"/>
    <w:rsid w:val="00E84DE5"/>
    <w:rsid w:val="00E85202"/>
    <w:rsid w:val="00E8622E"/>
    <w:rsid w:val="00E8629F"/>
    <w:rsid w:val="00E8672A"/>
    <w:rsid w:val="00E86B29"/>
    <w:rsid w:val="00E870EA"/>
    <w:rsid w:val="00E90CBF"/>
    <w:rsid w:val="00E90E57"/>
    <w:rsid w:val="00E91008"/>
    <w:rsid w:val="00E92DC8"/>
    <w:rsid w:val="00E92DE7"/>
    <w:rsid w:val="00E92E42"/>
    <w:rsid w:val="00E9374E"/>
    <w:rsid w:val="00E9381A"/>
    <w:rsid w:val="00E943D1"/>
    <w:rsid w:val="00E949D1"/>
    <w:rsid w:val="00E94F54"/>
    <w:rsid w:val="00E94FD0"/>
    <w:rsid w:val="00E958EC"/>
    <w:rsid w:val="00E96D0E"/>
    <w:rsid w:val="00E97186"/>
    <w:rsid w:val="00E97909"/>
    <w:rsid w:val="00E97965"/>
    <w:rsid w:val="00E97AD5"/>
    <w:rsid w:val="00E97D22"/>
    <w:rsid w:val="00EA0468"/>
    <w:rsid w:val="00EA0DAF"/>
    <w:rsid w:val="00EA1111"/>
    <w:rsid w:val="00EA180E"/>
    <w:rsid w:val="00EA24DE"/>
    <w:rsid w:val="00EA25AE"/>
    <w:rsid w:val="00EA2896"/>
    <w:rsid w:val="00EA35A5"/>
    <w:rsid w:val="00EA37C3"/>
    <w:rsid w:val="00EA3B4F"/>
    <w:rsid w:val="00EA3C24"/>
    <w:rsid w:val="00EA3F46"/>
    <w:rsid w:val="00EA460D"/>
    <w:rsid w:val="00EA4FC9"/>
    <w:rsid w:val="00EA5C7C"/>
    <w:rsid w:val="00EA62B0"/>
    <w:rsid w:val="00EA73DF"/>
    <w:rsid w:val="00EA7407"/>
    <w:rsid w:val="00EA7AED"/>
    <w:rsid w:val="00EB0067"/>
    <w:rsid w:val="00EB0AEA"/>
    <w:rsid w:val="00EB1F36"/>
    <w:rsid w:val="00EB295F"/>
    <w:rsid w:val="00EB2F54"/>
    <w:rsid w:val="00EB35D3"/>
    <w:rsid w:val="00EB3A7D"/>
    <w:rsid w:val="00EB3AA8"/>
    <w:rsid w:val="00EB3AE0"/>
    <w:rsid w:val="00EB3F59"/>
    <w:rsid w:val="00EB435D"/>
    <w:rsid w:val="00EB50FD"/>
    <w:rsid w:val="00EB5173"/>
    <w:rsid w:val="00EB5363"/>
    <w:rsid w:val="00EB575F"/>
    <w:rsid w:val="00EB5E20"/>
    <w:rsid w:val="00EB61AE"/>
    <w:rsid w:val="00EB69AC"/>
    <w:rsid w:val="00EB6D1E"/>
    <w:rsid w:val="00EB73BE"/>
    <w:rsid w:val="00EB7CC0"/>
    <w:rsid w:val="00EC00E3"/>
    <w:rsid w:val="00EC1194"/>
    <w:rsid w:val="00EC2F7C"/>
    <w:rsid w:val="00EC322D"/>
    <w:rsid w:val="00EC41A3"/>
    <w:rsid w:val="00EC43E3"/>
    <w:rsid w:val="00EC451D"/>
    <w:rsid w:val="00EC4905"/>
    <w:rsid w:val="00EC4A3D"/>
    <w:rsid w:val="00EC584E"/>
    <w:rsid w:val="00EC649C"/>
    <w:rsid w:val="00EC67A6"/>
    <w:rsid w:val="00EC7237"/>
    <w:rsid w:val="00EC7343"/>
    <w:rsid w:val="00EC781B"/>
    <w:rsid w:val="00ED0AF7"/>
    <w:rsid w:val="00ED1787"/>
    <w:rsid w:val="00ED1D1A"/>
    <w:rsid w:val="00ED1FD0"/>
    <w:rsid w:val="00ED383A"/>
    <w:rsid w:val="00ED47E8"/>
    <w:rsid w:val="00ED5B37"/>
    <w:rsid w:val="00ED5ED0"/>
    <w:rsid w:val="00ED6A40"/>
    <w:rsid w:val="00ED6CD2"/>
    <w:rsid w:val="00ED6E1C"/>
    <w:rsid w:val="00EE1080"/>
    <w:rsid w:val="00EE15FA"/>
    <w:rsid w:val="00EE19E7"/>
    <w:rsid w:val="00EE1BD2"/>
    <w:rsid w:val="00EE2A7B"/>
    <w:rsid w:val="00EE2B1F"/>
    <w:rsid w:val="00EE2D74"/>
    <w:rsid w:val="00EE3789"/>
    <w:rsid w:val="00EE452A"/>
    <w:rsid w:val="00EE46A9"/>
    <w:rsid w:val="00EE486E"/>
    <w:rsid w:val="00EE49F5"/>
    <w:rsid w:val="00EE50A1"/>
    <w:rsid w:val="00EE54BE"/>
    <w:rsid w:val="00EE5C67"/>
    <w:rsid w:val="00EE6705"/>
    <w:rsid w:val="00EE675E"/>
    <w:rsid w:val="00EE7628"/>
    <w:rsid w:val="00EE77C3"/>
    <w:rsid w:val="00EE7B2F"/>
    <w:rsid w:val="00EE7BA3"/>
    <w:rsid w:val="00EF0575"/>
    <w:rsid w:val="00EF066F"/>
    <w:rsid w:val="00EF0A19"/>
    <w:rsid w:val="00EF0B3B"/>
    <w:rsid w:val="00EF0BA8"/>
    <w:rsid w:val="00EF1177"/>
    <w:rsid w:val="00EF1B5D"/>
    <w:rsid w:val="00EF1EC5"/>
    <w:rsid w:val="00EF2322"/>
    <w:rsid w:val="00EF232D"/>
    <w:rsid w:val="00EF26BC"/>
    <w:rsid w:val="00EF31E8"/>
    <w:rsid w:val="00EF37DD"/>
    <w:rsid w:val="00EF37DE"/>
    <w:rsid w:val="00EF47AB"/>
    <w:rsid w:val="00EF48E6"/>
    <w:rsid w:val="00EF4952"/>
    <w:rsid w:val="00EF4A6F"/>
    <w:rsid w:val="00EF4C88"/>
    <w:rsid w:val="00EF4D81"/>
    <w:rsid w:val="00EF4EC3"/>
    <w:rsid w:val="00EF532F"/>
    <w:rsid w:val="00EF55EB"/>
    <w:rsid w:val="00EF5920"/>
    <w:rsid w:val="00EF5E5F"/>
    <w:rsid w:val="00EF5E61"/>
    <w:rsid w:val="00EF638C"/>
    <w:rsid w:val="00EF77AD"/>
    <w:rsid w:val="00EF7F11"/>
    <w:rsid w:val="00F00DCC"/>
    <w:rsid w:val="00F0156F"/>
    <w:rsid w:val="00F029E3"/>
    <w:rsid w:val="00F04B22"/>
    <w:rsid w:val="00F054C3"/>
    <w:rsid w:val="00F0598A"/>
    <w:rsid w:val="00F05AC8"/>
    <w:rsid w:val="00F05CF8"/>
    <w:rsid w:val="00F066F7"/>
    <w:rsid w:val="00F06F9F"/>
    <w:rsid w:val="00F0709A"/>
    <w:rsid w:val="00F07167"/>
    <w:rsid w:val="00F072D8"/>
    <w:rsid w:val="00F07CE0"/>
    <w:rsid w:val="00F10457"/>
    <w:rsid w:val="00F115F5"/>
    <w:rsid w:val="00F11602"/>
    <w:rsid w:val="00F11766"/>
    <w:rsid w:val="00F1213E"/>
    <w:rsid w:val="00F12212"/>
    <w:rsid w:val="00F12656"/>
    <w:rsid w:val="00F1281B"/>
    <w:rsid w:val="00F13AAA"/>
    <w:rsid w:val="00F13D05"/>
    <w:rsid w:val="00F1401E"/>
    <w:rsid w:val="00F14EC7"/>
    <w:rsid w:val="00F15E04"/>
    <w:rsid w:val="00F1679D"/>
    <w:rsid w:val="00F1682C"/>
    <w:rsid w:val="00F17C5C"/>
    <w:rsid w:val="00F20657"/>
    <w:rsid w:val="00F20B1E"/>
    <w:rsid w:val="00F20B91"/>
    <w:rsid w:val="00F21139"/>
    <w:rsid w:val="00F211D7"/>
    <w:rsid w:val="00F216B7"/>
    <w:rsid w:val="00F216E1"/>
    <w:rsid w:val="00F229CC"/>
    <w:rsid w:val="00F23516"/>
    <w:rsid w:val="00F23766"/>
    <w:rsid w:val="00F23CCF"/>
    <w:rsid w:val="00F248EC"/>
    <w:rsid w:val="00F24B8B"/>
    <w:rsid w:val="00F24CE8"/>
    <w:rsid w:val="00F24EFB"/>
    <w:rsid w:val="00F25214"/>
    <w:rsid w:val="00F25264"/>
    <w:rsid w:val="00F263D4"/>
    <w:rsid w:val="00F2776B"/>
    <w:rsid w:val="00F27846"/>
    <w:rsid w:val="00F27C0A"/>
    <w:rsid w:val="00F27EC5"/>
    <w:rsid w:val="00F30AA9"/>
    <w:rsid w:val="00F30D2E"/>
    <w:rsid w:val="00F31115"/>
    <w:rsid w:val="00F31B2D"/>
    <w:rsid w:val="00F31F9B"/>
    <w:rsid w:val="00F32D99"/>
    <w:rsid w:val="00F3350A"/>
    <w:rsid w:val="00F336DF"/>
    <w:rsid w:val="00F33930"/>
    <w:rsid w:val="00F3498B"/>
    <w:rsid w:val="00F34F75"/>
    <w:rsid w:val="00F35387"/>
    <w:rsid w:val="00F35516"/>
    <w:rsid w:val="00F35790"/>
    <w:rsid w:val="00F35D96"/>
    <w:rsid w:val="00F35DF6"/>
    <w:rsid w:val="00F36977"/>
    <w:rsid w:val="00F37603"/>
    <w:rsid w:val="00F40B70"/>
    <w:rsid w:val="00F40C01"/>
    <w:rsid w:val="00F40C94"/>
    <w:rsid w:val="00F40DB6"/>
    <w:rsid w:val="00F40F78"/>
    <w:rsid w:val="00F4136D"/>
    <w:rsid w:val="00F419BD"/>
    <w:rsid w:val="00F41B02"/>
    <w:rsid w:val="00F41B7C"/>
    <w:rsid w:val="00F4212E"/>
    <w:rsid w:val="00F42A0F"/>
    <w:rsid w:val="00F42C20"/>
    <w:rsid w:val="00F43897"/>
    <w:rsid w:val="00F43E34"/>
    <w:rsid w:val="00F44050"/>
    <w:rsid w:val="00F4431C"/>
    <w:rsid w:val="00F44ADF"/>
    <w:rsid w:val="00F45D82"/>
    <w:rsid w:val="00F45E72"/>
    <w:rsid w:val="00F46F06"/>
    <w:rsid w:val="00F46F25"/>
    <w:rsid w:val="00F505D9"/>
    <w:rsid w:val="00F51359"/>
    <w:rsid w:val="00F529A4"/>
    <w:rsid w:val="00F52B09"/>
    <w:rsid w:val="00F53053"/>
    <w:rsid w:val="00F53242"/>
    <w:rsid w:val="00F535A2"/>
    <w:rsid w:val="00F53A40"/>
    <w:rsid w:val="00F53B51"/>
    <w:rsid w:val="00F53EDC"/>
    <w:rsid w:val="00F53FE2"/>
    <w:rsid w:val="00F54CBE"/>
    <w:rsid w:val="00F555B6"/>
    <w:rsid w:val="00F56764"/>
    <w:rsid w:val="00F56888"/>
    <w:rsid w:val="00F56ECB"/>
    <w:rsid w:val="00F56EEE"/>
    <w:rsid w:val="00F574BE"/>
    <w:rsid w:val="00F575FF"/>
    <w:rsid w:val="00F57D69"/>
    <w:rsid w:val="00F6100A"/>
    <w:rsid w:val="00F61744"/>
    <w:rsid w:val="00F618EF"/>
    <w:rsid w:val="00F61A67"/>
    <w:rsid w:val="00F62A02"/>
    <w:rsid w:val="00F62BF7"/>
    <w:rsid w:val="00F6330A"/>
    <w:rsid w:val="00F63566"/>
    <w:rsid w:val="00F63B3F"/>
    <w:rsid w:val="00F63F91"/>
    <w:rsid w:val="00F648DB"/>
    <w:rsid w:val="00F64B31"/>
    <w:rsid w:val="00F64C9B"/>
    <w:rsid w:val="00F64E57"/>
    <w:rsid w:val="00F6538A"/>
    <w:rsid w:val="00F65582"/>
    <w:rsid w:val="00F65606"/>
    <w:rsid w:val="00F65B01"/>
    <w:rsid w:val="00F66192"/>
    <w:rsid w:val="00F66E75"/>
    <w:rsid w:val="00F67D05"/>
    <w:rsid w:val="00F70A65"/>
    <w:rsid w:val="00F70C16"/>
    <w:rsid w:val="00F718A5"/>
    <w:rsid w:val="00F72101"/>
    <w:rsid w:val="00F72A5A"/>
    <w:rsid w:val="00F72DAB"/>
    <w:rsid w:val="00F72E98"/>
    <w:rsid w:val="00F7373F"/>
    <w:rsid w:val="00F73966"/>
    <w:rsid w:val="00F74C0A"/>
    <w:rsid w:val="00F75E2B"/>
    <w:rsid w:val="00F766B7"/>
    <w:rsid w:val="00F76928"/>
    <w:rsid w:val="00F775A7"/>
    <w:rsid w:val="00F779FE"/>
    <w:rsid w:val="00F77C16"/>
    <w:rsid w:val="00F77EB0"/>
    <w:rsid w:val="00F77FA4"/>
    <w:rsid w:val="00F80498"/>
    <w:rsid w:val="00F81A56"/>
    <w:rsid w:val="00F82454"/>
    <w:rsid w:val="00F82495"/>
    <w:rsid w:val="00F832FD"/>
    <w:rsid w:val="00F83AF4"/>
    <w:rsid w:val="00F83DF5"/>
    <w:rsid w:val="00F84979"/>
    <w:rsid w:val="00F84F9D"/>
    <w:rsid w:val="00F87CDD"/>
    <w:rsid w:val="00F90385"/>
    <w:rsid w:val="00F916C0"/>
    <w:rsid w:val="00F918A3"/>
    <w:rsid w:val="00F91A74"/>
    <w:rsid w:val="00F928FD"/>
    <w:rsid w:val="00F92A37"/>
    <w:rsid w:val="00F933F0"/>
    <w:rsid w:val="00F937A3"/>
    <w:rsid w:val="00F93838"/>
    <w:rsid w:val="00F93A88"/>
    <w:rsid w:val="00F941FB"/>
    <w:rsid w:val="00F94636"/>
    <w:rsid w:val="00F94712"/>
    <w:rsid w:val="00F94715"/>
    <w:rsid w:val="00F964FF"/>
    <w:rsid w:val="00F96567"/>
    <w:rsid w:val="00F968E3"/>
    <w:rsid w:val="00F96A3D"/>
    <w:rsid w:val="00F97131"/>
    <w:rsid w:val="00F97EF8"/>
    <w:rsid w:val="00FA11F1"/>
    <w:rsid w:val="00FA1E7F"/>
    <w:rsid w:val="00FA2282"/>
    <w:rsid w:val="00FA240D"/>
    <w:rsid w:val="00FA3702"/>
    <w:rsid w:val="00FA3B2F"/>
    <w:rsid w:val="00FA3F7A"/>
    <w:rsid w:val="00FA4718"/>
    <w:rsid w:val="00FA5157"/>
    <w:rsid w:val="00FA5748"/>
    <w:rsid w:val="00FA5848"/>
    <w:rsid w:val="00FA5FA9"/>
    <w:rsid w:val="00FA60C3"/>
    <w:rsid w:val="00FA6899"/>
    <w:rsid w:val="00FA7C19"/>
    <w:rsid w:val="00FA7EF0"/>
    <w:rsid w:val="00FA7F3D"/>
    <w:rsid w:val="00FB056B"/>
    <w:rsid w:val="00FB1422"/>
    <w:rsid w:val="00FB2A6F"/>
    <w:rsid w:val="00FB2CD9"/>
    <w:rsid w:val="00FB2DE1"/>
    <w:rsid w:val="00FB2E7A"/>
    <w:rsid w:val="00FB38D8"/>
    <w:rsid w:val="00FB4290"/>
    <w:rsid w:val="00FB498C"/>
    <w:rsid w:val="00FB4D03"/>
    <w:rsid w:val="00FB5004"/>
    <w:rsid w:val="00FB591B"/>
    <w:rsid w:val="00FB5E46"/>
    <w:rsid w:val="00FB6272"/>
    <w:rsid w:val="00FB73AB"/>
    <w:rsid w:val="00FC024D"/>
    <w:rsid w:val="00FC037C"/>
    <w:rsid w:val="00FC051F"/>
    <w:rsid w:val="00FC0561"/>
    <w:rsid w:val="00FC06FF"/>
    <w:rsid w:val="00FC0EE2"/>
    <w:rsid w:val="00FC105E"/>
    <w:rsid w:val="00FC1155"/>
    <w:rsid w:val="00FC1B68"/>
    <w:rsid w:val="00FC1F0A"/>
    <w:rsid w:val="00FC27A6"/>
    <w:rsid w:val="00FC3037"/>
    <w:rsid w:val="00FC409A"/>
    <w:rsid w:val="00FC45F4"/>
    <w:rsid w:val="00FC47C9"/>
    <w:rsid w:val="00FC4A50"/>
    <w:rsid w:val="00FC4B9B"/>
    <w:rsid w:val="00FC4BBA"/>
    <w:rsid w:val="00FC580D"/>
    <w:rsid w:val="00FC59CC"/>
    <w:rsid w:val="00FC62D7"/>
    <w:rsid w:val="00FC66E4"/>
    <w:rsid w:val="00FC699B"/>
    <w:rsid w:val="00FC69B4"/>
    <w:rsid w:val="00FC6CE5"/>
    <w:rsid w:val="00FC77B3"/>
    <w:rsid w:val="00FC7B46"/>
    <w:rsid w:val="00FC7BC4"/>
    <w:rsid w:val="00FC7D7E"/>
    <w:rsid w:val="00FC7DA1"/>
    <w:rsid w:val="00FD03F3"/>
    <w:rsid w:val="00FD0694"/>
    <w:rsid w:val="00FD25BE"/>
    <w:rsid w:val="00FD2A14"/>
    <w:rsid w:val="00FD2E70"/>
    <w:rsid w:val="00FD3221"/>
    <w:rsid w:val="00FD326E"/>
    <w:rsid w:val="00FD3E5A"/>
    <w:rsid w:val="00FD421C"/>
    <w:rsid w:val="00FD43F4"/>
    <w:rsid w:val="00FD44F0"/>
    <w:rsid w:val="00FD7AA7"/>
    <w:rsid w:val="00FD7EE3"/>
    <w:rsid w:val="00FD7FAA"/>
    <w:rsid w:val="00FE023C"/>
    <w:rsid w:val="00FE040D"/>
    <w:rsid w:val="00FE0AFE"/>
    <w:rsid w:val="00FE1286"/>
    <w:rsid w:val="00FE1C3C"/>
    <w:rsid w:val="00FE1E89"/>
    <w:rsid w:val="00FE490F"/>
    <w:rsid w:val="00FE4B96"/>
    <w:rsid w:val="00FE59FF"/>
    <w:rsid w:val="00FE5F06"/>
    <w:rsid w:val="00FE6B9A"/>
    <w:rsid w:val="00FE6FB8"/>
    <w:rsid w:val="00FF0F0B"/>
    <w:rsid w:val="00FF1939"/>
    <w:rsid w:val="00FF1FCB"/>
    <w:rsid w:val="00FF3A57"/>
    <w:rsid w:val="00FF3FAE"/>
    <w:rsid w:val="00FF427E"/>
    <w:rsid w:val="00FF52D4"/>
    <w:rsid w:val="00FF56DD"/>
    <w:rsid w:val="00FF5702"/>
    <w:rsid w:val="00FF66C6"/>
    <w:rsid w:val="00FF6AA4"/>
    <w:rsid w:val="00FF6B09"/>
    <w:rsid w:val="00FF6F12"/>
    <w:rsid w:val="00FF7A14"/>
    <w:rsid w:val="05CC3398"/>
    <w:rsid w:val="12470FDD"/>
    <w:rsid w:val="38474F06"/>
    <w:rsid w:val="3BB51EF7"/>
    <w:rsid w:val="554F0A8B"/>
    <w:rsid w:val="5D210E9D"/>
    <w:rsid w:val="6CC2FFEC"/>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9A1C17BC-E3DD-43AB-91A2-CD027257B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6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7"/>
      </w:numPr>
      <w:spacing w:before="60" w:after="0"/>
    </w:pPr>
    <w:rPr>
      <w:rFonts w:ascii="Arial" w:eastAsia="MS Mincho" w:hAnsi="Arial"/>
      <w:b/>
      <w:szCs w:val="24"/>
      <w:lang w:eastAsia="en-GB"/>
    </w:rPr>
  </w:style>
  <w:style w:type="table" w:customStyle="1" w:styleId="TableGrid2">
    <w:name w:val="Table Grid2"/>
    <w:basedOn w:val="TableNormal"/>
    <w:qFormat/>
    <w:rsid w:val="00AC3C7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DD42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75404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54049"/>
    <w:pPr>
      <w:numPr>
        <w:numId w:val="6"/>
      </w:numPr>
    </w:pPr>
  </w:style>
  <w:style w:type="character" w:customStyle="1" w:styleId="RAN4observationChar0">
    <w:name w:val="RAN4 observation Char"/>
    <w:basedOn w:val="RAN4ObservationChar"/>
    <w:link w:val="RAN4observation0"/>
    <w:rsid w:val="00754049"/>
    <w:rPr>
      <w:rFonts w:eastAsia="Calibri"/>
      <w:lang w:val="en-GB" w:eastAsia="en-US"/>
    </w:rPr>
  </w:style>
  <w:style w:type="paragraph" w:customStyle="1" w:styleId="RAN4H2">
    <w:name w:val="RAN4 H2"/>
    <w:basedOn w:val="Heading2"/>
    <w:next w:val="Normal"/>
    <w:link w:val="RAN4H2Char"/>
    <w:qFormat/>
    <w:rsid w:val="00754049"/>
    <w:pPr>
      <w:numPr>
        <w:numId w:val="8"/>
      </w:numPr>
      <w:ind w:left="431" w:hanging="431"/>
    </w:pPr>
    <w:rPr>
      <w:rFonts w:eastAsia="Times New Roman"/>
      <w:sz w:val="32"/>
      <w:lang w:val="en-US" w:eastAsia="en-US"/>
    </w:rPr>
  </w:style>
  <w:style w:type="paragraph" w:customStyle="1" w:styleId="RAN4H1">
    <w:name w:val="RAN4 H1"/>
    <w:basedOn w:val="Normal"/>
    <w:next w:val="Normal"/>
    <w:qFormat/>
    <w:rsid w:val="0075404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754049"/>
    <w:rPr>
      <w:rFonts w:ascii="Arial" w:eastAsia="Times New Roman" w:hAnsi="Arial"/>
      <w:sz w:val="32"/>
      <w:szCs w:val="18"/>
      <w:lang w:val="en-US" w:eastAsia="en-US"/>
    </w:rPr>
  </w:style>
  <w:style w:type="paragraph" w:customStyle="1" w:styleId="RAN4H3">
    <w:name w:val="RAN4 H3"/>
    <w:basedOn w:val="Normal"/>
    <w:link w:val="RAN4H3Char"/>
    <w:qFormat/>
    <w:rsid w:val="00754049"/>
    <w:pPr>
      <w:numPr>
        <w:ilvl w:val="2"/>
        <w:numId w:val="8"/>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754049"/>
    <w:rPr>
      <w:rFonts w:ascii="Arial" w:eastAsia="DengXian" w:hAnsi="Arial" w:cs="Arial"/>
      <w:sz w:val="24"/>
      <w:szCs w:val="22"/>
      <w:lang w:val="en-US" w:eastAsia="en-US"/>
    </w:rPr>
  </w:style>
  <w:style w:type="character" w:customStyle="1" w:styleId="normaltextrun">
    <w:name w:val="normaltextrun"/>
    <w:basedOn w:val="DefaultParagraphFont"/>
    <w:rsid w:val="00754049"/>
  </w:style>
  <w:style w:type="character" w:customStyle="1" w:styleId="eop">
    <w:name w:val="eop"/>
    <w:basedOn w:val="DefaultParagraphFont"/>
    <w:rsid w:val="00754049"/>
  </w:style>
  <w:style w:type="character" w:customStyle="1" w:styleId="cf01">
    <w:name w:val="cf01"/>
    <w:basedOn w:val="DefaultParagraphFont"/>
    <w:rsid w:val="00754049"/>
    <w:rPr>
      <w:rFonts w:ascii="Segoe UI" w:hAnsi="Segoe UI" w:cs="Segoe UI" w:hint="default"/>
      <w:sz w:val="18"/>
      <w:szCs w:val="18"/>
    </w:rPr>
  </w:style>
  <w:style w:type="paragraph" w:styleId="ListNumber5">
    <w:name w:val="List Number 5"/>
    <w:basedOn w:val="Normal"/>
    <w:semiHidden/>
    <w:unhideWhenUsed/>
    <w:rsid w:val="00754049"/>
    <w:pPr>
      <w:numPr>
        <w:numId w:val="9"/>
      </w:numPr>
      <w:spacing w:line="259" w:lineRule="auto"/>
      <w:contextualSpacing/>
    </w:pPr>
  </w:style>
  <w:style w:type="character" w:customStyle="1" w:styleId="B1Char1">
    <w:name w:val="B1 Char1"/>
    <w:locked/>
    <w:rsid w:val="00754049"/>
    <w:rPr>
      <w:lang w:val="en-GB" w:eastAsia="ja-JP"/>
    </w:rPr>
  </w:style>
  <w:style w:type="table" w:customStyle="1" w:styleId="TableGrid61">
    <w:name w:val="Table Grid61"/>
    <w:basedOn w:val="TableNormal"/>
    <w:qFormat/>
    <w:rsid w:val="00706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3F5220"/>
    <w:pPr>
      <w:overflowPunct w:val="0"/>
      <w:autoSpaceDE w:val="0"/>
      <w:autoSpaceDN w:val="0"/>
      <w:adjustRightInd w:val="0"/>
      <w:spacing w:after="180" w:line="252" w:lineRule="auto"/>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C65D7"/>
    <w:rPr>
      <w:b/>
      <w:bCs/>
    </w:rPr>
  </w:style>
  <w:style w:type="character" w:customStyle="1" w:styleId="ui-provider">
    <w:name w:val="ui-provider"/>
    <w:basedOn w:val="DefaultParagraphFont"/>
    <w:rsid w:val="000A1504"/>
  </w:style>
  <w:style w:type="paragraph" w:customStyle="1" w:styleId="pf0">
    <w:name w:val="pf0"/>
    <w:basedOn w:val="Normal"/>
    <w:rsid w:val="00EF37DD"/>
    <w:pPr>
      <w:spacing w:before="100" w:beforeAutospacing="1" w:after="100" w:afterAutospacing="1"/>
    </w:pPr>
    <w:rPr>
      <w:rFonts w:eastAsia="Times New Roman"/>
      <w:sz w:val="24"/>
      <w:szCs w:val="24"/>
    </w:rPr>
  </w:style>
  <w:style w:type="character" w:customStyle="1" w:styleId="cf11">
    <w:name w:val="cf11"/>
    <w:basedOn w:val="DefaultParagraphFont"/>
    <w:rsid w:val="00EF37DD"/>
    <w:rPr>
      <w:rFonts w:ascii="Segoe UI" w:hAnsi="Segoe UI" w:cs="Segoe UI" w:hint="default"/>
      <w:i/>
      <w:iCs/>
      <w:sz w:val="18"/>
      <w:szCs w:val="18"/>
    </w:rPr>
  </w:style>
  <w:style w:type="character" w:customStyle="1" w:styleId="cf31">
    <w:name w:val="cf31"/>
    <w:basedOn w:val="DefaultParagraphFont"/>
    <w:rsid w:val="00EF37DD"/>
    <w:rPr>
      <w:rFonts w:ascii="Segoe UI" w:hAnsi="Segoe UI" w:cs="Segoe UI" w:hint="default"/>
      <w:sz w:val="18"/>
      <w:szCs w:val="18"/>
    </w:rPr>
  </w:style>
  <w:style w:type="paragraph" w:customStyle="1" w:styleId="ListParagraph1">
    <w:name w:val="List Paragraph1"/>
    <w:rsid w:val="00127B35"/>
    <w:pPr>
      <w:overflowPunct w:val="0"/>
      <w:autoSpaceDE w:val="0"/>
      <w:autoSpaceDN w:val="0"/>
      <w:adjustRightInd w:val="0"/>
      <w:ind w:firstLineChars="200" w:firstLine="420"/>
    </w:pPr>
    <w:rPr>
      <w:rFonts w:eastAsia="MS Mincho"/>
      <w:sz w:val="24"/>
      <w:szCs w:val="24"/>
      <w:lang w:eastAsia="zh-CN"/>
    </w:rPr>
  </w:style>
  <w:style w:type="character" w:customStyle="1" w:styleId="ListParagraphChar1">
    <w:name w:val="List Paragraph Char1"/>
    <w:uiPriority w:val="34"/>
    <w:qFormat/>
    <w:locked/>
    <w:rsid w:val="007A7DB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151992348">
      <w:bodyDiv w:val="1"/>
      <w:marLeft w:val="0"/>
      <w:marRight w:val="0"/>
      <w:marTop w:val="0"/>
      <w:marBottom w:val="0"/>
      <w:divBdr>
        <w:top w:val="none" w:sz="0" w:space="0" w:color="auto"/>
        <w:left w:val="none" w:sz="0" w:space="0" w:color="auto"/>
        <w:bottom w:val="none" w:sz="0" w:space="0" w:color="auto"/>
        <w:right w:val="none" w:sz="0" w:space="0" w:color="auto"/>
      </w:divBdr>
    </w:div>
    <w:div w:id="242419111">
      <w:bodyDiv w:val="1"/>
      <w:marLeft w:val="0"/>
      <w:marRight w:val="0"/>
      <w:marTop w:val="0"/>
      <w:marBottom w:val="0"/>
      <w:divBdr>
        <w:top w:val="none" w:sz="0" w:space="0" w:color="auto"/>
        <w:left w:val="none" w:sz="0" w:space="0" w:color="auto"/>
        <w:bottom w:val="none" w:sz="0" w:space="0" w:color="auto"/>
        <w:right w:val="none" w:sz="0" w:space="0" w:color="auto"/>
      </w:divBdr>
    </w:div>
    <w:div w:id="277610690">
      <w:bodyDiv w:val="1"/>
      <w:marLeft w:val="0"/>
      <w:marRight w:val="0"/>
      <w:marTop w:val="0"/>
      <w:marBottom w:val="0"/>
      <w:divBdr>
        <w:top w:val="none" w:sz="0" w:space="0" w:color="auto"/>
        <w:left w:val="none" w:sz="0" w:space="0" w:color="auto"/>
        <w:bottom w:val="none" w:sz="0" w:space="0" w:color="auto"/>
        <w:right w:val="none" w:sz="0" w:space="0" w:color="auto"/>
      </w:divBdr>
    </w:div>
    <w:div w:id="284510406">
      <w:bodyDiv w:val="1"/>
      <w:marLeft w:val="0"/>
      <w:marRight w:val="0"/>
      <w:marTop w:val="0"/>
      <w:marBottom w:val="0"/>
      <w:divBdr>
        <w:top w:val="none" w:sz="0" w:space="0" w:color="auto"/>
        <w:left w:val="none" w:sz="0" w:space="0" w:color="auto"/>
        <w:bottom w:val="none" w:sz="0" w:space="0" w:color="auto"/>
        <w:right w:val="none" w:sz="0" w:space="0" w:color="auto"/>
      </w:divBdr>
    </w:div>
    <w:div w:id="318849556">
      <w:bodyDiv w:val="1"/>
      <w:marLeft w:val="0"/>
      <w:marRight w:val="0"/>
      <w:marTop w:val="0"/>
      <w:marBottom w:val="0"/>
      <w:divBdr>
        <w:top w:val="none" w:sz="0" w:space="0" w:color="auto"/>
        <w:left w:val="none" w:sz="0" w:space="0" w:color="auto"/>
        <w:bottom w:val="none" w:sz="0" w:space="0" w:color="auto"/>
        <w:right w:val="none" w:sz="0" w:space="0" w:color="auto"/>
      </w:divBdr>
    </w:div>
    <w:div w:id="320352048">
      <w:bodyDiv w:val="1"/>
      <w:marLeft w:val="0"/>
      <w:marRight w:val="0"/>
      <w:marTop w:val="0"/>
      <w:marBottom w:val="0"/>
      <w:divBdr>
        <w:top w:val="none" w:sz="0" w:space="0" w:color="auto"/>
        <w:left w:val="none" w:sz="0" w:space="0" w:color="auto"/>
        <w:bottom w:val="none" w:sz="0" w:space="0" w:color="auto"/>
        <w:right w:val="none" w:sz="0" w:space="0" w:color="auto"/>
      </w:divBdr>
    </w:div>
    <w:div w:id="337847272">
      <w:bodyDiv w:val="1"/>
      <w:marLeft w:val="0"/>
      <w:marRight w:val="0"/>
      <w:marTop w:val="0"/>
      <w:marBottom w:val="0"/>
      <w:divBdr>
        <w:top w:val="none" w:sz="0" w:space="0" w:color="auto"/>
        <w:left w:val="none" w:sz="0" w:space="0" w:color="auto"/>
        <w:bottom w:val="none" w:sz="0" w:space="0" w:color="auto"/>
        <w:right w:val="none" w:sz="0" w:space="0" w:color="auto"/>
      </w:divBdr>
    </w:div>
    <w:div w:id="338502759">
      <w:bodyDiv w:val="1"/>
      <w:marLeft w:val="0"/>
      <w:marRight w:val="0"/>
      <w:marTop w:val="0"/>
      <w:marBottom w:val="0"/>
      <w:divBdr>
        <w:top w:val="none" w:sz="0" w:space="0" w:color="auto"/>
        <w:left w:val="none" w:sz="0" w:space="0" w:color="auto"/>
        <w:bottom w:val="none" w:sz="0" w:space="0" w:color="auto"/>
        <w:right w:val="none" w:sz="0" w:space="0" w:color="auto"/>
      </w:divBdr>
    </w:div>
    <w:div w:id="413822317">
      <w:bodyDiv w:val="1"/>
      <w:marLeft w:val="0"/>
      <w:marRight w:val="0"/>
      <w:marTop w:val="0"/>
      <w:marBottom w:val="0"/>
      <w:divBdr>
        <w:top w:val="none" w:sz="0" w:space="0" w:color="auto"/>
        <w:left w:val="none" w:sz="0" w:space="0" w:color="auto"/>
        <w:bottom w:val="none" w:sz="0" w:space="0" w:color="auto"/>
        <w:right w:val="none" w:sz="0" w:space="0" w:color="auto"/>
      </w:divBdr>
    </w:div>
    <w:div w:id="425271113">
      <w:bodyDiv w:val="1"/>
      <w:marLeft w:val="0"/>
      <w:marRight w:val="0"/>
      <w:marTop w:val="0"/>
      <w:marBottom w:val="0"/>
      <w:divBdr>
        <w:top w:val="none" w:sz="0" w:space="0" w:color="auto"/>
        <w:left w:val="none" w:sz="0" w:space="0" w:color="auto"/>
        <w:bottom w:val="none" w:sz="0" w:space="0" w:color="auto"/>
        <w:right w:val="none" w:sz="0" w:space="0" w:color="auto"/>
      </w:divBdr>
    </w:div>
    <w:div w:id="448625535">
      <w:bodyDiv w:val="1"/>
      <w:marLeft w:val="0"/>
      <w:marRight w:val="0"/>
      <w:marTop w:val="0"/>
      <w:marBottom w:val="0"/>
      <w:divBdr>
        <w:top w:val="none" w:sz="0" w:space="0" w:color="auto"/>
        <w:left w:val="none" w:sz="0" w:space="0" w:color="auto"/>
        <w:bottom w:val="none" w:sz="0" w:space="0" w:color="auto"/>
        <w:right w:val="none" w:sz="0" w:space="0" w:color="auto"/>
      </w:divBdr>
    </w:div>
    <w:div w:id="499740623">
      <w:bodyDiv w:val="1"/>
      <w:marLeft w:val="0"/>
      <w:marRight w:val="0"/>
      <w:marTop w:val="0"/>
      <w:marBottom w:val="0"/>
      <w:divBdr>
        <w:top w:val="none" w:sz="0" w:space="0" w:color="auto"/>
        <w:left w:val="none" w:sz="0" w:space="0" w:color="auto"/>
        <w:bottom w:val="none" w:sz="0" w:space="0" w:color="auto"/>
        <w:right w:val="none" w:sz="0" w:space="0" w:color="auto"/>
      </w:divBdr>
    </w:div>
    <w:div w:id="57281152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602953481">
      <w:bodyDiv w:val="1"/>
      <w:marLeft w:val="0"/>
      <w:marRight w:val="0"/>
      <w:marTop w:val="0"/>
      <w:marBottom w:val="0"/>
      <w:divBdr>
        <w:top w:val="none" w:sz="0" w:space="0" w:color="auto"/>
        <w:left w:val="none" w:sz="0" w:space="0" w:color="auto"/>
        <w:bottom w:val="none" w:sz="0" w:space="0" w:color="auto"/>
        <w:right w:val="none" w:sz="0" w:space="0" w:color="auto"/>
      </w:divBdr>
    </w:div>
    <w:div w:id="650603063">
      <w:bodyDiv w:val="1"/>
      <w:marLeft w:val="0"/>
      <w:marRight w:val="0"/>
      <w:marTop w:val="0"/>
      <w:marBottom w:val="0"/>
      <w:divBdr>
        <w:top w:val="none" w:sz="0" w:space="0" w:color="auto"/>
        <w:left w:val="none" w:sz="0" w:space="0" w:color="auto"/>
        <w:bottom w:val="none" w:sz="0" w:space="0" w:color="auto"/>
        <w:right w:val="none" w:sz="0" w:space="0" w:color="auto"/>
      </w:divBdr>
    </w:div>
    <w:div w:id="677318451">
      <w:bodyDiv w:val="1"/>
      <w:marLeft w:val="0"/>
      <w:marRight w:val="0"/>
      <w:marTop w:val="0"/>
      <w:marBottom w:val="0"/>
      <w:divBdr>
        <w:top w:val="none" w:sz="0" w:space="0" w:color="auto"/>
        <w:left w:val="none" w:sz="0" w:space="0" w:color="auto"/>
        <w:bottom w:val="none" w:sz="0" w:space="0" w:color="auto"/>
        <w:right w:val="none" w:sz="0" w:space="0" w:color="auto"/>
      </w:divBdr>
    </w:div>
    <w:div w:id="685332192">
      <w:bodyDiv w:val="1"/>
      <w:marLeft w:val="0"/>
      <w:marRight w:val="0"/>
      <w:marTop w:val="0"/>
      <w:marBottom w:val="0"/>
      <w:divBdr>
        <w:top w:val="none" w:sz="0" w:space="0" w:color="auto"/>
        <w:left w:val="none" w:sz="0" w:space="0" w:color="auto"/>
        <w:bottom w:val="none" w:sz="0" w:space="0" w:color="auto"/>
        <w:right w:val="none" w:sz="0" w:space="0" w:color="auto"/>
      </w:divBdr>
    </w:div>
    <w:div w:id="718093325">
      <w:bodyDiv w:val="1"/>
      <w:marLeft w:val="0"/>
      <w:marRight w:val="0"/>
      <w:marTop w:val="0"/>
      <w:marBottom w:val="0"/>
      <w:divBdr>
        <w:top w:val="none" w:sz="0" w:space="0" w:color="auto"/>
        <w:left w:val="none" w:sz="0" w:space="0" w:color="auto"/>
        <w:bottom w:val="none" w:sz="0" w:space="0" w:color="auto"/>
        <w:right w:val="none" w:sz="0" w:space="0" w:color="auto"/>
      </w:divBdr>
    </w:div>
    <w:div w:id="742485440">
      <w:bodyDiv w:val="1"/>
      <w:marLeft w:val="0"/>
      <w:marRight w:val="0"/>
      <w:marTop w:val="0"/>
      <w:marBottom w:val="0"/>
      <w:divBdr>
        <w:top w:val="none" w:sz="0" w:space="0" w:color="auto"/>
        <w:left w:val="none" w:sz="0" w:space="0" w:color="auto"/>
        <w:bottom w:val="none" w:sz="0" w:space="0" w:color="auto"/>
        <w:right w:val="none" w:sz="0" w:space="0" w:color="auto"/>
      </w:divBdr>
    </w:div>
    <w:div w:id="790248705">
      <w:bodyDiv w:val="1"/>
      <w:marLeft w:val="0"/>
      <w:marRight w:val="0"/>
      <w:marTop w:val="0"/>
      <w:marBottom w:val="0"/>
      <w:divBdr>
        <w:top w:val="none" w:sz="0" w:space="0" w:color="auto"/>
        <w:left w:val="none" w:sz="0" w:space="0" w:color="auto"/>
        <w:bottom w:val="none" w:sz="0" w:space="0" w:color="auto"/>
        <w:right w:val="none" w:sz="0" w:space="0" w:color="auto"/>
      </w:divBdr>
    </w:div>
    <w:div w:id="867257256">
      <w:bodyDiv w:val="1"/>
      <w:marLeft w:val="0"/>
      <w:marRight w:val="0"/>
      <w:marTop w:val="0"/>
      <w:marBottom w:val="0"/>
      <w:divBdr>
        <w:top w:val="none" w:sz="0" w:space="0" w:color="auto"/>
        <w:left w:val="none" w:sz="0" w:space="0" w:color="auto"/>
        <w:bottom w:val="none" w:sz="0" w:space="0" w:color="auto"/>
        <w:right w:val="none" w:sz="0" w:space="0" w:color="auto"/>
      </w:divBdr>
    </w:div>
    <w:div w:id="935749376">
      <w:bodyDiv w:val="1"/>
      <w:marLeft w:val="0"/>
      <w:marRight w:val="0"/>
      <w:marTop w:val="0"/>
      <w:marBottom w:val="0"/>
      <w:divBdr>
        <w:top w:val="none" w:sz="0" w:space="0" w:color="auto"/>
        <w:left w:val="none" w:sz="0" w:space="0" w:color="auto"/>
        <w:bottom w:val="none" w:sz="0" w:space="0" w:color="auto"/>
        <w:right w:val="none" w:sz="0" w:space="0" w:color="auto"/>
      </w:divBdr>
    </w:div>
    <w:div w:id="1053046472">
      <w:bodyDiv w:val="1"/>
      <w:marLeft w:val="0"/>
      <w:marRight w:val="0"/>
      <w:marTop w:val="0"/>
      <w:marBottom w:val="0"/>
      <w:divBdr>
        <w:top w:val="none" w:sz="0" w:space="0" w:color="auto"/>
        <w:left w:val="none" w:sz="0" w:space="0" w:color="auto"/>
        <w:bottom w:val="none" w:sz="0" w:space="0" w:color="auto"/>
        <w:right w:val="none" w:sz="0" w:space="0" w:color="auto"/>
      </w:divBdr>
    </w:div>
    <w:div w:id="1091927408">
      <w:bodyDiv w:val="1"/>
      <w:marLeft w:val="0"/>
      <w:marRight w:val="0"/>
      <w:marTop w:val="0"/>
      <w:marBottom w:val="0"/>
      <w:divBdr>
        <w:top w:val="none" w:sz="0" w:space="0" w:color="auto"/>
        <w:left w:val="none" w:sz="0" w:space="0" w:color="auto"/>
        <w:bottom w:val="none" w:sz="0" w:space="0" w:color="auto"/>
        <w:right w:val="none" w:sz="0" w:space="0" w:color="auto"/>
      </w:divBdr>
    </w:div>
    <w:div w:id="1128358447">
      <w:bodyDiv w:val="1"/>
      <w:marLeft w:val="0"/>
      <w:marRight w:val="0"/>
      <w:marTop w:val="0"/>
      <w:marBottom w:val="0"/>
      <w:divBdr>
        <w:top w:val="none" w:sz="0" w:space="0" w:color="auto"/>
        <w:left w:val="none" w:sz="0" w:space="0" w:color="auto"/>
        <w:bottom w:val="none" w:sz="0" w:space="0" w:color="auto"/>
        <w:right w:val="none" w:sz="0" w:space="0" w:color="auto"/>
      </w:divBdr>
    </w:div>
    <w:div w:id="1137836324">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326280711">
      <w:bodyDiv w:val="1"/>
      <w:marLeft w:val="0"/>
      <w:marRight w:val="0"/>
      <w:marTop w:val="0"/>
      <w:marBottom w:val="0"/>
      <w:divBdr>
        <w:top w:val="none" w:sz="0" w:space="0" w:color="auto"/>
        <w:left w:val="none" w:sz="0" w:space="0" w:color="auto"/>
        <w:bottom w:val="none" w:sz="0" w:space="0" w:color="auto"/>
        <w:right w:val="none" w:sz="0" w:space="0" w:color="auto"/>
      </w:divBdr>
    </w:div>
    <w:div w:id="1335457340">
      <w:bodyDiv w:val="1"/>
      <w:marLeft w:val="0"/>
      <w:marRight w:val="0"/>
      <w:marTop w:val="0"/>
      <w:marBottom w:val="0"/>
      <w:divBdr>
        <w:top w:val="none" w:sz="0" w:space="0" w:color="auto"/>
        <w:left w:val="none" w:sz="0" w:space="0" w:color="auto"/>
        <w:bottom w:val="none" w:sz="0" w:space="0" w:color="auto"/>
        <w:right w:val="none" w:sz="0" w:space="0" w:color="auto"/>
      </w:divBdr>
    </w:div>
    <w:div w:id="1372418630">
      <w:bodyDiv w:val="1"/>
      <w:marLeft w:val="0"/>
      <w:marRight w:val="0"/>
      <w:marTop w:val="0"/>
      <w:marBottom w:val="0"/>
      <w:divBdr>
        <w:top w:val="none" w:sz="0" w:space="0" w:color="auto"/>
        <w:left w:val="none" w:sz="0" w:space="0" w:color="auto"/>
        <w:bottom w:val="none" w:sz="0" w:space="0" w:color="auto"/>
        <w:right w:val="none" w:sz="0" w:space="0" w:color="auto"/>
      </w:divBdr>
    </w:div>
    <w:div w:id="1436710590">
      <w:bodyDiv w:val="1"/>
      <w:marLeft w:val="0"/>
      <w:marRight w:val="0"/>
      <w:marTop w:val="0"/>
      <w:marBottom w:val="0"/>
      <w:divBdr>
        <w:top w:val="none" w:sz="0" w:space="0" w:color="auto"/>
        <w:left w:val="none" w:sz="0" w:space="0" w:color="auto"/>
        <w:bottom w:val="none" w:sz="0" w:space="0" w:color="auto"/>
        <w:right w:val="none" w:sz="0" w:space="0" w:color="auto"/>
      </w:divBdr>
    </w:div>
    <w:div w:id="1440371957">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 w:id="1567452415">
      <w:bodyDiv w:val="1"/>
      <w:marLeft w:val="0"/>
      <w:marRight w:val="0"/>
      <w:marTop w:val="0"/>
      <w:marBottom w:val="0"/>
      <w:divBdr>
        <w:top w:val="none" w:sz="0" w:space="0" w:color="auto"/>
        <w:left w:val="none" w:sz="0" w:space="0" w:color="auto"/>
        <w:bottom w:val="none" w:sz="0" w:space="0" w:color="auto"/>
        <w:right w:val="none" w:sz="0" w:space="0" w:color="auto"/>
      </w:divBdr>
    </w:div>
    <w:div w:id="1590382578">
      <w:bodyDiv w:val="1"/>
      <w:marLeft w:val="0"/>
      <w:marRight w:val="0"/>
      <w:marTop w:val="0"/>
      <w:marBottom w:val="0"/>
      <w:divBdr>
        <w:top w:val="none" w:sz="0" w:space="0" w:color="auto"/>
        <w:left w:val="none" w:sz="0" w:space="0" w:color="auto"/>
        <w:bottom w:val="none" w:sz="0" w:space="0" w:color="auto"/>
        <w:right w:val="none" w:sz="0" w:space="0" w:color="auto"/>
      </w:divBdr>
    </w:div>
    <w:div w:id="1612473507">
      <w:bodyDiv w:val="1"/>
      <w:marLeft w:val="0"/>
      <w:marRight w:val="0"/>
      <w:marTop w:val="0"/>
      <w:marBottom w:val="0"/>
      <w:divBdr>
        <w:top w:val="none" w:sz="0" w:space="0" w:color="auto"/>
        <w:left w:val="none" w:sz="0" w:space="0" w:color="auto"/>
        <w:bottom w:val="none" w:sz="0" w:space="0" w:color="auto"/>
        <w:right w:val="none" w:sz="0" w:space="0" w:color="auto"/>
      </w:divBdr>
    </w:div>
    <w:div w:id="1771121523">
      <w:bodyDiv w:val="1"/>
      <w:marLeft w:val="0"/>
      <w:marRight w:val="0"/>
      <w:marTop w:val="0"/>
      <w:marBottom w:val="0"/>
      <w:divBdr>
        <w:top w:val="none" w:sz="0" w:space="0" w:color="auto"/>
        <w:left w:val="none" w:sz="0" w:space="0" w:color="auto"/>
        <w:bottom w:val="none" w:sz="0" w:space="0" w:color="auto"/>
        <w:right w:val="none" w:sz="0" w:space="0" w:color="auto"/>
      </w:divBdr>
    </w:div>
    <w:div w:id="1914506546">
      <w:bodyDiv w:val="1"/>
      <w:marLeft w:val="0"/>
      <w:marRight w:val="0"/>
      <w:marTop w:val="0"/>
      <w:marBottom w:val="0"/>
      <w:divBdr>
        <w:top w:val="none" w:sz="0" w:space="0" w:color="auto"/>
        <w:left w:val="none" w:sz="0" w:space="0" w:color="auto"/>
        <w:bottom w:val="none" w:sz="0" w:space="0" w:color="auto"/>
        <w:right w:val="none" w:sz="0" w:space="0" w:color="auto"/>
      </w:divBdr>
    </w:div>
    <w:div w:id="1939561505">
      <w:bodyDiv w:val="1"/>
      <w:marLeft w:val="0"/>
      <w:marRight w:val="0"/>
      <w:marTop w:val="0"/>
      <w:marBottom w:val="0"/>
      <w:divBdr>
        <w:top w:val="none" w:sz="0" w:space="0" w:color="auto"/>
        <w:left w:val="none" w:sz="0" w:space="0" w:color="auto"/>
        <w:bottom w:val="none" w:sz="0" w:space="0" w:color="auto"/>
        <w:right w:val="none" w:sz="0" w:space="0" w:color="auto"/>
      </w:divBdr>
    </w:div>
    <w:div w:id="1955821574">
      <w:bodyDiv w:val="1"/>
      <w:marLeft w:val="0"/>
      <w:marRight w:val="0"/>
      <w:marTop w:val="0"/>
      <w:marBottom w:val="0"/>
      <w:divBdr>
        <w:top w:val="none" w:sz="0" w:space="0" w:color="auto"/>
        <w:left w:val="none" w:sz="0" w:space="0" w:color="auto"/>
        <w:bottom w:val="none" w:sz="0" w:space="0" w:color="auto"/>
        <w:right w:val="none" w:sz="0" w:space="0" w:color="auto"/>
      </w:divBdr>
    </w:div>
    <w:div w:id="2010667704">
      <w:bodyDiv w:val="1"/>
      <w:marLeft w:val="0"/>
      <w:marRight w:val="0"/>
      <w:marTop w:val="0"/>
      <w:marBottom w:val="0"/>
      <w:divBdr>
        <w:top w:val="none" w:sz="0" w:space="0" w:color="auto"/>
        <w:left w:val="none" w:sz="0" w:space="0" w:color="auto"/>
        <w:bottom w:val="none" w:sz="0" w:space="0" w:color="auto"/>
        <w:right w:val="none" w:sz="0" w:space="0" w:color="auto"/>
      </w:divBdr>
    </w:div>
    <w:div w:id="2039162646">
      <w:bodyDiv w:val="1"/>
      <w:marLeft w:val="0"/>
      <w:marRight w:val="0"/>
      <w:marTop w:val="0"/>
      <w:marBottom w:val="0"/>
      <w:divBdr>
        <w:top w:val="none" w:sz="0" w:space="0" w:color="auto"/>
        <w:left w:val="none" w:sz="0" w:space="0" w:color="auto"/>
        <w:bottom w:val="none" w:sz="0" w:space="0" w:color="auto"/>
        <w:right w:val="none" w:sz="0" w:space="0" w:color="auto"/>
      </w:divBdr>
    </w:div>
    <w:div w:id="2085367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2/Docs/R4-2412680.zip" TargetMode="External"/><Relationship Id="rId21" Type="http://schemas.openxmlformats.org/officeDocument/2006/relationships/hyperlink" Target="https://www.3gpp.org/ftp/TSG_RAN/WG4_Radio/TSGR4_112/Docs/R4-2411333.zip" TargetMode="External"/><Relationship Id="rId34" Type="http://schemas.openxmlformats.org/officeDocument/2006/relationships/hyperlink" Target="https://www.3gpp.org/ftp/TSG_RAN/WG4_Radio/TSGR4_112/Docs/R4-2412689.zip" TargetMode="External"/><Relationship Id="rId42" Type="http://schemas.openxmlformats.org/officeDocument/2006/relationships/hyperlink" Target="https://www.3gpp.org/ftp/TSG_RAN/WG4_Radio/TSGR4_112/Docs/R4-2413332.zip" TargetMode="External"/><Relationship Id="rId47" Type="http://schemas.openxmlformats.org/officeDocument/2006/relationships/hyperlink" Target="https://www.3gpp.org/ftp/TSG_RAN/WG4_Radio/TSGR4_112/Docs/R4-2412658.zip" TargetMode="External"/><Relationship Id="rId50" Type="http://schemas.openxmlformats.org/officeDocument/2006/relationships/hyperlink" Target="https://www.3gpp.org/ftp/TSG_RAN/WG4_Radio/TSGR4_112/Docs/R4-2411489.zip" TargetMode="External"/><Relationship Id="rId55" Type="http://schemas.openxmlformats.org/officeDocument/2006/relationships/hyperlink" Target="https://www.3gpp.org/ftp/TSG_RAN/WG4_Radio/TSGR4_112/Docs/R4-2413312.zip" TargetMode="External"/><Relationship Id="rId63" Type="http://schemas.openxmlformats.org/officeDocument/2006/relationships/hyperlink" Target="https://www.3gpp.org/ftp/TSG_RAN/WG4_Radio/TSGR4_112/Docs/R4-2412650.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112/Docs/R4-2412682.zip" TargetMode="External"/><Relationship Id="rId29" Type="http://schemas.openxmlformats.org/officeDocument/2006/relationships/hyperlink" Target="https://www.3gpp.org/ftp/TSG_RAN/WG4_Radio/TSGR4_112/Docs/R4-2411490.zip" TargetMode="External"/><Relationship Id="rId11" Type="http://schemas.openxmlformats.org/officeDocument/2006/relationships/endnotes" Target="endnotes.xml"/><Relationship Id="rId24" Type="http://schemas.openxmlformats.org/officeDocument/2006/relationships/hyperlink" Target="https://www.3gpp.org/ftp/TSG_RAN/WG4_Radio/TSGR4_112/Docs/R4-2411332.zip" TargetMode="External"/><Relationship Id="rId32" Type="http://schemas.openxmlformats.org/officeDocument/2006/relationships/hyperlink" Target="https://www.3gpp.org/ftp/TSG_RAN/WG4_Radio/TSGR4_112/Docs/R4-2412423.zip" TargetMode="External"/><Relationship Id="rId37" Type="http://schemas.openxmlformats.org/officeDocument/2006/relationships/hyperlink" Target="https://www.3gpp.org/ftp/TSG_RAN/WG4_Radio/TSGR4_112/Docs/R4-2413046.zip" TargetMode="External"/><Relationship Id="rId40" Type="http://schemas.openxmlformats.org/officeDocument/2006/relationships/hyperlink" Target="https://www.3gpp.org/ftp/TSG_RAN/WG4_Radio/TSGR4_112/Docs/R4-2413330.zip" TargetMode="External"/><Relationship Id="rId45" Type="http://schemas.openxmlformats.org/officeDocument/2006/relationships/hyperlink" Target="https://www.3gpp.org/ftp/TSG_RAN/WG4_Radio/TSGR4_112/Docs/R4-2411787.zip" TargetMode="External"/><Relationship Id="rId53" Type="http://schemas.openxmlformats.org/officeDocument/2006/relationships/hyperlink" Target="https://www.3gpp.org/ftp/TSG_RAN/WG4_Radio/TSGR4_112/Docs/R4-2411624.zip" TargetMode="External"/><Relationship Id="rId58" Type="http://schemas.openxmlformats.org/officeDocument/2006/relationships/hyperlink" Target="https://www.3gpp.org/ftp/TSG_RAN/WG4_Radio/TSGR4_112/Docs/R4-2411791.zip" TargetMode="External"/><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3gpp.org/ftp/TSG_RAN/WG4_Radio/TSGR4_112/Docs/R4-2412654.zip" TargetMode="External"/><Relationship Id="rId19" Type="http://schemas.openxmlformats.org/officeDocument/2006/relationships/hyperlink" Target="https://www.3gpp.org/ftp/TSG_RAN/WG4_Radio/TSGR4_112/Docs/R4-2412644.zip" TargetMode="External"/><Relationship Id="rId14" Type="http://schemas.openxmlformats.org/officeDocument/2006/relationships/hyperlink" Target="https://www.3gpp.org/ftp/TSG_RAN/WG4_Radio/TSGR4_112/Docs/R4-2411330.zip" TargetMode="External"/><Relationship Id="rId22" Type="http://schemas.openxmlformats.org/officeDocument/2006/relationships/hyperlink" Target="https://www.3gpp.org/ftp/TSG_RAN/WG4_Radio/TSGR4_112/Docs/R4-2412645.zip" TargetMode="External"/><Relationship Id="rId27" Type="http://schemas.openxmlformats.org/officeDocument/2006/relationships/hyperlink" Target="https://www.3gpp.org/ftp/TSG_RAN/WG4_Radio/TSGR4_112/Docs/R4-2412684.zip" TargetMode="External"/><Relationship Id="rId30" Type="http://schemas.openxmlformats.org/officeDocument/2006/relationships/hyperlink" Target="https://www.3gpp.org/ftp/TSG_RAN/WG4_Radio/TSGR4_112/Docs/R4-2411491.zip" TargetMode="External"/><Relationship Id="rId35" Type="http://schemas.openxmlformats.org/officeDocument/2006/relationships/hyperlink" Target="https://www.3gpp.org/ftp/TSG_RAN/WG4_Radio/TSGR4_112/Docs/R4-2413044.zip" TargetMode="External"/><Relationship Id="rId43" Type="http://schemas.openxmlformats.org/officeDocument/2006/relationships/hyperlink" Target="https://www.3gpp.org/ftp/TSG_RAN/WG4_Radio/TSGR4_112/Docs/R4-2411328.zip" TargetMode="External"/><Relationship Id="rId48" Type="http://schemas.openxmlformats.org/officeDocument/2006/relationships/hyperlink" Target="https://www.3gpp.org/ftp/TSG_RAN/WG4_Radio/TSGR4_112/Docs/R4-2412691.zip" TargetMode="External"/><Relationship Id="rId56" Type="http://schemas.openxmlformats.org/officeDocument/2006/relationships/hyperlink" Target="https://www.3gpp.org/ftp/TSG_RAN/WG4_Radio/TSGR4_112/Docs/R4-2411789.zip" TargetMode="External"/><Relationship Id="rId64" Type="http://schemas.openxmlformats.org/officeDocument/2006/relationships/hyperlink" Target="https://www.3gpp.org/ftp/TSG_RAN/WG4_Radio/TSGR4_112/Docs/R4-2412683.zip" TargetMode="External"/><Relationship Id="rId8" Type="http://schemas.openxmlformats.org/officeDocument/2006/relationships/settings" Target="settings.xml"/><Relationship Id="rId51" Type="http://schemas.openxmlformats.org/officeDocument/2006/relationships/hyperlink" Target="https://www.3gpp.org/ftp/TSG_RAN/WG4_Radio/TSGR4_112/Docs/R4-2412652.zip" TargetMode="External"/><Relationship Id="rId3" Type="http://schemas.openxmlformats.org/officeDocument/2006/relationships/customXml" Target="../customXml/item3.xml"/><Relationship Id="rId12" Type="http://schemas.openxmlformats.org/officeDocument/2006/relationships/hyperlink" Target="https://www.3gpp.org/ftp/TSG_RAN/WG4_Radio/TSGR4_112/Docs/R4-2412683.zip" TargetMode="External"/><Relationship Id="rId17" Type="http://schemas.openxmlformats.org/officeDocument/2006/relationships/hyperlink" Target="https://www.3gpp.org/ftp/TSG_RAN/WG4_Radio/TSGR4_112/Docs/R4-2411331.zip" TargetMode="External"/><Relationship Id="rId25" Type="http://schemas.openxmlformats.org/officeDocument/2006/relationships/hyperlink" Target="https://www.3gpp.org/ftp/TSG_RAN/WG4_Radio/TSGR4_112/Docs/R4-2412646.zip" TargetMode="External"/><Relationship Id="rId33" Type="http://schemas.openxmlformats.org/officeDocument/2006/relationships/hyperlink" Target="https://www.3gpp.org/ftp/TSG_RAN/WG4_Radio/TSGR4_112/Docs/R4-2412656.zip" TargetMode="External"/><Relationship Id="rId38" Type="http://schemas.openxmlformats.org/officeDocument/2006/relationships/hyperlink" Target="https://www.3gpp.org/ftp/TSG_RAN/WG4_Radio/TSGR4_112/Docs/R4-2413292.zip" TargetMode="External"/><Relationship Id="rId46" Type="http://schemas.openxmlformats.org/officeDocument/2006/relationships/hyperlink" Target="https://www.3gpp.org/ftp/TSG_RAN/WG4_Radio/TSGR4_112/Docs/R4-2411788.zip" TargetMode="External"/><Relationship Id="rId59" Type="http://schemas.openxmlformats.org/officeDocument/2006/relationships/hyperlink" Target="https://www.3gpp.org/ftp/TSG_RAN/WG4_Radio/TSGR4_112/Docs/R4-2412254.zip" TargetMode="External"/><Relationship Id="rId20" Type="http://schemas.openxmlformats.org/officeDocument/2006/relationships/hyperlink" Target="https://www.3gpp.org/ftp/TSG_RAN/WG4_Radio/TSGR4_112/Docs/R4-2413387.zip" TargetMode="External"/><Relationship Id="rId41" Type="http://schemas.openxmlformats.org/officeDocument/2006/relationships/hyperlink" Target="https://www.3gpp.org/ftp/TSG_RAN/WG4_Radio/TSGR4_112/Docs/R4-2413331.zip" TargetMode="External"/><Relationship Id="rId54" Type="http://schemas.openxmlformats.org/officeDocument/2006/relationships/hyperlink" Target="https://www.3gpp.org/ftp/TSG_RAN/WG4_Radio/TSGR4_112/Docs/R4-2412694.zip" TargetMode="External"/><Relationship Id="rId62" Type="http://schemas.openxmlformats.org/officeDocument/2006/relationships/hyperlink" Target="https://www.3gpp.org/ftp/TSG_RAN/WG4_Radio/TSGR4_112/Docs/R4-2412686.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112/Docs/R4-2412648.zip" TargetMode="External"/><Relationship Id="rId23" Type="http://schemas.openxmlformats.org/officeDocument/2006/relationships/hyperlink" Target="https://www.3gpp.org/ftp/TSG_RAN/WG4_Radio/TSGR4_112/Docs/R4-2412679.zip" TargetMode="External"/><Relationship Id="rId28" Type="http://schemas.openxmlformats.org/officeDocument/2006/relationships/hyperlink" Target="https://www.3gpp.org/ftp/TSG_RAN/WG4_Radio/TSGR4_112/Docs/R4-2413390.zip" TargetMode="External"/><Relationship Id="rId36" Type="http://schemas.openxmlformats.org/officeDocument/2006/relationships/hyperlink" Target="https://www.3gpp.org/ftp/TSG_RAN/WG4_Radio/TSGR4_112/Docs/R4-2413045.zip" TargetMode="External"/><Relationship Id="rId49" Type="http://schemas.openxmlformats.org/officeDocument/2006/relationships/hyperlink" Target="https://www.3gpp.org/ftp/TSG_RAN/WG4_Radio/TSGR4_112/Docs/R4-2411334.zip" TargetMode="External"/><Relationship Id="rId57" Type="http://schemas.openxmlformats.org/officeDocument/2006/relationships/hyperlink" Target="https://www.3gpp.org/ftp/TSG_RAN/WG4_Radio/TSGR4_112/Docs/R4-2411790.zip" TargetMode="External"/><Relationship Id="rId10" Type="http://schemas.openxmlformats.org/officeDocument/2006/relationships/footnotes" Target="footnotes.xml"/><Relationship Id="rId31" Type="http://schemas.openxmlformats.org/officeDocument/2006/relationships/hyperlink" Target="https://www.3gpp.org/ftp/TSG_RAN/WG4_Radio/TSGR4_112/Docs/R4-2412253.zip" TargetMode="External"/><Relationship Id="rId44" Type="http://schemas.openxmlformats.org/officeDocument/2006/relationships/hyperlink" Target="https://www.3gpp.org/ftp/TSG_RAN/WG4_Radio/TSGR4_112/Docs/R4-2411329.zip" TargetMode="External"/><Relationship Id="rId52" Type="http://schemas.openxmlformats.org/officeDocument/2006/relationships/hyperlink" Target="https://www.3gpp.org/ftp/TSG_RAN/WG4_Radio/TSGR4_112/Docs/R4-2413389.zip" TargetMode="External"/><Relationship Id="rId60" Type="http://schemas.openxmlformats.org/officeDocument/2006/relationships/hyperlink" Target="https://www.3gpp.org/ftp/TSG_RAN/WG4_Radio/TSGR4_112/Docs/R4-2412255.zip"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112/Docs/R4-2412683.zip" TargetMode="External"/><Relationship Id="rId18" Type="http://schemas.openxmlformats.org/officeDocument/2006/relationships/hyperlink" Target="https://www.3gpp.org/ftp/TSG_RAN/WG4_Radio/TSGR4_112/Docs/R4-2412649.zip" TargetMode="External"/><Relationship Id="rId39" Type="http://schemas.openxmlformats.org/officeDocument/2006/relationships/hyperlink" Target="https://www.3gpp.org/ftp/TSG_RAN/WG4_Radio/TSGR4_112/Docs/R4-24133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60BF3A695078418D9668CF2FE80091" ma:contentTypeVersion="17" ma:contentTypeDescription="Create a new document." ma:contentTypeScope="" ma:versionID="ff036abbcc817ba913d025b273145f66">
  <xsd:schema xmlns:xsd="http://www.w3.org/2001/XMLSchema" xmlns:xs="http://www.w3.org/2001/XMLSchema" xmlns:p="http://schemas.microsoft.com/office/2006/metadata/properties" xmlns:ns3="53c5fe93-85b3-4d57-bdea-d6309c75bb29" xmlns:ns4="8c746897-3f98-445a-8f66-2cf30ec35b4b" targetNamespace="http://schemas.microsoft.com/office/2006/metadata/properties" ma:root="true" ma:fieldsID="f4089f02dcbe1673da1992dbfe85a01d" ns3:_="" ns4:_="">
    <xsd:import namespace="53c5fe93-85b3-4d57-bdea-d6309c75bb29"/>
    <xsd:import namespace="8c746897-3f98-445a-8f66-2cf30ec35b4b"/>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c5fe93-85b3-4d57-bdea-d6309c75bb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746897-3f98-445a-8f66-2cf30ec35b4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3c5fe93-85b3-4d57-bdea-d6309c75bb2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25169-C593-42FE-9457-D5235198B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c5fe93-85b3-4d57-bdea-d6309c75bb29"/>
    <ds:schemaRef ds:uri="8c746897-3f98-445a-8f66-2cf30ec35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4.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53c5fe93-85b3-4d57-bdea-d6309c75bb29"/>
  </ds:schemaRefs>
</ds:datastoreItem>
</file>

<file path=customXml/itemProps5.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5449</Words>
  <Characters>32251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37625</CharactersWithSpaces>
  <SharedDoc>false</SharedDoc>
  <HLinks>
    <vt:vector size="126" baseType="variant">
      <vt:variant>
        <vt:i4>2097227</vt:i4>
      </vt:variant>
      <vt:variant>
        <vt:i4>60</vt:i4>
      </vt:variant>
      <vt:variant>
        <vt:i4>0</vt:i4>
      </vt:variant>
      <vt:variant>
        <vt:i4>5</vt:i4>
      </vt:variant>
      <vt:variant>
        <vt:lpwstr>https://www.3gpp.org/ftp/tsg_ran/WG4_Radio/TSGR4_110bis/Docs/R4-2405512.zip</vt:lpwstr>
      </vt:variant>
      <vt:variant>
        <vt:lpwstr/>
      </vt:variant>
      <vt:variant>
        <vt:i4>2097227</vt:i4>
      </vt:variant>
      <vt:variant>
        <vt:i4>57</vt:i4>
      </vt:variant>
      <vt:variant>
        <vt:i4>0</vt:i4>
      </vt:variant>
      <vt:variant>
        <vt:i4>5</vt:i4>
      </vt:variant>
      <vt:variant>
        <vt:lpwstr>https://www.3gpp.org/ftp/tsg_ran/WG4_Radio/TSGR4_110bis/Docs/R4-2405512.zip</vt:lpwstr>
      </vt:variant>
      <vt:variant>
        <vt:lpwstr/>
      </vt:variant>
      <vt:variant>
        <vt:i4>2228297</vt:i4>
      </vt:variant>
      <vt:variant>
        <vt:i4>54</vt:i4>
      </vt:variant>
      <vt:variant>
        <vt:i4>0</vt:i4>
      </vt:variant>
      <vt:variant>
        <vt:i4>5</vt:i4>
      </vt:variant>
      <vt:variant>
        <vt:lpwstr>https://www.3gpp.org/ftp/tsg_ran/WG4_Radio/TSGR4_110bis/Docs/R4-2405530.zip</vt:lpwstr>
      </vt:variant>
      <vt:variant>
        <vt:lpwstr/>
      </vt:variant>
      <vt:variant>
        <vt:i4>2097226</vt:i4>
      </vt:variant>
      <vt:variant>
        <vt:i4>51</vt:i4>
      </vt:variant>
      <vt:variant>
        <vt:i4>0</vt:i4>
      </vt:variant>
      <vt:variant>
        <vt:i4>5</vt:i4>
      </vt:variant>
      <vt:variant>
        <vt:lpwstr>https://www.3gpp.org/ftp/tsg_ran/WG4_Radio/TSGR4_110bis/Docs/R4-2405513.zip</vt:lpwstr>
      </vt:variant>
      <vt:variant>
        <vt:lpwstr/>
      </vt:variant>
      <vt:variant>
        <vt:i4>2687051</vt:i4>
      </vt:variant>
      <vt:variant>
        <vt:i4>48</vt:i4>
      </vt:variant>
      <vt:variant>
        <vt:i4>0</vt:i4>
      </vt:variant>
      <vt:variant>
        <vt:i4>5</vt:i4>
      </vt:variant>
      <vt:variant>
        <vt:lpwstr>https://www.3gpp.org/ftp/TSG_RAN/WG4_Radio/TSGR4_110bis/Docs/R4-2405582.zip</vt:lpwstr>
      </vt:variant>
      <vt:variant>
        <vt:lpwstr/>
      </vt:variant>
      <vt:variant>
        <vt:i4>2097224</vt:i4>
      </vt:variant>
      <vt:variant>
        <vt:i4>45</vt:i4>
      </vt:variant>
      <vt:variant>
        <vt:i4>0</vt:i4>
      </vt:variant>
      <vt:variant>
        <vt:i4>5</vt:i4>
      </vt:variant>
      <vt:variant>
        <vt:lpwstr>https://www.3gpp.org/ftp/TSG_RAN/WG4_Radio/TSGR4_110bis/Docs/R4-2405511.zip</vt:lpwstr>
      </vt:variant>
      <vt:variant>
        <vt:lpwstr/>
      </vt:variant>
      <vt:variant>
        <vt:i4>2228299</vt:i4>
      </vt:variant>
      <vt:variant>
        <vt:i4>42</vt:i4>
      </vt:variant>
      <vt:variant>
        <vt:i4>0</vt:i4>
      </vt:variant>
      <vt:variant>
        <vt:i4>5</vt:i4>
      </vt:variant>
      <vt:variant>
        <vt:lpwstr>https://www.3gpp.org/ftp/TSG_RAN/WG4_Radio/TSGR4_110bis/Docs/R4-2404423.zip</vt:lpwstr>
      </vt:variant>
      <vt:variant>
        <vt:lpwstr/>
      </vt:variant>
      <vt:variant>
        <vt:i4>2097223</vt:i4>
      </vt:variant>
      <vt:variant>
        <vt:i4>39</vt:i4>
      </vt:variant>
      <vt:variant>
        <vt:i4>0</vt:i4>
      </vt:variant>
      <vt:variant>
        <vt:i4>5</vt:i4>
      </vt:variant>
      <vt:variant>
        <vt:lpwstr>https://www.3gpp.org/ftp/TSG_RAN/WG4_Radio/TSGR4_110bis/Docs/R4-2405813.zip</vt:lpwstr>
      </vt:variant>
      <vt:variant>
        <vt:lpwstr/>
      </vt:variant>
      <vt:variant>
        <vt:i4>2687048</vt:i4>
      </vt:variant>
      <vt:variant>
        <vt:i4>36</vt:i4>
      </vt:variant>
      <vt:variant>
        <vt:i4>0</vt:i4>
      </vt:variant>
      <vt:variant>
        <vt:i4>5</vt:i4>
      </vt:variant>
      <vt:variant>
        <vt:lpwstr>https://www.3gpp.org/ftp/TSG_RAN/WG4_Radio/TSGR4_110bis/Docs/R4-2405581.zip</vt:lpwstr>
      </vt:variant>
      <vt:variant>
        <vt:lpwstr/>
      </vt:variant>
      <vt:variant>
        <vt:i4>2097225</vt:i4>
      </vt:variant>
      <vt:variant>
        <vt:i4>33</vt:i4>
      </vt:variant>
      <vt:variant>
        <vt:i4>0</vt:i4>
      </vt:variant>
      <vt:variant>
        <vt:i4>5</vt:i4>
      </vt:variant>
      <vt:variant>
        <vt:lpwstr>https://www.3gpp.org/ftp/TSG_RAN/WG4_Radio/TSGR4_110bis/Docs/R4-2405510.zip</vt:lpwstr>
      </vt:variant>
      <vt:variant>
        <vt:lpwstr/>
      </vt:variant>
      <vt:variant>
        <vt:i4>2228298</vt:i4>
      </vt:variant>
      <vt:variant>
        <vt:i4>30</vt:i4>
      </vt:variant>
      <vt:variant>
        <vt:i4>0</vt:i4>
      </vt:variant>
      <vt:variant>
        <vt:i4>5</vt:i4>
      </vt:variant>
      <vt:variant>
        <vt:lpwstr>https://www.3gpp.org/ftp/TSG_RAN/WG4_Radio/TSGR4_110bis/Docs/R4-2404422.zip</vt:lpwstr>
      </vt:variant>
      <vt:variant>
        <vt:lpwstr/>
      </vt:variant>
      <vt:variant>
        <vt:i4>2490432</vt:i4>
      </vt:variant>
      <vt:variant>
        <vt:i4>27</vt:i4>
      </vt:variant>
      <vt:variant>
        <vt:i4>0</vt:i4>
      </vt:variant>
      <vt:variant>
        <vt:i4>5</vt:i4>
      </vt:variant>
      <vt:variant>
        <vt:lpwstr>https://www.3gpp.org/ftp/TSG_RAN/WG4_Radio/TSGR4_110bis/Docs/R4-2405579.zip</vt:lpwstr>
      </vt:variant>
      <vt:variant>
        <vt:lpwstr/>
      </vt:variant>
      <vt:variant>
        <vt:i4>2162753</vt:i4>
      </vt:variant>
      <vt:variant>
        <vt:i4>24</vt:i4>
      </vt:variant>
      <vt:variant>
        <vt:i4>0</vt:i4>
      </vt:variant>
      <vt:variant>
        <vt:i4>5</vt:i4>
      </vt:variant>
      <vt:variant>
        <vt:lpwstr>https://www.3gpp.org/ftp/TSG_RAN/WG4_Radio/TSGR4_110bis/Docs/R4-2405508.zip</vt:lpwstr>
      </vt:variant>
      <vt:variant>
        <vt:lpwstr/>
      </vt:variant>
      <vt:variant>
        <vt:i4>2097217</vt:i4>
      </vt:variant>
      <vt:variant>
        <vt:i4>21</vt:i4>
      </vt:variant>
      <vt:variant>
        <vt:i4>0</vt:i4>
      </vt:variant>
      <vt:variant>
        <vt:i4>5</vt:i4>
      </vt:variant>
      <vt:variant>
        <vt:lpwstr>https://www.3gpp.org/ftp/TSG_RAN/WG4_Radio/TSGR4_110bis/Docs/R4-2404904.zip</vt:lpwstr>
      </vt:variant>
      <vt:variant>
        <vt:lpwstr/>
      </vt:variant>
      <vt:variant>
        <vt:i4>2687040</vt:i4>
      </vt:variant>
      <vt:variant>
        <vt:i4>18</vt:i4>
      </vt:variant>
      <vt:variant>
        <vt:i4>0</vt:i4>
      </vt:variant>
      <vt:variant>
        <vt:i4>5</vt:i4>
      </vt:variant>
      <vt:variant>
        <vt:lpwstr>https://www.3gpp.org/ftp/tsg_ran/WG4_Radio/TSGR4_110bis/Docs/R4-2405884.zip</vt:lpwstr>
      </vt:variant>
      <vt:variant>
        <vt:lpwstr/>
      </vt:variant>
      <vt:variant>
        <vt:i4>2490433</vt:i4>
      </vt:variant>
      <vt:variant>
        <vt:i4>15</vt:i4>
      </vt:variant>
      <vt:variant>
        <vt:i4>0</vt:i4>
      </vt:variant>
      <vt:variant>
        <vt:i4>5</vt:i4>
      </vt:variant>
      <vt:variant>
        <vt:lpwstr>https://www.3gpp.org/ftp/tsg_ran/WG4_Radio/TSGR4_110bis/Docs/R4-2405578.zip</vt:lpwstr>
      </vt:variant>
      <vt:variant>
        <vt:lpwstr/>
      </vt:variant>
      <vt:variant>
        <vt:i4>2162767</vt:i4>
      </vt:variant>
      <vt:variant>
        <vt:i4>12</vt:i4>
      </vt:variant>
      <vt:variant>
        <vt:i4>0</vt:i4>
      </vt:variant>
      <vt:variant>
        <vt:i4>5</vt:i4>
      </vt:variant>
      <vt:variant>
        <vt:lpwstr>https://www.3gpp.org/ftp/tsg_ran/WG4_Radio/TSGR4_110bis/Docs/R4-2405506.zip</vt:lpwstr>
      </vt:variant>
      <vt:variant>
        <vt:lpwstr/>
      </vt:variant>
      <vt:variant>
        <vt:i4>2490446</vt:i4>
      </vt:variant>
      <vt:variant>
        <vt:i4>9</vt:i4>
      </vt:variant>
      <vt:variant>
        <vt:i4>0</vt:i4>
      </vt:variant>
      <vt:variant>
        <vt:i4>5</vt:i4>
      </vt:variant>
      <vt:variant>
        <vt:lpwstr>https://www.3gpp.org/ftp/tsg_ran/WG4_Radio/TSGR4_110bis/Docs/R4-2405577.zip</vt:lpwstr>
      </vt:variant>
      <vt:variant>
        <vt:lpwstr/>
      </vt:variant>
      <vt:variant>
        <vt:i4>2293825</vt:i4>
      </vt:variant>
      <vt:variant>
        <vt:i4>6</vt:i4>
      </vt:variant>
      <vt:variant>
        <vt:i4>0</vt:i4>
      </vt:variant>
      <vt:variant>
        <vt:i4>5</vt:i4>
      </vt:variant>
      <vt:variant>
        <vt:lpwstr>https://www.3gpp.org/ftp/tsg_ran/WG4_Radio/TSGR4_110bis/Docs/R4-2405528.zip</vt:lpwstr>
      </vt:variant>
      <vt:variant>
        <vt:lpwstr/>
      </vt:variant>
      <vt:variant>
        <vt:i4>2424901</vt:i4>
      </vt:variant>
      <vt:variant>
        <vt:i4>3</vt:i4>
      </vt:variant>
      <vt:variant>
        <vt:i4>0</vt:i4>
      </vt:variant>
      <vt:variant>
        <vt:i4>5</vt:i4>
      </vt:variant>
      <vt:variant>
        <vt:lpwstr>https://www.3gpp.org/ftp/tsg_ran/WG4_Radio/TSGR4_110bis/Docs/R4-2404950.zip</vt:lpwstr>
      </vt:variant>
      <vt:variant>
        <vt:lpwstr/>
      </vt:variant>
      <vt:variant>
        <vt:i4>2621515</vt:i4>
      </vt:variant>
      <vt:variant>
        <vt:i4>0</vt:i4>
      </vt:variant>
      <vt:variant>
        <vt:i4>0</vt:i4>
      </vt:variant>
      <vt:variant>
        <vt:i4>5</vt:i4>
      </vt:variant>
      <vt:variant>
        <vt:lpwstr>https://www.3gpp.org/ftp/TSG_RAN/WG4_Radio/TSGR4_110bis/Docs/R4-2405196.zip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Iana Siomina</cp:lastModifiedBy>
  <cp:revision>4</cp:revision>
  <cp:lastPrinted>2019-04-25T19:09:00Z</cp:lastPrinted>
  <dcterms:created xsi:type="dcterms:W3CDTF">2024-08-20T21:29:00Z</dcterms:created>
  <dcterms:modified xsi:type="dcterms:W3CDTF">2024-08-20T21:30:00Z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0x0101004A60BF3A695078418D9668CF2FE80091</vt:lpwstr>
  </property>
  <property fmtid="{D5CDD505-2E9C-101B-9397-08002B2CF9AE}" pid="17" name="MediaServiceImageTags">
    <vt:lpwstr/>
  </property>
  <property fmtid="{D5CDD505-2E9C-101B-9397-08002B2CF9AE}" pid="18" name="KSOProductBuildVer">
    <vt:lpwstr>2052-11.8.2.10393</vt:lpwstr>
  </property>
</Properties>
</file>